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8C93" w14:textId="77777777" w:rsidR="009579DF" w:rsidRDefault="009579DF" w:rsidP="00851218">
      <w:pPr>
        <w:pStyle w:val="Title"/>
        <w:jc w:val="both"/>
        <w:rPr>
          <w:rFonts w:cs="Arial"/>
          <w:sz w:val="22"/>
          <w:szCs w:val="22"/>
          <w:lang w:val="en-AU"/>
        </w:rPr>
      </w:pPr>
    </w:p>
    <w:p w14:paraId="3DB2B29A" w14:textId="77777777" w:rsidR="009579DF" w:rsidRDefault="009579DF" w:rsidP="00851218">
      <w:pPr>
        <w:pStyle w:val="Title"/>
        <w:jc w:val="both"/>
        <w:rPr>
          <w:rFonts w:cs="Arial"/>
          <w:sz w:val="22"/>
          <w:szCs w:val="22"/>
          <w:lang w:val="en-AU"/>
        </w:rPr>
      </w:pPr>
    </w:p>
    <w:p w14:paraId="0B7A9790" w14:textId="77777777" w:rsidR="009579DF" w:rsidRDefault="009579DF" w:rsidP="00851218">
      <w:pPr>
        <w:pStyle w:val="Title"/>
        <w:jc w:val="both"/>
        <w:rPr>
          <w:rFonts w:cs="Arial"/>
          <w:sz w:val="22"/>
          <w:szCs w:val="22"/>
          <w:lang w:val="en-AU"/>
        </w:rPr>
      </w:pPr>
    </w:p>
    <w:p w14:paraId="79152C14" w14:textId="77777777" w:rsidR="009579DF" w:rsidRDefault="009579DF" w:rsidP="00851218">
      <w:pPr>
        <w:pStyle w:val="Title"/>
        <w:jc w:val="both"/>
        <w:rPr>
          <w:rFonts w:cs="Arial"/>
          <w:sz w:val="22"/>
          <w:szCs w:val="22"/>
          <w:lang w:val="en-AU"/>
        </w:rPr>
      </w:pPr>
    </w:p>
    <w:p w14:paraId="3C48E105" w14:textId="77777777" w:rsidR="009579DF" w:rsidRDefault="009579DF" w:rsidP="00851218">
      <w:pPr>
        <w:pStyle w:val="Title"/>
        <w:jc w:val="both"/>
        <w:rPr>
          <w:rFonts w:cs="Arial"/>
          <w:sz w:val="22"/>
          <w:szCs w:val="22"/>
          <w:lang w:val="en-AU"/>
        </w:rPr>
      </w:pPr>
    </w:p>
    <w:p w14:paraId="52ED4A11" w14:textId="77777777" w:rsidR="009579DF" w:rsidRDefault="009579DF" w:rsidP="00851218">
      <w:pPr>
        <w:pStyle w:val="Title"/>
        <w:jc w:val="both"/>
        <w:rPr>
          <w:rFonts w:cs="Arial"/>
          <w:sz w:val="22"/>
          <w:szCs w:val="22"/>
          <w:lang w:val="en-AU"/>
        </w:rPr>
      </w:pPr>
    </w:p>
    <w:p w14:paraId="743F526D" w14:textId="77777777" w:rsidR="009579DF" w:rsidRDefault="009579DF" w:rsidP="00596BF6">
      <w:pPr>
        <w:pStyle w:val="Title"/>
        <w:rPr>
          <w:rFonts w:cs="Arial"/>
          <w:sz w:val="22"/>
          <w:szCs w:val="22"/>
          <w:lang w:val="en-AU"/>
        </w:rPr>
      </w:pPr>
    </w:p>
    <w:p w14:paraId="3C4A2126" w14:textId="77777777" w:rsidR="009579DF" w:rsidRDefault="009579DF" w:rsidP="00851218">
      <w:pPr>
        <w:pStyle w:val="Title"/>
        <w:jc w:val="both"/>
        <w:rPr>
          <w:rFonts w:cs="Arial"/>
          <w:sz w:val="22"/>
          <w:szCs w:val="22"/>
          <w:lang w:val="en-AU"/>
        </w:rPr>
      </w:pPr>
    </w:p>
    <w:p w14:paraId="02E68AE5" w14:textId="77777777" w:rsidR="009579DF" w:rsidRDefault="009579DF" w:rsidP="00851218">
      <w:pPr>
        <w:pStyle w:val="Title"/>
        <w:jc w:val="both"/>
        <w:rPr>
          <w:rFonts w:cs="Arial"/>
          <w:sz w:val="22"/>
          <w:szCs w:val="22"/>
          <w:lang w:val="en-AU"/>
        </w:rPr>
      </w:pPr>
    </w:p>
    <w:p w14:paraId="616B2FBB" w14:textId="77777777" w:rsidR="009579DF" w:rsidRDefault="009579DF" w:rsidP="00851218">
      <w:pPr>
        <w:pStyle w:val="Title"/>
        <w:jc w:val="both"/>
        <w:rPr>
          <w:rFonts w:cs="Arial"/>
          <w:sz w:val="22"/>
          <w:szCs w:val="22"/>
          <w:lang w:val="en-AU"/>
        </w:rPr>
      </w:pPr>
    </w:p>
    <w:p w14:paraId="68131025" w14:textId="77777777" w:rsidR="009579DF" w:rsidRDefault="009579DF" w:rsidP="00851218">
      <w:pPr>
        <w:pStyle w:val="Title"/>
        <w:jc w:val="both"/>
        <w:rPr>
          <w:rFonts w:cs="Arial"/>
          <w:sz w:val="22"/>
          <w:szCs w:val="22"/>
          <w:lang w:val="en-AU"/>
        </w:rPr>
      </w:pPr>
    </w:p>
    <w:p w14:paraId="3E5F4BE9" w14:textId="77777777" w:rsidR="009579DF" w:rsidRPr="00101899" w:rsidRDefault="009579DF" w:rsidP="00851218">
      <w:pPr>
        <w:pStyle w:val="Title"/>
        <w:jc w:val="both"/>
        <w:rPr>
          <w:rFonts w:cs="Arial"/>
          <w:sz w:val="22"/>
          <w:szCs w:val="22"/>
          <w:lang w:val="en-AU"/>
        </w:rPr>
      </w:pPr>
    </w:p>
    <w:p w14:paraId="68EFF5C5" w14:textId="77777777" w:rsidR="009579DF" w:rsidRPr="00101899" w:rsidRDefault="009579DF" w:rsidP="00851218">
      <w:pPr>
        <w:pStyle w:val="Title"/>
        <w:jc w:val="both"/>
        <w:rPr>
          <w:rFonts w:cs="Arial"/>
          <w:sz w:val="22"/>
          <w:szCs w:val="22"/>
          <w:lang w:val="en-AU"/>
        </w:rPr>
      </w:pPr>
    </w:p>
    <w:p w14:paraId="58B47562" w14:textId="77777777" w:rsidR="009579DF" w:rsidRPr="00101899" w:rsidRDefault="009579DF" w:rsidP="00851218">
      <w:pPr>
        <w:pStyle w:val="Title"/>
        <w:jc w:val="both"/>
        <w:rPr>
          <w:rFonts w:cs="Arial"/>
          <w:sz w:val="22"/>
          <w:szCs w:val="22"/>
          <w:lang w:val="en-AU"/>
        </w:rPr>
      </w:pPr>
    </w:p>
    <w:p w14:paraId="1E08233F" w14:textId="77777777" w:rsidR="009579DF" w:rsidRPr="00101899" w:rsidRDefault="009579DF" w:rsidP="00851218">
      <w:pPr>
        <w:pStyle w:val="Title"/>
        <w:jc w:val="both"/>
        <w:rPr>
          <w:rFonts w:cs="Arial"/>
          <w:sz w:val="22"/>
          <w:szCs w:val="22"/>
          <w:lang w:val="en-AU"/>
        </w:rPr>
      </w:pPr>
    </w:p>
    <w:p w14:paraId="393CD7EB" w14:textId="77777777" w:rsidR="009579DF" w:rsidRPr="00101899" w:rsidRDefault="009579DF" w:rsidP="00851218">
      <w:pPr>
        <w:pStyle w:val="Title"/>
        <w:jc w:val="both"/>
        <w:rPr>
          <w:rFonts w:cs="Arial"/>
          <w:sz w:val="22"/>
          <w:szCs w:val="22"/>
          <w:lang w:val="en-AU"/>
        </w:rPr>
      </w:pPr>
    </w:p>
    <w:p w14:paraId="6E341667" w14:textId="77777777" w:rsidR="009579DF" w:rsidRPr="00101899" w:rsidRDefault="009579DF" w:rsidP="00851218">
      <w:pPr>
        <w:pStyle w:val="Title"/>
        <w:jc w:val="both"/>
        <w:rPr>
          <w:rFonts w:cs="Arial"/>
          <w:sz w:val="22"/>
          <w:szCs w:val="22"/>
          <w:lang w:val="en-AU"/>
        </w:rPr>
      </w:pPr>
    </w:p>
    <w:p w14:paraId="5F4C6AEC" w14:textId="77777777" w:rsidR="009579DF" w:rsidRPr="00101899" w:rsidRDefault="009579DF" w:rsidP="00851218">
      <w:pPr>
        <w:pStyle w:val="Title"/>
        <w:jc w:val="both"/>
        <w:rPr>
          <w:rFonts w:cs="Arial"/>
          <w:sz w:val="22"/>
          <w:szCs w:val="22"/>
          <w:lang w:val="en-AU"/>
        </w:rPr>
      </w:pPr>
    </w:p>
    <w:p w14:paraId="11AEC32B" w14:textId="77777777" w:rsidR="009579DF" w:rsidRPr="00101899" w:rsidRDefault="009579DF" w:rsidP="00851218">
      <w:pPr>
        <w:pStyle w:val="Title"/>
        <w:rPr>
          <w:rFonts w:cs="Arial"/>
          <w:sz w:val="22"/>
          <w:szCs w:val="22"/>
          <w:lang w:val="en-AU"/>
        </w:rPr>
      </w:pPr>
    </w:p>
    <w:p w14:paraId="7881FD84" w14:textId="77777777" w:rsidR="009579DF" w:rsidRPr="00101899" w:rsidRDefault="009579DF" w:rsidP="00851218">
      <w:pPr>
        <w:pStyle w:val="Title"/>
        <w:rPr>
          <w:rFonts w:cs="Arial"/>
          <w:sz w:val="22"/>
          <w:szCs w:val="22"/>
          <w:lang w:val="en-AU"/>
        </w:rPr>
      </w:pPr>
    </w:p>
    <w:p w14:paraId="2DE7BA4C" w14:textId="77777777" w:rsidR="009579DF" w:rsidRPr="00101899" w:rsidRDefault="009579DF" w:rsidP="00851218">
      <w:pPr>
        <w:pStyle w:val="Title"/>
        <w:rPr>
          <w:rFonts w:cs="Arial"/>
          <w:sz w:val="22"/>
          <w:szCs w:val="22"/>
          <w:lang w:val="en-AU"/>
        </w:rPr>
      </w:pPr>
    </w:p>
    <w:p w14:paraId="2DE2CD80" w14:textId="77777777" w:rsidR="009579DF" w:rsidRPr="00101899" w:rsidRDefault="009579DF" w:rsidP="00851218">
      <w:pPr>
        <w:pStyle w:val="Title"/>
        <w:rPr>
          <w:rFonts w:cs="Arial"/>
          <w:sz w:val="56"/>
          <w:szCs w:val="56"/>
        </w:rPr>
      </w:pPr>
    </w:p>
    <w:p w14:paraId="70F283CF" w14:textId="77777777" w:rsidR="009579DF" w:rsidRPr="00101899" w:rsidRDefault="009579DF" w:rsidP="00851218">
      <w:pPr>
        <w:pStyle w:val="Title"/>
        <w:rPr>
          <w:rFonts w:cs="Arial"/>
          <w:sz w:val="24"/>
          <w:szCs w:val="24"/>
        </w:rPr>
      </w:pPr>
    </w:p>
    <w:p w14:paraId="22B79403" w14:textId="60EC9ED0" w:rsidR="00572615" w:rsidRPr="00DA503F" w:rsidRDefault="00EC36CA" w:rsidP="00851218">
      <w:pPr>
        <w:pStyle w:val="Title"/>
        <w:rPr>
          <w:rFonts w:cs="Arial"/>
          <w:sz w:val="56"/>
          <w:szCs w:val="56"/>
        </w:rPr>
      </w:pPr>
      <w:r w:rsidRPr="00DA503F">
        <w:rPr>
          <w:rFonts w:cs="Arial"/>
          <w:sz w:val="56"/>
          <w:szCs w:val="56"/>
        </w:rPr>
        <w:t xml:space="preserve">The </w:t>
      </w:r>
      <w:r w:rsidR="00962746" w:rsidRPr="00DA503F">
        <w:rPr>
          <w:rFonts w:cs="Arial"/>
          <w:sz w:val="56"/>
          <w:szCs w:val="56"/>
        </w:rPr>
        <w:t>&lt;Employer</w:t>
      </w:r>
      <w:proofErr w:type="gramStart"/>
      <w:r w:rsidR="00962746" w:rsidRPr="00DA503F">
        <w:rPr>
          <w:rFonts w:cs="Arial"/>
          <w:sz w:val="56"/>
          <w:szCs w:val="56"/>
        </w:rPr>
        <w:t xml:space="preserve">&gt; </w:t>
      </w:r>
      <w:r w:rsidR="00C67192" w:rsidRPr="00DA503F">
        <w:rPr>
          <w:rFonts w:cs="Arial"/>
          <w:sz w:val="56"/>
          <w:szCs w:val="56"/>
        </w:rPr>
        <w:t>,</w:t>
      </w:r>
      <w:proofErr w:type="gramEnd"/>
      <w:r w:rsidR="00572615" w:rsidRPr="00DA503F">
        <w:rPr>
          <w:rFonts w:cs="Arial"/>
          <w:sz w:val="56"/>
          <w:szCs w:val="56"/>
        </w:rPr>
        <w:t xml:space="preserve"> </w:t>
      </w:r>
    </w:p>
    <w:p w14:paraId="77B5FBA5" w14:textId="77777777" w:rsidR="00572615" w:rsidRPr="00DA503F" w:rsidRDefault="00572615" w:rsidP="00851218">
      <w:pPr>
        <w:pStyle w:val="Title"/>
        <w:rPr>
          <w:rFonts w:cs="Arial"/>
          <w:sz w:val="56"/>
          <w:szCs w:val="56"/>
        </w:rPr>
      </w:pPr>
      <w:r w:rsidRPr="00DA503F">
        <w:rPr>
          <w:rFonts w:cs="Arial"/>
          <w:sz w:val="56"/>
          <w:szCs w:val="56"/>
        </w:rPr>
        <w:t>NSWN</w:t>
      </w:r>
      <w:r w:rsidR="00131A9E" w:rsidRPr="00DA503F">
        <w:rPr>
          <w:rFonts w:cs="Arial"/>
          <w:sz w:val="56"/>
          <w:szCs w:val="56"/>
        </w:rPr>
        <w:t>M</w:t>
      </w:r>
      <w:r w:rsidRPr="00DA503F">
        <w:rPr>
          <w:rFonts w:cs="Arial"/>
          <w:sz w:val="56"/>
          <w:szCs w:val="56"/>
        </w:rPr>
        <w:t xml:space="preserve">A </w:t>
      </w:r>
      <w:r w:rsidR="0024208D" w:rsidRPr="00DA503F">
        <w:rPr>
          <w:rFonts w:cs="Arial"/>
          <w:sz w:val="56"/>
          <w:szCs w:val="56"/>
        </w:rPr>
        <w:t>and</w:t>
      </w:r>
      <w:r w:rsidRPr="00DA503F">
        <w:rPr>
          <w:rFonts w:cs="Arial"/>
          <w:sz w:val="56"/>
          <w:szCs w:val="56"/>
        </w:rPr>
        <w:t xml:space="preserve"> HSU</w:t>
      </w:r>
      <w:r w:rsidR="00957E1D" w:rsidRPr="00DA503F">
        <w:rPr>
          <w:rFonts w:cs="Arial"/>
          <w:sz w:val="56"/>
          <w:szCs w:val="56"/>
        </w:rPr>
        <w:t xml:space="preserve"> </w:t>
      </w:r>
      <w:r w:rsidR="00131A9E" w:rsidRPr="00DA503F">
        <w:rPr>
          <w:rFonts w:cs="Arial"/>
          <w:sz w:val="56"/>
          <w:szCs w:val="56"/>
        </w:rPr>
        <w:t>NSW</w:t>
      </w:r>
    </w:p>
    <w:p w14:paraId="1B83F0DD" w14:textId="77777777" w:rsidR="00572615" w:rsidRPr="00DA503F" w:rsidRDefault="00A03D37" w:rsidP="00851218">
      <w:pPr>
        <w:pStyle w:val="Title"/>
        <w:rPr>
          <w:rFonts w:cs="Arial"/>
          <w:sz w:val="56"/>
          <w:szCs w:val="56"/>
        </w:rPr>
      </w:pPr>
      <w:r w:rsidRPr="00DA503F">
        <w:rPr>
          <w:rFonts w:cs="Arial"/>
          <w:sz w:val="56"/>
          <w:szCs w:val="56"/>
        </w:rPr>
        <w:t>E</w:t>
      </w:r>
      <w:r w:rsidR="00870EEE" w:rsidRPr="00DA503F">
        <w:rPr>
          <w:rFonts w:cs="Arial"/>
          <w:sz w:val="56"/>
          <w:szCs w:val="56"/>
        </w:rPr>
        <w:t>nterprise</w:t>
      </w:r>
      <w:r w:rsidR="009579DF" w:rsidRPr="00DA503F">
        <w:rPr>
          <w:rFonts w:cs="Arial"/>
          <w:sz w:val="56"/>
          <w:szCs w:val="56"/>
        </w:rPr>
        <w:t xml:space="preserve"> Agreement </w:t>
      </w:r>
    </w:p>
    <w:p w14:paraId="2FBC14F2" w14:textId="3DFB85DD" w:rsidR="009579DF" w:rsidRPr="00DA503F" w:rsidRDefault="001C24C7" w:rsidP="00851218">
      <w:pPr>
        <w:pStyle w:val="Title"/>
        <w:rPr>
          <w:rFonts w:cs="Arial"/>
          <w:sz w:val="56"/>
          <w:szCs w:val="56"/>
        </w:rPr>
      </w:pPr>
      <w:r w:rsidRPr="00DA503F">
        <w:rPr>
          <w:rFonts w:cs="Arial"/>
          <w:sz w:val="56"/>
          <w:szCs w:val="56"/>
        </w:rPr>
        <w:t>20</w:t>
      </w:r>
      <w:r w:rsidR="00FD53E1" w:rsidRPr="00DA503F">
        <w:rPr>
          <w:rFonts w:cs="Arial"/>
          <w:sz w:val="56"/>
          <w:szCs w:val="56"/>
        </w:rPr>
        <w:t>2</w:t>
      </w:r>
      <w:r w:rsidR="003A7265" w:rsidRPr="00DA503F">
        <w:rPr>
          <w:rFonts w:cs="Arial"/>
          <w:sz w:val="56"/>
          <w:szCs w:val="56"/>
        </w:rPr>
        <w:t>3</w:t>
      </w:r>
    </w:p>
    <w:p w14:paraId="5D7C4667" w14:textId="77777777" w:rsidR="009579DF" w:rsidRPr="00DA503F" w:rsidRDefault="009579DF" w:rsidP="00851218">
      <w:pPr>
        <w:pStyle w:val="Title"/>
        <w:rPr>
          <w:rFonts w:cs="Arial"/>
          <w:sz w:val="22"/>
          <w:szCs w:val="22"/>
          <w:lang w:val="en-AU"/>
        </w:rPr>
      </w:pPr>
    </w:p>
    <w:p w14:paraId="03A5C9FE" w14:textId="77777777" w:rsidR="009579DF" w:rsidRPr="00DA503F" w:rsidRDefault="009579DF" w:rsidP="00851218">
      <w:pPr>
        <w:pStyle w:val="Title"/>
        <w:jc w:val="both"/>
        <w:rPr>
          <w:rFonts w:cs="Arial"/>
          <w:sz w:val="22"/>
          <w:szCs w:val="22"/>
          <w:lang w:val="en-AU"/>
        </w:rPr>
      </w:pPr>
    </w:p>
    <w:p w14:paraId="0A42D052" w14:textId="77777777" w:rsidR="009579DF" w:rsidRPr="00DA503F" w:rsidRDefault="009579DF" w:rsidP="00851218">
      <w:pPr>
        <w:pStyle w:val="Title"/>
        <w:jc w:val="both"/>
        <w:rPr>
          <w:rFonts w:cs="Arial"/>
          <w:sz w:val="22"/>
          <w:szCs w:val="22"/>
          <w:lang w:val="en-AU"/>
        </w:rPr>
      </w:pPr>
    </w:p>
    <w:p w14:paraId="403E925C" w14:textId="77777777" w:rsidR="009579DF" w:rsidRPr="00DA503F" w:rsidRDefault="009579DF" w:rsidP="00851218">
      <w:pPr>
        <w:pStyle w:val="Title"/>
        <w:jc w:val="both"/>
        <w:rPr>
          <w:rFonts w:cs="Arial"/>
          <w:sz w:val="22"/>
          <w:szCs w:val="22"/>
          <w:lang w:val="en-AU"/>
        </w:rPr>
      </w:pPr>
    </w:p>
    <w:p w14:paraId="3B81B295" w14:textId="77777777" w:rsidR="009579DF" w:rsidRPr="00DA503F" w:rsidRDefault="009579DF" w:rsidP="00851218">
      <w:pPr>
        <w:pStyle w:val="Title"/>
        <w:jc w:val="both"/>
        <w:rPr>
          <w:rFonts w:cs="Arial"/>
          <w:sz w:val="22"/>
          <w:szCs w:val="22"/>
          <w:lang w:val="en-AU"/>
        </w:rPr>
      </w:pPr>
    </w:p>
    <w:p w14:paraId="79ACCBD4" w14:textId="77777777" w:rsidR="009579DF" w:rsidRPr="00DA503F" w:rsidRDefault="009579DF" w:rsidP="00851218">
      <w:pPr>
        <w:pStyle w:val="Title"/>
        <w:jc w:val="both"/>
        <w:rPr>
          <w:rFonts w:cs="Arial"/>
          <w:sz w:val="22"/>
          <w:szCs w:val="22"/>
          <w:lang w:val="en-AU"/>
        </w:rPr>
      </w:pPr>
    </w:p>
    <w:p w14:paraId="75146BB7" w14:textId="77777777" w:rsidR="009579DF" w:rsidRPr="00DA503F" w:rsidRDefault="009579DF" w:rsidP="00851218">
      <w:pPr>
        <w:pStyle w:val="Title"/>
        <w:jc w:val="both"/>
        <w:rPr>
          <w:rFonts w:cs="Arial"/>
          <w:sz w:val="22"/>
          <w:szCs w:val="22"/>
          <w:lang w:val="en-AU"/>
        </w:rPr>
      </w:pPr>
    </w:p>
    <w:p w14:paraId="2B75344F" w14:textId="77777777" w:rsidR="009579DF" w:rsidRPr="00DA503F" w:rsidRDefault="009579DF" w:rsidP="00851218">
      <w:pPr>
        <w:pStyle w:val="Title"/>
        <w:jc w:val="both"/>
        <w:rPr>
          <w:rFonts w:cs="Arial"/>
          <w:sz w:val="22"/>
          <w:szCs w:val="22"/>
          <w:lang w:val="en-AU"/>
        </w:rPr>
      </w:pPr>
    </w:p>
    <w:p w14:paraId="4A6472AC" w14:textId="77777777" w:rsidR="009579DF" w:rsidRPr="00DA503F" w:rsidRDefault="009579DF" w:rsidP="00851218">
      <w:pPr>
        <w:pStyle w:val="Title"/>
        <w:jc w:val="both"/>
        <w:rPr>
          <w:rFonts w:cs="Arial"/>
          <w:sz w:val="22"/>
          <w:szCs w:val="22"/>
          <w:lang w:val="en-AU"/>
        </w:rPr>
      </w:pPr>
    </w:p>
    <w:p w14:paraId="0A8FFE43" w14:textId="77777777" w:rsidR="009579DF" w:rsidRPr="00DA503F" w:rsidRDefault="009579DF" w:rsidP="00851218">
      <w:pPr>
        <w:pStyle w:val="Title"/>
        <w:jc w:val="both"/>
        <w:rPr>
          <w:rFonts w:cs="Arial"/>
          <w:sz w:val="22"/>
          <w:szCs w:val="22"/>
          <w:lang w:val="en-AU"/>
        </w:rPr>
      </w:pPr>
    </w:p>
    <w:p w14:paraId="511A18A5" w14:textId="77777777" w:rsidR="009579DF" w:rsidRPr="00DA503F" w:rsidRDefault="009579DF" w:rsidP="00851218">
      <w:pPr>
        <w:pStyle w:val="Title"/>
        <w:jc w:val="both"/>
        <w:rPr>
          <w:rFonts w:cs="Arial"/>
          <w:sz w:val="22"/>
          <w:szCs w:val="22"/>
          <w:lang w:val="en-AU"/>
        </w:rPr>
      </w:pPr>
    </w:p>
    <w:p w14:paraId="713056A4" w14:textId="77777777" w:rsidR="009579DF" w:rsidRPr="00DA503F" w:rsidRDefault="009579DF" w:rsidP="00851218">
      <w:pPr>
        <w:pStyle w:val="Title"/>
        <w:jc w:val="both"/>
        <w:rPr>
          <w:rFonts w:cs="Arial"/>
          <w:sz w:val="22"/>
          <w:szCs w:val="22"/>
          <w:lang w:val="en-AU"/>
        </w:rPr>
      </w:pPr>
    </w:p>
    <w:p w14:paraId="6678D693" w14:textId="77777777" w:rsidR="009579DF" w:rsidRPr="00DA503F" w:rsidRDefault="009579DF" w:rsidP="00851218">
      <w:pPr>
        <w:pStyle w:val="Title"/>
        <w:jc w:val="both"/>
        <w:rPr>
          <w:rFonts w:cs="Arial"/>
          <w:sz w:val="22"/>
          <w:szCs w:val="22"/>
          <w:lang w:val="en-AU"/>
        </w:rPr>
      </w:pPr>
    </w:p>
    <w:p w14:paraId="44CCAF20" w14:textId="77777777" w:rsidR="009579DF" w:rsidRPr="00DA503F" w:rsidRDefault="009579DF" w:rsidP="00851218">
      <w:pPr>
        <w:pStyle w:val="Title"/>
        <w:jc w:val="both"/>
        <w:rPr>
          <w:rFonts w:cs="Arial"/>
          <w:sz w:val="22"/>
          <w:szCs w:val="22"/>
          <w:lang w:val="en-AU"/>
        </w:rPr>
      </w:pPr>
    </w:p>
    <w:p w14:paraId="7B6743C6" w14:textId="77777777" w:rsidR="009579DF" w:rsidRPr="00DA503F" w:rsidRDefault="009579DF" w:rsidP="00851218">
      <w:pPr>
        <w:pStyle w:val="Title"/>
        <w:jc w:val="both"/>
        <w:rPr>
          <w:rFonts w:cs="Arial"/>
          <w:sz w:val="22"/>
          <w:szCs w:val="22"/>
          <w:lang w:val="en-AU"/>
        </w:rPr>
      </w:pPr>
    </w:p>
    <w:p w14:paraId="43A00B60" w14:textId="77777777" w:rsidR="009579DF" w:rsidRPr="00DA503F" w:rsidRDefault="009579DF" w:rsidP="00851218">
      <w:pPr>
        <w:pStyle w:val="Title"/>
        <w:jc w:val="both"/>
        <w:rPr>
          <w:rFonts w:cs="Arial"/>
          <w:sz w:val="22"/>
          <w:szCs w:val="22"/>
          <w:lang w:val="en-AU"/>
        </w:rPr>
      </w:pPr>
    </w:p>
    <w:p w14:paraId="6DE132DF" w14:textId="77777777" w:rsidR="009579DF" w:rsidRPr="00DA503F" w:rsidRDefault="009579DF" w:rsidP="00851218">
      <w:pPr>
        <w:pStyle w:val="Title"/>
        <w:jc w:val="both"/>
        <w:rPr>
          <w:rFonts w:cs="Arial"/>
          <w:sz w:val="22"/>
          <w:szCs w:val="22"/>
          <w:lang w:val="en-AU"/>
        </w:rPr>
      </w:pPr>
    </w:p>
    <w:p w14:paraId="4EB400FA" w14:textId="77777777" w:rsidR="001A5214" w:rsidRPr="00DA503F" w:rsidRDefault="004E549C" w:rsidP="00F22AF7">
      <w:pPr>
        <w:pStyle w:val="TOC1"/>
      </w:pPr>
      <w:r w:rsidRPr="00DA503F">
        <w:br w:type="page"/>
      </w:r>
      <w:r w:rsidR="009579DF" w:rsidRPr="00DA503F">
        <w:lastRenderedPageBreak/>
        <w:t>CONTENTS</w:t>
      </w:r>
    </w:p>
    <w:sdt>
      <w:sdtPr>
        <w:rPr>
          <w:rFonts w:ascii="Times New Roman" w:eastAsia="Times New Roman" w:hAnsi="Times New Roman" w:cs="Times New Roman"/>
          <w:color w:val="auto"/>
          <w:sz w:val="20"/>
          <w:szCs w:val="20"/>
          <w:lang w:val="en-GB" w:eastAsia="en-US"/>
        </w:rPr>
        <w:id w:val="1755400220"/>
        <w:docPartObj>
          <w:docPartGallery w:val="Table of Contents"/>
          <w:docPartUnique/>
        </w:docPartObj>
      </w:sdtPr>
      <w:sdtEndPr>
        <w:rPr>
          <w:b/>
          <w:bCs/>
        </w:rPr>
      </w:sdtEndPr>
      <w:sdtContent>
        <w:p w14:paraId="746AB36C" w14:textId="6426BBCE" w:rsidR="00E237B8" w:rsidRPr="00DA503F" w:rsidRDefault="00E237B8">
          <w:pPr>
            <w:pStyle w:val="TOCHeading"/>
          </w:pPr>
        </w:p>
        <w:p w14:paraId="0FB02FDC" w14:textId="77777777" w:rsidR="00BD62AF" w:rsidRPr="00DA503F" w:rsidRDefault="00E237B8">
          <w:pPr>
            <w:pStyle w:val="TOC1"/>
            <w:rPr>
              <w:rFonts w:asciiTheme="minorHAnsi" w:eastAsiaTheme="minorEastAsia" w:hAnsiTheme="minorHAnsi" w:cstheme="minorBidi"/>
              <w:b w:val="0"/>
              <w:spacing w:val="0"/>
              <w:szCs w:val="22"/>
              <w:lang w:eastAsia="en-AU"/>
            </w:rPr>
          </w:pPr>
          <w:r w:rsidRPr="00DA503F">
            <w:fldChar w:fldCharType="begin"/>
          </w:r>
          <w:r w:rsidRPr="00DA503F">
            <w:instrText xml:space="preserve"> TOC \o "1-3" \h \z \u </w:instrText>
          </w:r>
          <w:r w:rsidRPr="00DA503F">
            <w:fldChar w:fldCharType="separate"/>
          </w:r>
          <w:hyperlink w:anchor="_Toc152940887" w:history="1">
            <w:r w:rsidR="00BD62AF" w:rsidRPr="00DA503F">
              <w:rPr>
                <w:rStyle w:val="Hyperlink"/>
                <w:bCs/>
              </w:rPr>
              <w:t>PART 1 - PRELIMINARIES</w:t>
            </w:r>
            <w:r w:rsidR="00BD62AF" w:rsidRPr="00DA503F">
              <w:rPr>
                <w:webHidden/>
              </w:rPr>
              <w:tab/>
            </w:r>
            <w:r w:rsidR="00BD62AF" w:rsidRPr="00DA503F">
              <w:rPr>
                <w:webHidden/>
              </w:rPr>
              <w:fldChar w:fldCharType="begin"/>
            </w:r>
            <w:r w:rsidR="00BD62AF" w:rsidRPr="00DA503F">
              <w:rPr>
                <w:webHidden/>
              </w:rPr>
              <w:instrText xml:space="preserve"> PAGEREF _Toc152940887 \h </w:instrText>
            </w:r>
            <w:r w:rsidR="00BD62AF" w:rsidRPr="00DA503F">
              <w:rPr>
                <w:webHidden/>
              </w:rPr>
            </w:r>
            <w:r w:rsidR="00BD62AF" w:rsidRPr="00DA503F">
              <w:rPr>
                <w:webHidden/>
              </w:rPr>
              <w:fldChar w:fldCharType="separate"/>
            </w:r>
            <w:r w:rsidR="004F4A2E">
              <w:rPr>
                <w:webHidden/>
              </w:rPr>
              <w:t>4</w:t>
            </w:r>
            <w:r w:rsidR="00BD62AF" w:rsidRPr="00DA503F">
              <w:rPr>
                <w:webHidden/>
              </w:rPr>
              <w:fldChar w:fldCharType="end"/>
            </w:r>
          </w:hyperlink>
        </w:p>
        <w:p w14:paraId="7528B5DA"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88" w:history="1">
            <w:r w:rsidR="00BD62AF" w:rsidRPr="00DA503F">
              <w:rPr>
                <w:rStyle w:val="Hyperlink"/>
                <w:bCs/>
              </w:rPr>
              <w:t>1.</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INTRODUCTION</w:t>
            </w:r>
            <w:r w:rsidR="00BD62AF" w:rsidRPr="00DA503F">
              <w:rPr>
                <w:webHidden/>
              </w:rPr>
              <w:tab/>
            </w:r>
            <w:r w:rsidR="00BD62AF" w:rsidRPr="00DA503F">
              <w:rPr>
                <w:webHidden/>
              </w:rPr>
              <w:fldChar w:fldCharType="begin"/>
            </w:r>
            <w:r w:rsidR="00BD62AF" w:rsidRPr="00DA503F">
              <w:rPr>
                <w:webHidden/>
              </w:rPr>
              <w:instrText xml:space="preserve"> PAGEREF _Toc152940888 \h </w:instrText>
            </w:r>
            <w:r w:rsidR="00BD62AF" w:rsidRPr="00DA503F">
              <w:rPr>
                <w:webHidden/>
              </w:rPr>
            </w:r>
            <w:r w:rsidR="00BD62AF" w:rsidRPr="00DA503F">
              <w:rPr>
                <w:webHidden/>
              </w:rPr>
              <w:fldChar w:fldCharType="separate"/>
            </w:r>
            <w:r w:rsidR="004F4A2E">
              <w:rPr>
                <w:webHidden/>
              </w:rPr>
              <w:t>4</w:t>
            </w:r>
            <w:r w:rsidR="00BD62AF" w:rsidRPr="00DA503F">
              <w:rPr>
                <w:webHidden/>
              </w:rPr>
              <w:fldChar w:fldCharType="end"/>
            </w:r>
          </w:hyperlink>
        </w:p>
        <w:p w14:paraId="35D56F78"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89" w:history="1">
            <w:r w:rsidR="00BD62AF" w:rsidRPr="00DA503F">
              <w:rPr>
                <w:rStyle w:val="Hyperlink"/>
                <w:bCs/>
              </w:rPr>
              <w:t>2.</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TITLE</w:t>
            </w:r>
            <w:r w:rsidR="00BD62AF" w:rsidRPr="00DA503F">
              <w:rPr>
                <w:webHidden/>
              </w:rPr>
              <w:tab/>
            </w:r>
            <w:r w:rsidR="00BD62AF" w:rsidRPr="00DA503F">
              <w:rPr>
                <w:webHidden/>
              </w:rPr>
              <w:fldChar w:fldCharType="begin"/>
            </w:r>
            <w:r w:rsidR="00BD62AF" w:rsidRPr="00DA503F">
              <w:rPr>
                <w:webHidden/>
              </w:rPr>
              <w:instrText xml:space="preserve"> PAGEREF _Toc152940889 \h </w:instrText>
            </w:r>
            <w:r w:rsidR="00BD62AF" w:rsidRPr="00DA503F">
              <w:rPr>
                <w:webHidden/>
              </w:rPr>
            </w:r>
            <w:r w:rsidR="00BD62AF" w:rsidRPr="00DA503F">
              <w:rPr>
                <w:webHidden/>
              </w:rPr>
              <w:fldChar w:fldCharType="separate"/>
            </w:r>
            <w:r w:rsidR="004F4A2E">
              <w:rPr>
                <w:webHidden/>
              </w:rPr>
              <w:t>4</w:t>
            </w:r>
            <w:r w:rsidR="00BD62AF" w:rsidRPr="00DA503F">
              <w:rPr>
                <w:webHidden/>
              </w:rPr>
              <w:fldChar w:fldCharType="end"/>
            </w:r>
          </w:hyperlink>
        </w:p>
        <w:p w14:paraId="5822316C"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0" w:history="1">
            <w:r w:rsidR="00BD62AF" w:rsidRPr="00DA503F">
              <w:rPr>
                <w:rStyle w:val="Hyperlink"/>
                <w:bCs/>
              </w:rPr>
              <w:t>3.</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PARTIES BOUND</w:t>
            </w:r>
            <w:r w:rsidR="00BD62AF" w:rsidRPr="00DA503F">
              <w:rPr>
                <w:webHidden/>
              </w:rPr>
              <w:tab/>
            </w:r>
            <w:r w:rsidR="00BD62AF" w:rsidRPr="00DA503F">
              <w:rPr>
                <w:webHidden/>
              </w:rPr>
              <w:fldChar w:fldCharType="begin"/>
            </w:r>
            <w:r w:rsidR="00BD62AF" w:rsidRPr="00DA503F">
              <w:rPr>
                <w:webHidden/>
              </w:rPr>
              <w:instrText xml:space="preserve"> PAGEREF _Toc152940890 \h </w:instrText>
            </w:r>
            <w:r w:rsidR="00BD62AF" w:rsidRPr="00DA503F">
              <w:rPr>
                <w:webHidden/>
              </w:rPr>
            </w:r>
            <w:r w:rsidR="00BD62AF" w:rsidRPr="00DA503F">
              <w:rPr>
                <w:webHidden/>
              </w:rPr>
              <w:fldChar w:fldCharType="separate"/>
            </w:r>
            <w:r w:rsidR="004F4A2E">
              <w:rPr>
                <w:webHidden/>
              </w:rPr>
              <w:t>4</w:t>
            </w:r>
            <w:r w:rsidR="00BD62AF" w:rsidRPr="00DA503F">
              <w:rPr>
                <w:webHidden/>
              </w:rPr>
              <w:fldChar w:fldCharType="end"/>
            </w:r>
          </w:hyperlink>
        </w:p>
        <w:p w14:paraId="32CEEC7A"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1" w:history="1">
            <w:r w:rsidR="00BD62AF" w:rsidRPr="00DA503F">
              <w:rPr>
                <w:rStyle w:val="Hyperlink"/>
                <w:bCs/>
              </w:rPr>
              <w:t>4.</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COMMENCEMENT</w:t>
            </w:r>
            <w:r w:rsidR="00BD62AF" w:rsidRPr="00DA503F">
              <w:rPr>
                <w:webHidden/>
              </w:rPr>
              <w:tab/>
            </w:r>
            <w:r w:rsidR="00BD62AF" w:rsidRPr="00DA503F">
              <w:rPr>
                <w:webHidden/>
              </w:rPr>
              <w:fldChar w:fldCharType="begin"/>
            </w:r>
            <w:r w:rsidR="00BD62AF" w:rsidRPr="00DA503F">
              <w:rPr>
                <w:webHidden/>
              </w:rPr>
              <w:instrText xml:space="preserve"> PAGEREF _Toc152940891 \h </w:instrText>
            </w:r>
            <w:r w:rsidR="00BD62AF" w:rsidRPr="00DA503F">
              <w:rPr>
                <w:webHidden/>
              </w:rPr>
            </w:r>
            <w:r w:rsidR="00BD62AF" w:rsidRPr="00DA503F">
              <w:rPr>
                <w:webHidden/>
              </w:rPr>
              <w:fldChar w:fldCharType="separate"/>
            </w:r>
            <w:r w:rsidR="004F4A2E">
              <w:rPr>
                <w:webHidden/>
              </w:rPr>
              <w:t>4</w:t>
            </w:r>
            <w:r w:rsidR="00BD62AF" w:rsidRPr="00DA503F">
              <w:rPr>
                <w:webHidden/>
              </w:rPr>
              <w:fldChar w:fldCharType="end"/>
            </w:r>
          </w:hyperlink>
        </w:p>
        <w:p w14:paraId="4752E1E8"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2" w:history="1">
            <w:r w:rsidR="00BD62AF" w:rsidRPr="00DA503F">
              <w:rPr>
                <w:rStyle w:val="Hyperlink"/>
                <w:bCs/>
              </w:rPr>
              <w:t>5</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EXPIRY</w:t>
            </w:r>
            <w:r w:rsidR="00BD62AF" w:rsidRPr="00DA503F">
              <w:rPr>
                <w:webHidden/>
              </w:rPr>
              <w:tab/>
            </w:r>
            <w:r w:rsidR="00BD62AF" w:rsidRPr="00DA503F">
              <w:rPr>
                <w:webHidden/>
              </w:rPr>
              <w:fldChar w:fldCharType="begin"/>
            </w:r>
            <w:r w:rsidR="00BD62AF" w:rsidRPr="00DA503F">
              <w:rPr>
                <w:webHidden/>
              </w:rPr>
              <w:instrText xml:space="preserve"> PAGEREF _Toc152940892 \h </w:instrText>
            </w:r>
            <w:r w:rsidR="00BD62AF" w:rsidRPr="00DA503F">
              <w:rPr>
                <w:webHidden/>
              </w:rPr>
            </w:r>
            <w:r w:rsidR="00BD62AF" w:rsidRPr="00DA503F">
              <w:rPr>
                <w:webHidden/>
              </w:rPr>
              <w:fldChar w:fldCharType="separate"/>
            </w:r>
            <w:r w:rsidR="004F4A2E">
              <w:rPr>
                <w:webHidden/>
              </w:rPr>
              <w:t>4</w:t>
            </w:r>
            <w:r w:rsidR="00BD62AF" w:rsidRPr="00DA503F">
              <w:rPr>
                <w:webHidden/>
              </w:rPr>
              <w:fldChar w:fldCharType="end"/>
            </w:r>
          </w:hyperlink>
        </w:p>
        <w:p w14:paraId="51B15619"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3" w:history="1">
            <w:r w:rsidR="00BD62AF" w:rsidRPr="00DA503F">
              <w:rPr>
                <w:rStyle w:val="Hyperlink"/>
                <w:bCs/>
              </w:rPr>
              <w:t>6.</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DEFINITIONS</w:t>
            </w:r>
            <w:r w:rsidR="00BD62AF" w:rsidRPr="00DA503F">
              <w:rPr>
                <w:webHidden/>
              </w:rPr>
              <w:tab/>
            </w:r>
            <w:r w:rsidR="00BD62AF" w:rsidRPr="00DA503F">
              <w:rPr>
                <w:webHidden/>
              </w:rPr>
              <w:fldChar w:fldCharType="begin"/>
            </w:r>
            <w:r w:rsidR="00BD62AF" w:rsidRPr="00DA503F">
              <w:rPr>
                <w:webHidden/>
              </w:rPr>
              <w:instrText xml:space="preserve"> PAGEREF _Toc152940893 \h </w:instrText>
            </w:r>
            <w:r w:rsidR="00BD62AF" w:rsidRPr="00DA503F">
              <w:rPr>
                <w:webHidden/>
              </w:rPr>
            </w:r>
            <w:r w:rsidR="00BD62AF" w:rsidRPr="00DA503F">
              <w:rPr>
                <w:webHidden/>
              </w:rPr>
              <w:fldChar w:fldCharType="separate"/>
            </w:r>
            <w:r w:rsidR="004F4A2E">
              <w:rPr>
                <w:webHidden/>
              </w:rPr>
              <w:t>4</w:t>
            </w:r>
            <w:r w:rsidR="00BD62AF" w:rsidRPr="00DA503F">
              <w:rPr>
                <w:webHidden/>
              </w:rPr>
              <w:fldChar w:fldCharType="end"/>
            </w:r>
          </w:hyperlink>
        </w:p>
        <w:p w14:paraId="1B40EE9A"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4" w:history="1">
            <w:r w:rsidR="00BD62AF" w:rsidRPr="00DA503F">
              <w:rPr>
                <w:rStyle w:val="Hyperlink"/>
                <w:bCs/>
              </w:rPr>
              <w:t>7.</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COMPLETE AGREEMENT</w:t>
            </w:r>
            <w:r w:rsidR="00BD62AF" w:rsidRPr="00DA503F">
              <w:rPr>
                <w:webHidden/>
              </w:rPr>
              <w:tab/>
            </w:r>
            <w:r w:rsidR="00BD62AF" w:rsidRPr="00DA503F">
              <w:rPr>
                <w:webHidden/>
              </w:rPr>
              <w:fldChar w:fldCharType="begin"/>
            </w:r>
            <w:r w:rsidR="00BD62AF" w:rsidRPr="00DA503F">
              <w:rPr>
                <w:webHidden/>
              </w:rPr>
              <w:instrText xml:space="preserve"> PAGEREF _Toc152940894 \h </w:instrText>
            </w:r>
            <w:r w:rsidR="00BD62AF" w:rsidRPr="00DA503F">
              <w:rPr>
                <w:webHidden/>
              </w:rPr>
            </w:r>
            <w:r w:rsidR="00BD62AF" w:rsidRPr="00DA503F">
              <w:rPr>
                <w:webHidden/>
              </w:rPr>
              <w:fldChar w:fldCharType="separate"/>
            </w:r>
            <w:r w:rsidR="004F4A2E">
              <w:rPr>
                <w:webHidden/>
              </w:rPr>
              <w:t>5</w:t>
            </w:r>
            <w:r w:rsidR="00BD62AF" w:rsidRPr="00DA503F">
              <w:rPr>
                <w:webHidden/>
              </w:rPr>
              <w:fldChar w:fldCharType="end"/>
            </w:r>
          </w:hyperlink>
        </w:p>
        <w:p w14:paraId="250E448B"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5" w:history="1">
            <w:r w:rsidR="00BD62AF" w:rsidRPr="00DA503F">
              <w:rPr>
                <w:rStyle w:val="Hyperlink"/>
                <w:bCs/>
              </w:rPr>
              <w:t>8.</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NATIONAL EMPLOYMENT STANDARDS</w:t>
            </w:r>
            <w:r w:rsidR="00BD62AF" w:rsidRPr="00DA503F">
              <w:rPr>
                <w:webHidden/>
              </w:rPr>
              <w:tab/>
            </w:r>
            <w:r w:rsidR="00BD62AF" w:rsidRPr="00DA503F">
              <w:rPr>
                <w:webHidden/>
              </w:rPr>
              <w:fldChar w:fldCharType="begin"/>
            </w:r>
            <w:r w:rsidR="00BD62AF" w:rsidRPr="00DA503F">
              <w:rPr>
                <w:webHidden/>
              </w:rPr>
              <w:instrText xml:space="preserve"> PAGEREF _Toc152940895 \h </w:instrText>
            </w:r>
            <w:r w:rsidR="00BD62AF" w:rsidRPr="00DA503F">
              <w:rPr>
                <w:webHidden/>
              </w:rPr>
            </w:r>
            <w:r w:rsidR="00BD62AF" w:rsidRPr="00DA503F">
              <w:rPr>
                <w:webHidden/>
              </w:rPr>
              <w:fldChar w:fldCharType="separate"/>
            </w:r>
            <w:r w:rsidR="004F4A2E">
              <w:rPr>
                <w:webHidden/>
              </w:rPr>
              <w:t>6</w:t>
            </w:r>
            <w:r w:rsidR="00BD62AF" w:rsidRPr="00DA503F">
              <w:rPr>
                <w:webHidden/>
              </w:rPr>
              <w:fldChar w:fldCharType="end"/>
            </w:r>
          </w:hyperlink>
        </w:p>
        <w:p w14:paraId="2F683D9F"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6" w:history="1">
            <w:r w:rsidR="00BD62AF" w:rsidRPr="00DA503F">
              <w:rPr>
                <w:rStyle w:val="Hyperlink"/>
                <w:bCs/>
              </w:rPr>
              <w:t>9.</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AVAILABILITY OF AGREEMENT</w:t>
            </w:r>
            <w:r w:rsidR="00BD62AF" w:rsidRPr="00DA503F">
              <w:rPr>
                <w:webHidden/>
              </w:rPr>
              <w:tab/>
            </w:r>
            <w:r w:rsidR="00BD62AF" w:rsidRPr="00DA503F">
              <w:rPr>
                <w:webHidden/>
              </w:rPr>
              <w:fldChar w:fldCharType="begin"/>
            </w:r>
            <w:r w:rsidR="00BD62AF" w:rsidRPr="00DA503F">
              <w:rPr>
                <w:webHidden/>
              </w:rPr>
              <w:instrText xml:space="preserve"> PAGEREF _Toc152940896 \h </w:instrText>
            </w:r>
            <w:r w:rsidR="00BD62AF" w:rsidRPr="00DA503F">
              <w:rPr>
                <w:webHidden/>
              </w:rPr>
            </w:r>
            <w:r w:rsidR="00BD62AF" w:rsidRPr="00DA503F">
              <w:rPr>
                <w:webHidden/>
              </w:rPr>
              <w:fldChar w:fldCharType="separate"/>
            </w:r>
            <w:r w:rsidR="004F4A2E">
              <w:rPr>
                <w:webHidden/>
              </w:rPr>
              <w:t>6</w:t>
            </w:r>
            <w:r w:rsidR="00BD62AF" w:rsidRPr="00DA503F">
              <w:rPr>
                <w:webHidden/>
              </w:rPr>
              <w:fldChar w:fldCharType="end"/>
            </w:r>
          </w:hyperlink>
        </w:p>
        <w:p w14:paraId="4D10CE49"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7" w:history="1">
            <w:r w:rsidR="00BD62AF" w:rsidRPr="00DA503F">
              <w:rPr>
                <w:rStyle w:val="Hyperlink"/>
                <w:bCs/>
                <w:lang w:eastAsia="en-AU"/>
              </w:rPr>
              <w:t>PART 2 - ENGAGEMENT</w:t>
            </w:r>
            <w:r w:rsidR="00BD62AF" w:rsidRPr="00DA503F">
              <w:rPr>
                <w:webHidden/>
              </w:rPr>
              <w:tab/>
            </w:r>
            <w:r w:rsidR="00BD62AF" w:rsidRPr="00DA503F">
              <w:rPr>
                <w:webHidden/>
              </w:rPr>
              <w:fldChar w:fldCharType="begin"/>
            </w:r>
            <w:r w:rsidR="00BD62AF" w:rsidRPr="00DA503F">
              <w:rPr>
                <w:webHidden/>
              </w:rPr>
              <w:instrText xml:space="preserve"> PAGEREF _Toc152940897 \h </w:instrText>
            </w:r>
            <w:r w:rsidR="00BD62AF" w:rsidRPr="00DA503F">
              <w:rPr>
                <w:webHidden/>
              </w:rPr>
            </w:r>
            <w:r w:rsidR="00BD62AF" w:rsidRPr="00DA503F">
              <w:rPr>
                <w:webHidden/>
              </w:rPr>
              <w:fldChar w:fldCharType="separate"/>
            </w:r>
            <w:r w:rsidR="004F4A2E">
              <w:rPr>
                <w:webHidden/>
              </w:rPr>
              <w:t>6</w:t>
            </w:r>
            <w:r w:rsidR="00BD62AF" w:rsidRPr="00DA503F">
              <w:rPr>
                <w:webHidden/>
              </w:rPr>
              <w:fldChar w:fldCharType="end"/>
            </w:r>
          </w:hyperlink>
        </w:p>
        <w:p w14:paraId="18C691FA"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8" w:history="1">
            <w:r w:rsidR="00BD62AF" w:rsidRPr="00DA503F">
              <w:rPr>
                <w:rStyle w:val="Hyperlink"/>
                <w:bCs/>
              </w:rPr>
              <w:t>10.</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EMPLOYEE ENGAGEMENT</w:t>
            </w:r>
            <w:r w:rsidR="00BD62AF" w:rsidRPr="00DA503F">
              <w:rPr>
                <w:webHidden/>
              </w:rPr>
              <w:tab/>
            </w:r>
            <w:r w:rsidR="00BD62AF" w:rsidRPr="00DA503F">
              <w:rPr>
                <w:webHidden/>
              </w:rPr>
              <w:fldChar w:fldCharType="begin"/>
            </w:r>
            <w:r w:rsidR="00BD62AF" w:rsidRPr="00DA503F">
              <w:rPr>
                <w:webHidden/>
              </w:rPr>
              <w:instrText xml:space="preserve"> PAGEREF _Toc152940898 \h </w:instrText>
            </w:r>
            <w:r w:rsidR="00BD62AF" w:rsidRPr="00DA503F">
              <w:rPr>
                <w:webHidden/>
              </w:rPr>
            </w:r>
            <w:r w:rsidR="00BD62AF" w:rsidRPr="00DA503F">
              <w:rPr>
                <w:webHidden/>
              </w:rPr>
              <w:fldChar w:fldCharType="separate"/>
            </w:r>
            <w:r w:rsidR="004F4A2E">
              <w:rPr>
                <w:webHidden/>
              </w:rPr>
              <w:t>6</w:t>
            </w:r>
            <w:r w:rsidR="00BD62AF" w:rsidRPr="00DA503F">
              <w:rPr>
                <w:webHidden/>
              </w:rPr>
              <w:fldChar w:fldCharType="end"/>
            </w:r>
          </w:hyperlink>
        </w:p>
        <w:p w14:paraId="14DAD3ED"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899" w:history="1">
            <w:r w:rsidR="00BD62AF" w:rsidRPr="00DA503F">
              <w:rPr>
                <w:rStyle w:val="Hyperlink"/>
                <w:bCs/>
              </w:rPr>
              <w:t>11.</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RECOGNITION OF SERVICE AND EXPERIENCE</w:t>
            </w:r>
            <w:r w:rsidR="00BD62AF" w:rsidRPr="00DA503F">
              <w:rPr>
                <w:webHidden/>
              </w:rPr>
              <w:tab/>
            </w:r>
            <w:r w:rsidR="00BD62AF" w:rsidRPr="00DA503F">
              <w:rPr>
                <w:webHidden/>
              </w:rPr>
              <w:fldChar w:fldCharType="begin"/>
            </w:r>
            <w:r w:rsidR="00BD62AF" w:rsidRPr="00DA503F">
              <w:rPr>
                <w:webHidden/>
              </w:rPr>
              <w:instrText xml:space="preserve"> PAGEREF _Toc152940899 \h </w:instrText>
            </w:r>
            <w:r w:rsidR="00BD62AF" w:rsidRPr="00DA503F">
              <w:rPr>
                <w:webHidden/>
              </w:rPr>
            </w:r>
            <w:r w:rsidR="00BD62AF" w:rsidRPr="00DA503F">
              <w:rPr>
                <w:webHidden/>
              </w:rPr>
              <w:fldChar w:fldCharType="separate"/>
            </w:r>
            <w:r w:rsidR="004F4A2E">
              <w:rPr>
                <w:webHidden/>
              </w:rPr>
              <w:t>9</w:t>
            </w:r>
            <w:r w:rsidR="00BD62AF" w:rsidRPr="00DA503F">
              <w:rPr>
                <w:webHidden/>
              </w:rPr>
              <w:fldChar w:fldCharType="end"/>
            </w:r>
          </w:hyperlink>
        </w:p>
        <w:p w14:paraId="2A00F61A" w14:textId="77DDCD23" w:rsidR="00BD62AF" w:rsidRPr="00DA503F" w:rsidRDefault="00FA1E4C">
          <w:pPr>
            <w:pStyle w:val="TOC1"/>
            <w:rPr>
              <w:rFonts w:asciiTheme="minorHAnsi" w:eastAsiaTheme="minorEastAsia" w:hAnsiTheme="minorHAnsi" w:cstheme="minorBidi"/>
              <w:b w:val="0"/>
              <w:spacing w:val="0"/>
              <w:szCs w:val="22"/>
              <w:lang w:eastAsia="en-AU"/>
            </w:rPr>
          </w:pPr>
          <w:hyperlink w:anchor="_Toc152940900" w:history="1">
            <w:r w:rsidR="00BD62AF" w:rsidRPr="00DA503F">
              <w:rPr>
                <w:rStyle w:val="Hyperlink"/>
                <w:bCs/>
              </w:rPr>
              <w:t>12.</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RE-GRADING OF EMPLOYEE CLASSIFICATION (AGED CARE CLASSIFICATIONS ONLY)</w:t>
            </w:r>
            <w:r w:rsidR="00BD62AF" w:rsidRPr="00DA503F">
              <w:rPr>
                <w:webHidden/>
              </w:rPr>
              <w:tab/>
              <w:t xml:space="preserve">                                                                                                                                         </w:t>
            </w:r>
            <w:r w:rsidR="00BD62AF" w:rsidRPr="00DA503F">
              <w:rPr>
                <w:webHidden/>
              </w:rPr>
              <w:fldChar w:fldCharType="begin"/>
            </w:r>
            <w:r w:rsidR="00BD62AF" w:rsidRPr="00DA503F">
              <w:rPr>
                <w:webHidden/>
              </w:rPr>
              <w:instrText xml:space="preserve"> PAGEREF _Toc152940900 \h </w:instrText>
            </w:r>
            <w:r w:rsidR="00BD62AF" w:rsidRPr="00DA503F">
              <w:rPr>
                <w:webHidden/>
              </w:rPr>
            </w:r>
            <w:r w:rsidR="00BD62AF" w:rsidRPr="00DA503F">
              <w:rPr>
                <w:webHidden/>
              </w:rPr>
              <w:fldChar w:fldCharType="separate"/>
            </w:r>
            <w:r w:rsidR="004F4A2E">
              <w:rPr>
                <w:webHidden/>
              </w:rPr>
              <w:t>10</w:t>
            </w:r>
            <w:r w:rsidR="00BD62AF" w:rsidRPr="00DA503F">
              <w:rPr>
                <w:webHidden/>
              </w:rPr>
              <w:fldChar w:fldCharType="end"/>
            </w:r>
          </w:hyperlink>
        </w:p>
        <w:p w14:paraId="01EE1678"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1" w:history="1">
            <w:r w:rsidR="00BD62AF" w:rsidRPr="00DA503F">
              <w:rPr>
                <w:rStyle w:val="Hyperlink"/>
                <w:bCs/>
              </w:rPr>
              <w:t>13.</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NATIONAL CRIMINAL HISTORY RECORD AND/OR NDIS CHECK</w:t>
            </w:r>
            <w:r w:rsidR="00BD62AF" w:rsidRPr="00DA503F">
              <w:rPr>
                <w:webHidden/>
              </w:rPr>
              <w:tab/>
            </w:r>
            <w:r w:rsidR="00BD62AF" w:rsidRPr="00DA503F">
              <w:rPr>
                <w:webHidden/>
              </w:rPr>
              <w:fldChar w:fldCharType="begin"/>
            </w:r>
            <w:r w:rsidR="00BD62AF" w:rsidRPr="00DA503F">
              <w:rPr>
                <w:webHidden/>
              </w:rPr>
              <w:instrText xml:space="preserve"> PAGEREF _Toc152940901 \h </w:instrText>
            </w:r>
            <w:r w:rsidR="00BD62AF" w:rsidRPr="00DA503F">
              <w:rPr>
                <w:webHidden/>
              </w:rPr>
            </w:r>
            <w:r w:rsidR="00BD62AF" w:rsidRPr="00DA503F">
              <w:rPr>
                <w:webHidden/>
              </w:rPr>
              <w:fldChar w:fldCharType="separate"/>
            </w:r>
            <w:r w:rsidR="004F4A2E">
              <w:rPr>
                <w:webHidden/>
              </w:rPr>
              <w:t>10</w:t>
            </w:r>
            <w:r w:rsidR="00BD62AF" w:rsidRPr="00DA503F">
              <w:rPr>
                <w:webHidden/>
              </w:rPr>
              <w:fldChar w:fldCharType="end"/>
            </w:r>
          </w:hyperlink>
        </w:p>
        <w:p w14:paraId="25E0B6F6"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2" w:history="1">
            <w:r w:rsidR="00BD62AF" w:rsidRPr="00DA503F">
              <w:rPr>
                <w:rStyle w:val="Hyperlink"/>
                <w:bCs/>
              </w:rPr>
              <w:t>14.</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PAY AND PAYMENT</w:t>
            </w:r>
            <w:r w:rsidR="00BD62AF" w:rsidRPr="00DA503F">
              <w:rPr>
                <w:webHidden/>
              </w:rPr>
              <w:tab/>
            </w:r>
            <w:r w:rsidR="00BD62AF" w:rsidRPr="00DA503F">
              <w:rPr>
                <w:webHidden/>
              </w:rPr>
              <w:fldChar w:fldCharType="begin"/>
            </w:r>
            <w:r w:rsidR="00BD62AF" w:rsidRPr="00DA503F">
              <w:rPr>
                <w:webHidden/>
              </w:rPr>
              <w:instrText xml:space="preserve"> PAGEREF _Toc152940902 \h </w:instrText>
            </w:r>
            <w:r w:rsidR="00BD62AF" w:rsidRPr="00DA503F">
              <w:rPr>
                <w:webHidden/>
              </w:rPr>
            </w:r>
            <w:r w:rsidR="00BD62AF" w:rsidRPr="00DA503F">
              <w:rPr>
                <w:webHidden/>
              </w:rPr>
              <w:fldChar w:fldCharType="separate"/>
            </w:r>
            <w:r w:rsidR="004F4A2E">
              <w:rPr>
                <w:webHidden/>
              </w:rPr>
              <w:t>10</w:t>
            </w:r>
            <w:r w:rsidR="00BD62AF" w:rsidRPr="00DA503F">
              <w:rPr>
                <w:webHidden/>
              </w:rPr>
              <w:fldChar w:fldCharType="end"/>
            </w:r>
          </w:hyperlink>
        </w:p>
        <w:p w14:paraId="38D7CC25"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3" w:history="1">
            <w:r w:rsidR="00BD62AF" w:rsidRPr="00DA503F">
              <w:rPr>
                <w:rStyle w:val="Hyperlink"/>
                <w:bCs/>
              </w:rPr>
              <w:t>15.</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PAYMENT OF WAGES</w:t>
            </w:r>
            <w:r w:rsidR="00BD62AF" w:rsidRPr="00DA503F">
              <w:rPr>
                <w:webHidden/>
              </w:rPr>
              <w:tab/>
            </w:r>
            <w:r w:rsidR="00BD62AF" w:rsidRPr="00DA503F">
              <w:rPr>
                <w:webHidden/>
              </w:rPr>
              <w:fldChar w:fldCharType="begin"/>
            </w:r>
            <w:r w:rsidR="00BD62AF" w:rsidRPr="00DA503F">
              <w:rPr>
                <w:webHidden/>
              </w:rPr>
              <w:instrText xml:space="preserve"> PAGEREF _Toc152940903 \h </w:instrText>
            </w:r>
            <w:r w:rsidR="00BD62AF" w:rsidRPr="00DA503F">
              <w:rPr>
                <w:webHidden/>
              </w:rPr>
            </w:r>
            <w:r w:rsidR="00BD62AF" w:rsidRPr="00DA503F">
              <w:rPr>
                <w:webHidden/>
              </w:rPr>
              <w:fldChar w:fldCharType="separate"/>
            </w:r>
            <w:r w:rsidR="004F4A2E">
              <w:rPr>
                <w:webHidden/>
              </w:rPr>
              <w:t>12</w:t>
            </w:r>
            <w:r w:rsidR="00BD62AF" w:rsidRPr="00DA503F">
              <w:rPr>
                <w:webHidden/>
              </w:rPr>
              <w:fldChar w:fldCharType="end"/>
            </w:r>
          </w:hyperlink>
        </w:p>
        <w:p w14:paraId="49BF6A94"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4" w:history="1">
            <w:r w:rsidR="00BD62AF" w:rsidRPr="00DA503F">
              <w:rPr>
                <w:rStyle w:val="Hyperlink"/>
                <w:bCs/>
              </w:rPr>
              <w:t>16.</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SALARY PACKAGING</w:t>
            </w:r>
            <w:r w:rsidR="00BD62AF" w:rsidRPr="00DA503F">
              <w:rPr>
                <w:webHidden/>
              </w:rPr>
              <w:tab/>
            </w:r>
            <w:r w:rsidR="00BD62AF" w:rsidRPr="00DA503F">
              <w:rPr>
                <w:webHidden/>
              </w:rPr>
              <w:fldChar w:fldCharType="begin"/>
            </w:r>
            <w:r w:rsidR="00BD62AF" w:rsidRPr="00DA503F">
              <w:rPr>
                <w:webHidden/>
              </w:rPr>
              <w:instrText xml:space="preserve"> PAGEREF _Toc152940904 \h </w:instrText>
            </w:r>
            <w:r w:rsidR="00BD62AF" w:rsidRPr="00DA503F">
              <w:rPr>
                <w:webHidden/>
              </w:rPr>
            </w:r>
            <w:r w:rsidR="00BD62AF" w:rsidRPr="00DA503F">
              <w:rPr>
                <w:webHidden/>
              </w:rPr>
              <w:fldChar w:fldCharType="separate"/>
            </w:r>
            <w:r w:rsidR="004F4A2E">
              <w:rPr>
                <w:webHidden/>
              </w:rPr>
              <w:t>13</w:t>
            </w:r>
            <w:r w:rsidR="00BD62AF" w:rsidRPr="00DA503F">
              <w:rPr>
                <w:webHidden/>
              </w:rPr>
              <w:fldChar w:fldCharType="end"/>
            </w:r>
          </w:hyperlink>
        </w:p>
        <w:p w14:paraId="4F688003"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5" w:history="1">
            <w:r w:rsidR="00BD62AF" w:rsidRPr="00DA503F">
              <w:rPr>
                <w:rStyle w:val="Hyperlink"/>
                <w:bCs/>
              </w:rPr>
              <w:t>17.</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HOURS</w:t>
            </w:r>
            <w:r w:rsidR="00BD62AF" w:rsidRPr="00DA503F">
              <w:rPr>
                <w:webHidden/>
              </w:rPr>
              <w:tab/>
            </w:r>
            <w:r w:rsidR="00BD62AF" w:rsidRPr="00DA503F">
              <w:rPr>
                <w:webHidden/>
              </w:rPr>
              <w:fldChar w:fldCharType="begin"/>
            </w:r>
            <w:r w:rsidR="00BD62AF" w:rsidRPr="00DA503F">
              <w:rPr>
                <w:webHidden/>
              </w:rPr>
              <w:instrText xml:space="preserve"> PAGEREF _Toc152940905 \h </w:instrText>
            </w:r>
            <w:r w:rsidR="00BD62AF" w:rsidRPr="00DA503F">
              <w:rPr>
                <w:webHidden/>
              </w:rPr>
            </w:r>
            <w:r w:rsidR="00BD62AF" w:rsidRPr="00DA503F">
              <w:rPr>
                <w:webHidden/>
              </w:rPr>
              <w:fldChar w:fldCharType="separate"/>
            </w:r>
            <w:r w:rsidR="004F4A2E">
              <w:rPr>
                <w:webHidden/>
              </w:rPr>
              <w:t>13</w:t>
            </w:r>
            <w:r w:rsidR="00BD62AF" w:rsidRPr="00DA503F">
              <w:rPr>
                <w:webHidden/>
              </w:rPr>
              <w:fldChar w:fldCharType="end"/>
            </w:r>
          </w:hyperlink>
        </w:p>
        <w:p w14:paraId="7703E188"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6" w:history="1">
            <w:r w:rsidR="00BD62AF" w:rsidRPr="00DA503F">
              <w:rPr>
                <w:rStyle w:val="Hyperlink"/>
                <w:bCs/>
              </w:rPr>
              <w:t xml:space="preserve">18. </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MINIMUM STARTS</w:t>
            </w:r>
            <w:r w:rsidR="00BD62AF" w:rsidRPr="00DA503F">
              <w:rPr>
                <w:webHidden/>
              </w:rPr>
              <w:tab/>
            </w:r>
            <w:r w:rsidR="00BD62AF" w:rsidRPr="00DA503F">
              <w:rPr>
                <w:webHidden/>
              </w:rPr>
              <w:fldChar w:fldCharType="begin"/>
            </w:r>
            <w:r w:rsidR="00BD62AF" w:rsidRPr="00DA503F">
              <w:rPr>
                <w:webHidden/>
              </w:rPr>
              <w:instrText xml:space="preserve"> PAGEREF _Toc152940906 \h </w:instrText>
            </w:r>
            <w:r w:rsidR="00BD62AF" w:rsidRPr="00DA503F">
              <w:rPr>
                <w:webHidden/>
              </w:rPr>
            </w:r>
            <w:r w:rsidR="00BD62AF" w:rsidRPr="00DA503F">
              <w:rPr>
                <w:webHidden/>
              </w:rPr>
              <w:fldChar w:fldCharType="separate"/>
            </w:r>
            <w:r w:rsidR="004F4A2E">
              <w:rPr>
                <w:webHidden/>
              </w:rPr>
              <w:t>15</w:t>
            </w:r>
            <w:r w:rsidR="00BD62AF" w:rsidRPr="00DA503F">
              <w:rPr>
                <w:webHidden/>
              </w:rPr>
              <w:fldChar w:fldCharType="end"/>
            </w:r>
          </w:hyperlink>
        </w:p>
        <w:p w14:paraId="6AF01491"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7" w:history="1">
            <w:r w:rsidR="00BD62AF" w:rsidRPr="00DA503F">
              <w:rPr>
                <w:rStyle w:val="Hyperlink"/>
                <w:bCs/>
              </w:rPr>
              <w:t>19.</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ACCRUED DAYS OFF (ADO)</w:t>
            </w:r>
            <w:r w:rsidR="00BD62AF" w:rsidRPr="00DA503F">
              <w:rPr>
                <w:webHidden/>
              </w:rPr>
              <w:tab/>
            </w:r>
            <w:r w:rsidR="00BD62AF" w:rsidRPr="00DA503F">
              <w:rPr>
                <w:webHidden/>
              </w:rPr>
              <w:fldChar w:fldCharType="begin"/>
            </w:r>
            <w:r w:rsidR="00BD62AF" w:rsidRPr="00DA503F">
              <w:rPr>
                <w:webHidden/>
              </w:rPr>
              <w:instrText xml:space="preserve"> PAGEREF _Toc152940907 \h </w:instrText>
            </w:r>
            <w:r w:rsidR="00BD62AF" w:rsidRPr="00DA503F">
              <w:rPr>
                <w:webHidden/>
              </w:rPr>
            </w:r>
            <w:r w:rsidR="00BD62AF" w:rsidRPr="00DA503F">
              <w:rPr>
                <w:webHidden/>
              </w:rPr>
              <w:fldChar w:fldCharType="separate"/>
            </w:r>
            <w:r w:rsidR="004F4A2E">
              <w:rPr>
                <w:webHidden/>
              </w:rPr>
              <w:t>16</w:t>
            </w:r>
            <w:r w:rsidR="00BD62AF" w:rsidRPr="00DA503F">
              <w:rPr>
                <w:webHidden/>
              </w:rPr>
              <w:fldChar w:fldCharType="end"/>
            </w:r>
          </w:hyperlink>
        </w:p>
        <w:p w14:paraId="1751E9C0"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8" w:history="1">
            <w:r w:rsidR="00BD62AF" w:rsidRPr="00DA503F">
              <w:rPr>
                <w:rStyle w:val="Hyperlink"/>
                <w:bCs/>
              </w:rPr>
              <w:t>20.</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BROKEN SHIFTS</w:t>
            </w:r>
            <w:r w:rsidR="00BD62AF" w:rsidRPr="00DA503F">
              <w:rPr>
                <w:webHidden/>
              </w:rPr>
              <w:tab/>
            </w:r>
            <w:r w:rsidR="00BD62AF" w:rsidRPr="00DA503F">
              <w:rPr>
                <w:webHidden/>
              </w:rPr>
              <w:fldChar w:fldCharType="begin"/>
            </w:r>
            <w:r w:rsidR="00BD62AF" w:rsidRPr="00DA503F">
              <w:rPr>
                <w:webHidden/>
              </w:rPr>
              <w:instrText xml:space="preserve"> PAGEREF _Toc152940908 \h </w:instrText>
            </w:r>
            <w:r w:rsidR="00BD62AF" w:rsidRPr="00DA503F">
              <w:rPr>
                <w:webHidden/>
              </w:rPr>
            </w:r>
            <w:r w:rsidR="00BD62AF" w:rsidRPr="00DA503F">
              <w:rPr>
                <w:webHidden/>
              </w:rPr>
              <w:fldChar w:fldCharType="separate"/>
            </w:r>
            <w:r w:rsidR="004F4A2E">
              <w:rPr>
                <w:webHidden/>
              </w:rPr>
              <w:t>16</w:t>
            </w:r>
            <w:r w:rsidR="00BD62AF" w:rsidRPr="00DA503F">
              <w:rPr>
                <w:webHidden/>
              </w:rPr>
              <w:fldChar w:fldCharType="end"/>
            </w:r>
          </w:hyperlink>
        </w:p>
        <w:p w14:paraId="3C8133F5"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09" w:history="1">
            <w:r w:rsidR="00BD62AF" w:rsidRPr="00DA503F">
              <w:rPr>
                <w:rStyle w:val="Hyperlink"/>
                <w:bCs/>
              </w:rPr>
              <w:t>21.</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ROSTERS</w:t>
            </w:r>
            <w:r w:rsidR="00BD62AF" w:rsidRPr="00DA503F">
              <w:rPr>
                <w:webHidden/>
              </w:rPr>
              <w:tab/>
            </w:r>
            <w:r w:rsidR="00BD62AF" w:rsidRPr="00DA503F">
              <w:rPr>
                <w:webHidden/>
              </w:rPr>
              <w:fldChar w:fldCharType="begin"/>
            </w:r>
            <w:r w:rsidR="00BD62AF" w:rsidRPr="00DA503F">
              <w:rPr>
                <w:webHidden/>
              </w:rPr>
              <w:instrText xml:space="preserve"> PAGEREF _Toc152940909 \h </w:instrText>
            </w:r>
            <w:r w:rsidR="00BD62AF" w:rsidRPr="00DA503F">
              <w:rPr>
                <w:webHidden/>
              </w:rPr>
            </w:r>
            <w:r w:rsidR="00BD62AF" w:rsidRPr="00DA503F">
              <w:rPr>
                <w:webHidden/>
              </w:rPr>
              <w:fldChar w:fldCharType="separate"/>
            </w:r>
            <w:r w:rsidR="004F4A2E">
              <w:rPr>
                <w:webHidden/>
              </w:rPr>
              <w:t>18</w:t>
            </w:r>
            <w:r w:rsidR="00BD62AF" w:rsidRPr="00DA503F">
              <w:rPr>
                <w:webHidden/>
              </w:rPr>
              <w:fldChar w:fldCharType="end"/>
            </w:r>
          </w:hyperlink>
        </w:p>
        <w:p w14:paraId="43B3033D"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0" w:history="1">
            <w:r w:rsidR="00BD62AF" w:rsidRPr="00DA503F">
              <w:rPr>
                <w:rStyle w:val="Hyperlink"/>
                <w:bCs/>
              </w:rPr>
              <w:t>22.</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CLIENT CANCELLATION</w:t>
            </w:r>
            <w:r w:rsidR="00BD62AF" w:rsidRPr="00DA503F">
              <w:rPr>
                <w:webHidden/>
              </w:rPr>
              <w:tab/>
            </w:r>
            <w:r w:rsidR="00BD62AF" w:rsidRPr="00DA503F">
              <w:rPr>
                <w:webHidden/>
              </w:rPr>
              <w:fldChar w:fldCharType="begin"/>
            </w:r>
            <w:r w:rsidR="00BD62AF" w:rsidRPr="00DA503F">
              <w:rPr>
                <w:webHidden/>
              </w:rPr>
              <w:instrText xml:space="preserve"> PAGEREF _Toc152940910 \h </w:instrText>
            </w:r>
            <w:r w:rsidR="00BD62AF" w:rsidRPr="00DA503F">
              <w:rPr>
                <w:webHidden/>
              </w:rPr>
            </w:r>
            <w:r w:rsidR="00BD62AF" w:rsidRPr="00DA503F">
              <w:rPr>
                <w:webHidden/>
              </w:rPr>
              <w:fldChar w:fldCharType="separate"/>
            </w:r>
            <w:r w:rsidR="004F4A2E">
              <w:rPr>
                <w:webHidden/>
              </w:rPr>
              <w:t>18</w:t>
            </w:r>
            <w:r w:rsidR="00BD62AF" w:rsidRPr="00DA503F">
              <w:rPr>
                <w:webHidden/>
              </w:rPr>
              <w:fldChar w:fldCharType="end"/>
            </w:r>
          </w:hyperlink>
        </w:p>
        <w:p w14:paraId="45900EB5"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1" w:history="1">
            <w:r w:rsidR="00BD62AF" w:rsidRPr="00DA503F">
              <w:rPr>
                <w:rStyle w:val="Hyperlink"/>
                <w:bCs/>
              </w:rPr>
              <w:t>23.</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BREAKS</w:t>
            </w:r>
            <w:r w:rsidR="00BD62AF" w:rsidRPr="00DA503F">
              <w:rPr>
                <w:webHidden/>
              </w:rPr>
              <w:tab/>
            </w:r>
            <w:r w:rsidR="00BD62AF" w:rsidRPr="00DA503F">
              <w:rPr>
                <w:webHidden/>
              </w:rPr>
              <w:fldChar w:fldCharType="begin"/>
            </w:r>
            <w:r w:rsidR="00BD62AF" w:rsidRPr="00DA503F">
              <w:rPr>
                <w:webHidden/>
              </w:rPr>
              <w:instrText xml:space="preserve"> PAGEREF _Toc152940911 \h </w:instrText>
            </w:r>
            <w:r w:rsidR="00BD62AF" w:rsidRPr="00DA503F">
              <w:rPr>
                <w:webHidden/>
              </w:rPr>
            </w:r>
            <w:r w:rsidR="00BD62AF" w:rsidRPr="00DA503F">
              <w:rPr>
                <w:webHidden/>
              </w:rPr>
              <w:fldChar w:fldCharType="separate"/>
            </w:r>
            <w:r w:rsidR="004F4A2E">
              <w:rPr>
                <w:webHidden/>
              </w:rPr>
              <w:t>19</w:t>
            </w:r>
            <w:r w:rsidR="00BD62AF" w:rsidRPr="00DA503F">
              <w:rPr>
                <w:webHidden/>
              </w:rPr>
              <w:fldChar w:fldCharType="end"/>
            </w:r>
          </w:hyperlink>
        </w:p>
        <w:p w14:paraId="4290FD89"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2" w:history="1">
            <w:r w:rsidR="00BD62AF" w:rsidRPr="00DA503F">
              <w:rPr>
                <w:rStyle w:val="Hyperlink"/>
                <w:bCs/>
              </w:rPr>
              <w:t>24.</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OVERTIME</w:t>
            </w:r>
            <w:r w:rsidR="00BD62AF" w:rsidRPr="00DA503F">
              <w:rPr>
                <w:webHidden/>
              </w:rPr>
              <w:tab/>
            </w:r>
            <w:r w:rsidR="00BD62AF" w:rsidRPr="00DA503F">
              <w:rPr>
                <w:webHidden/>
              </w:rPr>
              <w:fldChar w:fldCharType="begin"/>
            </w:r>
            <w:r w:rsidR="00BD62AF" w:rsidRPr="00DA503F">
              <w:rPr>
                <w:webHidden/>
              </w:rPr>
              <w:instrText xml:space="preserve"> PAGEREF _Toc152940912 \h </w:instrText>
            </w:r>
            <w:r w:rsidR="00BD62AF" w:rsidRPr="00DA503F">
              <w:rPr>
                <w:webHidden/>
              </w:rPr>
            </w:r>
            <w:r w:rsidR="00BD62AF" w:rsidRPr="00DA503F">
              <w:rPr>
                <w:webHidden/>
              </w:rPr>
              <w:fldChar w:fldCharType="separate"/>
            </w:r>
            <w:r w:rsidR="004F4A2E">
              <w:rPr>
                <w:webHidden/>
              </w:rPr>
              <w:t>20</w:t>
            </w:r>
            <w:r w:rsidR="00BD62AF" w:rsidRPr="00DA503F">
              <w:rPr>
                <w:webHidden/>
              </w:rPr>
              <w:fldChar w:fldCharType="end"/>
            </w:r>
          </w:hyperlink>
        </w:p>
        <w:p w14:paraId="4F5B4B0F" w14:textId="74EB2AA2" w:rsidR="00BD62AF" w:rsidRPr="00DA503F" w:rsidRDefault="00FA1E4C">
          <w:pPr>
            <w:pStyle w:val="TOC1"/>
            <w:rPr>
              <w:rFonts w:asciiTheme="minorHAnsi" w:eastAsiaTheme="minorEastAsia" w:hAnsiTheme="minorHAnsi" w:cstheme="minorBidi"/>
              <w:b w:val="0"/>
              <w:spacing w:val="0"/>
              <w:szCs w:val="22"/>
              <w:lang w:eastAsia="en-AU"/>
            </w:rPr>
          </w:pPr>
          <w:hyperlink w:anchor="_Toc152940913" w:history="1">
            <w:r w:rsidR="00BD62AF" w:rsidRPr="00DA503F">
              <w:rPr>
                <w:rStyle w:val="Hyperlink"/>
                <w:bCs/>
              </w:rPr>
              <w:t>25.</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SHIFT WORK</w:t>
            </w:r>
            <w:r w:rsidR="00BD62AF" w:rsidRPr="00DA503F">
              <w:rPr>
                <w:webHidden/>
              </w:rPr>
              <w:tab/>
            </w:r>
            <w:r w:rsidR="00BD62AF" w:rsidRPr="00DA503F">
              <w:rPr>
                <w:webHidden/>
              </w:rPr>
              <w:fldChar w:fldCharType="begin"/>
            </w:r>
            <w:r w:rsidR="00BD62AF" w:rsidRPr="00DA503F">
              <w:rPr>
                <w:webHidden/>
              </w:rPr>
              <w:instrText xml:space="preserve"> PAGEREF _Toc152940913 \h </w:instrText>
            </w:r>
            <w:r w:rsidR="00BD62AF" w:rsidRPr="00DA503F">
              <w:rPr>
                <w:webHidden/>
              </w:rPr>
            </w:r>
            <w:r w:rsidR="00BD62AF" w:rsidRPr="00DA503F">
              <w:rPr>
                <w:webHidden/>
              </w:rPr>
              <w:fldChar w:fldCharType="separate"/>
            </w:r>
            <w:r w:rsidR="004F4A2E">
              <w:rPr>
                <w:webHidden/>
              </w:rPr>
              <w:t>23</w:t>
            </w:r>
            <w:r w:rsidR="00BD62AF" w:rsidRPr="00DA503F">
              <w:rPr>
                <w:webHidden/>
              </w:rPr>
              <w:fldChar w:fldCharType="end"/>
            </w:r>
          </w:hyperlink>
        </w:p>
        <w:p w14:paraId="7C5B5390"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4" w:history="1">
            <w:r w:rsidR="00BD62AF" w:rsidRPr="00DA503F">
              <w:rPr>
                <w:rStyle w:val="Hyperlink"/>
                <w:bCs/>
              </w:rPr>
              <w:t>26.</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SATURDAY AND SUNDAY WORK</w:t>
            </w:r>
            <w:r w:rsidR="00BD62AF" w:rsidRPr="00DA503F">
              <w:rPr>
                <w:webHidden/>
              </w:rPr>
              <w:tab/>
            </w:r>
            <w:r w:rsidR="00BD62AF" w:rsidRPr="00DA503F">
              <w:rPr>
                <w:webHidden/>
              </w:rPr>
              <w:fldChar w:fldCharType="begin"/>
            </w:r>
            <w:r w:rsidR="00BD62AF" w:rsidRPr="00DA503F">
              <w:rPr>
                <w:webHidden/>
              </w:rPr>
              <w:instrText xml:space="preserve"> PAGEREF _Toc152940914 \h </w:instrText>
            </w:r>
            <w:r w:rsidR="00BD62AF" w:rsidRPr="00DA503F">
              <w:rPr>
                <w:webHidden/>
              </w:rPr>
            </w:r>
            <w:r w:rsidR="00BD62AF" w:rsidRPr="00DA503F">
              <w:rPr>
                <w:webHidden/>
              </w:rPr>
              <w:fldChar w:fldCharType="separate"/>
            </w:r>
            <w:r w:rsidR="004F4A2E">
              <w:rPr>
                <w:webHidden/>
              </w:rPr>
              <w:t>25</w:t>
            </w:r>
            <w:r w:rsidR="00BD62AF" w:rsidRPr="00DA503F">
              <w:rPr>
                <w:webHidden/>
              </w:rPr>
              <w:fldChar w:fldCharType="end"/>
            </w:r>
          </w:hyperlink>
        </w:p>
        <w:p w14:paraId="56A1C8B3"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5" w:history="1">
            <w:r w:rsidR="00BD62AF" w:rsidRPr="00DA503F">
              <w:rPr>
                <w:rStyle w:val="Hyperlink"/>
                <w:bCs/>
              </w:rPr>
              <w:t>27.</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PUBLIC HOLIDAYS</w:t>
            </w:r>
            <w:r w:rsidR="00BD62AF" w:rsidRPr="00DA503F">
              <w:rPr>
                <w:webHidden/>
              </w:rPr>
              <w:tab/>
            </w:r>
            <w:r w:rsidR="00BD62AF" w:rsidRPr="00DA503F">
              <w:rPr>
                <w:webHidden/>
              </w:rPr>
              <w:fldChar w:fldCharType="begin"/>
            </w:r>
            <w:r w:rsidR="00BD62AF" w:rsidRPr="00DA503F">
              <w:rPr>
                <w:webHidden/>
              </w:rPr>
              <w:instrText xml:space="preserve"> PAGEREF _Toc152940915 \h </w:instrText>
            </w:r>
            <w:r w:rsidR="00BD62AF" w:rsidRPr="00DA503F">
              <w:rPr>
                <w:webHidden/>
              </w:rPr>
            </w:r>
            <w:r w:rsidR="00BD62AF" w:rsidRPr="00DA503F">
              <w:rPr>
                <w:webHidden/>
              </w:rPr>
              <w:fldChar w:fldCharType="separate"/>
            </w:r>
            <w:r w:rsidR="004F4A2E">
              <w:rPr>
                <w:webHidden/>
              </w:rPr>
              <w:t>26</w:t>
            </w:r>
            <w:r w:rsidR="00BD62AF" w:rsidRPr="00DA503F">
              <w:rPr>
                <w:webHidden/>
              </w:rPr>
              <w:fldChar w:fldCharType="end"/>
            </w:r>
          </w:hyperlink>
        </w:p>
        <w:p w14:paraId="179D71F1"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6" w:history="1">
            <w:r w:rsidR="00BD62AF" w:rsidRPr="00DA503F">
              <w:rPr>
                <w:rStyle w:val="Hyperlink"/>
                <w:bCs/>
              </w:rPr>
              <w:t>28.</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PUBLIC HOLIDAYS OCCURRING ON ROSTERED DAYS OFF</w:t>
            </w:r>
            <w:r w:rsidR="00BD62AF" w:rsidRPr="00DA503F">
              <w:rPr>
                <w:webHidden/>
              </w:rPr>
              <w:tab/>
            </w:r>
            <w:r w:rsidR="00BD62AF" w:rsidRPr="00DA503F">
              <w:rPr>
                <w:webHidden/>
              </w:rPr>
              <w:fldChar w:fldCharType="begin"/>
            </w:r>
            <w:r w:rsidR="00BD62AF" w:rsidRPr="00DA503F">
              <w:rPr>
                <w:webHidden/>
              </w:rPr>
              <w:instrText xml:space="preserve"> PAGEREF _Toc152940916 \h </w:instrText>
            </w:r>
            <w:r w:rsidR="00BD62AF" w:rsidRPr="00DA503F">
              <w:rPr>
                <w:webHidden/>
              </w:rPr>
            </w:r>
            <w:r w:rsidR="00BD62AF" w:rsidRPr="00DA503F">
              <w:rPr>
                <w:webHidden/>
              </w:rPr>
              <w:fldChar w:fldCharType="separate"/>
            </w:r>
            <w:r w:rsidR="004F4A2E">
              <w:rPr>
                <w:webHidden/>
              </w:rPr>
              <w:t>27</w:t>
            </w:r>
            <w:r w:rsidR="00BD62AF" w:rsidRPr="00DA503F">
              <w:rPr>
                <w:webHidden/>
              </w:rPr>
              <w:fldChar w:fldCharType="end"/>
            </w:r>
          </w:hyperlink>
        </w:p>
        <w:p w14:paraId="0E28E825"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7" w:history="1">
            <w:r w:rsidR="00BD62AF" w:rsidRPr="00DA503F">
              <w:rPr>
                <w:rStyle w:val="Hyperlink"/>
                <w:bCs/>
              </w:rPr>
              <w:t>29.</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ALLOWANCES</w:t>
            </w:r>
            <w:r w:rsidR="00BD62AF" w:rsidRPr="00DA503F">
              <w:rPr>
                <w:webHidden/>
              </w:rPr>
              <w:tab/>
            </w:r>
            <w:r w:rsidR="00BD62AF" w:rsidRPr="00DA503F">
              <w:rPr>
                <w:webHidden/>
              </w:rPr>
              <w:fldChar w:fldCharType="begin"/>
            </w:r>
            <w:r w:rsidR="00BD62AF" w:rsidRPr="00DA503F">
              <w:rPr>
                <w:webHidden/>
              </w:rPr>
              <w:instrText xml:space="preserve"> PAGEREF _Toc152940917 \h </w:instrText>
            </w:r>
            <w:r w:rsidR="00BD62AF" w:rsidRPr="00DA503F">
              <w:rPr>
                <w:webHidden/>
              </w:rPr>
            </w:r>
            <w:r w:rsidR="00BD62AF" w:rsidRPr="00DA503F">
              <w:rPr>
                <w:webHidden/>
              </w:rPr>
              <w:fldChar w:fldCharType="separate"/>
            </w:r>
            <w:r w:rsidR="004F4A2E">
              <w:rPr>
                <w:webHidden/>
              </w:rPr>
              <w:t>28</w:t>
            </w:r>
            <w:r w:rsidR="00BD62AF" w:rsidRPr="00DA503F">
              <w:rPr>
                <w:webHidden/>
              </w:rPr>
              <w:fldChar w:fldCharType="end"/>
            </w:r>
          </w:hyperlink>
        </w:p>
        <w:p w14:paraId="525E92C1"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8" w:history="1">
            <w:r w:rsidR="00BD62AF" w:rsidRPr="00DA503F">
              <w:rPr>
                <w:rStyle w:val="Hyperlink"/>
                <w:bCs/>
              </w:rPr>
              <w:t>PART 3 - LEAVE</w:t>
            </w:r>
            <w:r w:rsidR="00BD62AF" w:rsidRPr="00DA503F">
              <w:rPr>
                <w:webHidden/>
              </w:rPr>
              <w:tab/>
            </w:r>
            <w:r w:rsidR="00BD62AF" w:rsidRPr="00DA503F">
              <w:rPr>
                <w:webHidden/>
              </w:rPr>
              <w:fldChar w:fldCharType="begin"/>
            </w:r>
            <w:r w:rsidR="00BD62AF" w:rsidRPr="00DA503F">
              <w:rPr>
                <w:webHidden/>
              </w:rPr>
              <w:instrText xml:space="preserve"> PAGEREF _Toc152940918 \h </w:instrText>
            </w:r>
            <w:r w:rsidR="00BD62AF" w:rsidRPr="00DA503F">
              <w:rPr>
                <w:webHidden/>
              </w:rPr>
            </w:r>
            <w:r w:rsidR="00BD62AF" w:rsidRPr="00DA503F">
              <w:rPr>
                <w:webHidden/>
              </w:rPr>
              <w:fldChar w:fldCharType="separate"/>
            </w:r>
            <w:r w:rsidR="004F4A2E">
              <w:rPr>
                <w:webHidden/>
              </w:rPr>
              <w:t>33</w:t>
            </w:r>
            <w:r w:rsidR="00BD62AF" w:rsidRPr="00DA503F">
              <w:rPr>
                <w:webHidden/>
              </w:rPr>
              <w:fldChar w:fldCharType="end"/>
            </w:r>
          </w:hyperlink>
        </w:p>
        <w:p w14:paraId="1130E29D"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19" w:history="1">
            <w:r w:rsidR="00BD62AF" w:rsidRPr="00DA503F">
              <w:rPr>
                <w:rStyle w:val="Hyperlink"/>
                <w:bCs/>
              </w:rPr>
              <w:t>30.</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ANNUAL LEAVE</w:t>
            </w:r>
            <w:r w:rsidR="00BD62AF" w:rsidRPr="00DA503F">
              <w:rPr>
                <w:webHidden/>
              </w:rPr>
              <w:tab/>
            </w:r>
            <w:r w:rsidR="00BD62AF" w:rsidRPr="00DA503F">
              <w:rPr>
                <w:webHidden/>
              </w:rPr>
              <w:fldChar w:fldCharType="begin"/>
            </w:r>
            <w:r w:rsidR="00BD62AF" w:rsidRPr="00DA503F">
              <w:rPr>
                <w:webHidden/>
              </w:rPr>
              <w:instrText xml:space="preserve"> PAGEREF _Toc152940919 \h </w:instrText>
            </w:r>
            <w:r w:rsidR="00BD62AF" w:rsidRPr="00DA503F">
              <w:rPr>
                <w:webHidden/>
              </w:rPr>
            </w:r>
            <w:r w:rsidR="00BD62AF" w:rsidRPr="00DA503F">
              <w:rPr>
                <w:webHidden/>
              </w:rPr>
              <w:fldChar w:fldCharType="separate"/>
            </w:r>
            <w:r w:rsidR="004F4A2E">
              <w:rPr>
                <w:webHidden/>
              </w:rPr>
              <w:t>33</w:t>
            </w:r>
            <w:r w:rsidR="00BD62AF" w:rsidRPr="00DA503F">
              <w:rPr>
                <w:webHidden/>
              </w:rPr>
              <w:fldChar w:fldCharType="end"/>
            </w:r>
          </w:hyperlink>
        </w:p>
        <w:p w14:paraId="1B72551D"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0" w:history="1">
            <w:r w:rsidR="00BD62AF" w:rsidRPr="00DA503F">
              <w:rPr>
                <w:rStyle w:val="Hyperlink"/>
                <w:bCs/>
              </w:rPr>
              <w:t>31.</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PERSONAL/CARER’S LEAVE AND COMPASSIONATE LEAVE</w:t>
            </w:r>
            <w:r w:rsidR="00BD62AF" w:rsidRPr="00DA503F">
              <w:rPr>
                <w:webHidden/>
              </w:rPr>
              <w:tab/>
            </w:r>
            <w:r w:rsidR="00BD62AF" w:rsidRPr="00DA503F">
              <w:rPr>
                <w:webHidden/>
              </w:rPr>
              <w:fldChar w:fldCharType="begin"/>
            </w:r>
            <w:r w:rsidR="00BD62AF" w:rsidRPr="00DA503F">
              <w:rPr>
                <w:webHidden/>
              </w:rPr>
              <w:instrText xml:space="preserve"> PAGEREF _Toc152940920 \h </w:instrText>
            </w:r>
            <w:r w:rsidR="00BD62AF" w:rsidRPr="00DA503F">
              <w:rPr>
                <w:webHidden/>
              </w:rPr>
            </w:r>
            <w:r w:rsidR="00BD62AF" w:rsidRPr="00DA503F">
              <w:rPr>
                <w:webHidden/>
              </w:rPr>
              <w:fldChar w:fldCharType="separate"/>
            </w:r>
            <w:r w:rsidR="004F4A2E">
              <w:rPr>
                <w:webHidden/>
              </w:rPr>
              <w:t>35</w:t>
            </w:r>
            <w:r w:rsidR="00BD62AF" w:rsidRPr="00DA503F">
              <w:rPr>
                <w:webHidden/>
              </w:rPr>
              <w:fldChar w:fldCharType="end"/>
            </w:r>
          </w:hyperlink>
        </w:p>
        <w:p w14:paraId="0C37F63B"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1" w:history="1">
            <w:r w:rsidR="00BD62AF" w:rsidRPr="00DA503F">
              <w:rPr>
                <w:rStyle w:val="Hyperlink"/>
                <w:bCs/>
              </w:rPr>
              <w:t>32.</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COMMUNITY SERVICE LEAVE</w:t>
            </w:r>
            <w:r w:rsidR="00BD62AF" w:rsidRPr="00DA503F">
              <w:rPr>
                <w:webHidden/>
              </w:rPr>
              <w:tab/>
            </w:r>
            <w:r w:rsidR="00BD62AF" w:rsidRPr="00DA503F">
              <w:rPr>
                <w:webHidden/>
              </w:rPr>
              <w:fldChar w:fldCharType="begin"/>
            </w:r>
            <w:r w:rsidR="00BD62AF" w:rsidRPr="00DA503F">
              <w:rPr>
                <w:webHidden/>
              </w:rPr>
              <w:instrText xml:space="preserve"> PAGEREF _Toc152940921 \h </w:instrText>
            </w:r>
            <w:r w:rsidR="00BD62AF" w:rsidRPr="00DA503F">
              <w:rPr>
                <w:webHidden/>
              </w:rPr>
            </w:r>
            <w:r w:rsidR="00BD62AF" w:rsidRPr="00DA503F">
              <w:rPr>
                <w:webHidden/>
              </w:rPr>
              <w:fldChar w:fldCharType="separate"/>
            </w:r>
            <w:r w:rsidR="004F4A2E">
              <w:rPr>
                <w:webHidden/>
              </w:rPr>
              <w:t>37</w:t>
            </w:r>
            <w:r w:rsidR="00BD62AF" w:rsidRPr="00DA503F">
              <w:rPr>
                <w:webHidden/>
              </w:rPr>
              <w:fldChar w:fldCharType="end"/>
            </w:r>
          </w:hyperlink>
        </w:p>
        <w:p w14:paraId="59EDEDDA"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2" w:history="1">
            <w:r w:rsidR="00BD62AF" w:rsidRPr="00DA503F">
              <w:rPr>
                <w:rStyle w:val="Hyperlink"/>
                <w:bCs/>
              </w:rPr>
              <w:t>33.</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PARENTAL LEAVE</w:t>
            </w:r>
            <w:r w:rsidR="00BD62AF" w:rsidRPr="00DA503F">
              <w:rPr>
                <w:webHidden/>
              </w:rPr>
              <w:tab/>
            </w:r>
            <w:r w:rsidR="00BD62AF" w:rsidRPr="00DA503F">
              <w:rPr>
                <w:webHidden/>
              </w:rPr>
              <w:fldChar w:fldCharType="begin"/>
            </w:r>
            <w:r w:rsidR="00BD62AF" w:rsidRPr="00DA503F">
              <w:rPr>
                <w:webHidden/>
              </w:rPr>
              <w:instrText xml:space="preserve"> PAGEREF _Toc152940922 \h </w:instrText>
            </w:r>
            <w:r w:rsidR="00BD62AF" w:rsidRPr="00DA503F">
              <w:rPr>
                <w:webHidden/>
              </w:rPr>
            </w:r>
            <w:r w:rsidR="00BD62AF" w:rsidRPr="00DA503F">
              <w:rPr>
                <w:webHidden/>
              </w:rPr>
              <w:fldChar w:fldCharType="separate"/>
            </w:r>
            <w:r w:rsidR="004F4A2E">
              <w:rPr>
                <w:webHidden/>
              </w:rPr>
              <w:t>38</w:t>
            </w:r>
            <w:r w:rsidR="00BD62AF" w:rsidRPr="00DA503F">
              <w:rPr>
                <w:webHidden/>
              </w:rPr>
              <w:fldChar w:fldCharType="end"/>
            </w:r>
          </w:hyperlink>
        </w:p>
        <w:p w14:paraId="17CABBC9"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3" w:history="1">
            <w:r w:rsidR="00BD62AF" w:rsidRPr="00DA503F">
              <w:rPr>
                <w:rStyle w:val="Hyperlink"/>
                <w:bCs/>
              </w:rPr>
              <w:t>34.</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LONG SERVICE LEAVE</w:t>
            </w:r>
            <w:r w:rsidR="00BD62AF" w:rsidRPr="00DA503F">
              <w:rPr>
                <w:webHidden/>
              </w:rPr>
              <w:tab/>
            </w:r>
            <w:r w:rsidR="00BD62AF" w:rsidRPr="00DA503F">
              <w:rPr>
                <w:webHidden/>
              </w:rPr>
              <w:fldChar w:fldCharType="begin"/>
            </w:r>
            <w:r w:rsidR="00BD62AF" w:rsidRPr="00DA503F">
              <w:rPr>
                <w:webHidden/>
              </w:rPr>
              <w:instrText xml:space="preserve"> PAGEREF _Toc152940923 \h </w:instrText>
            </w:r>
            <w:r w:rsidR="00BD62AF" w:rsidRPr="00DA503F">
              <w:rPr>
                <w:webHidden/>
              </w:rPr>
            </w:r>
            <w:r w:rsidR="00BD62AF" w:rsidRPr="00DA503F">
              <w:rPr>
                <w:webHidden/>
              </w:rPr>
              <w:fldChar w:fldCharType="separate"/>
            </w:r>
            <w:r w:rsidR="004F4A2E">
              <w:rPr>
                <w:webHidden/>
              </w:rPr>
              <w:t>39</w:t>
            </w:r>
            <w:r w:rsidR="00BD62AF" w:rsidRPr="00DA503F">
              <w:rPr>
                <w:webHidden/>
              </w:rPr>
              <w:fldChar w:fldCharType="end"/>
            </w:r>
          </w:hyperlink>
        </w:p>
        <w:p w14:paraId="5792BD99"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4" w:history="1">
            <w:r w:rsidR="00BD62AF" w:rsidRPr="00DA503F">
              <w:rPr>
                <w:rStyle w:val="Hyperlink"/>
                <w:bCs/>
              </w:rPr>
              <w:t>35.</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REPATRIATION LEAVE</w:t>
            </w:r>
            <w:r w:rsidR="00BD62AF" w:rsidRPr="00DA503F">
              <w:rPr>
                <w:webHidden/>
              </w:rPr>
              <w:tab/>
            </w:r>
            <w:r w:rsidR="00BD62AF" w:rsidRPr="00DA503F">
              <w:rPr>
                <w:webHidden/>
              </w:rPr>
              <w:fldChar w:fldCharType="begin"/>
            </w:r>
            <w:r w:rsidR="00BD62AF" w:rsidRPr="00DA503F">
              <w:rPr>
                <w:webHidden/>
              </w:rPr>
              <w:instrText xml:space="preserve"> PAGEREF _Toc152940924 \h </w:instrText>
            </w:r>
            <w:r w:rsidR="00BD62AF" w:rsidRPr="00DA503F">
              <w:rPr>
                <w:webHidden/>
              </w:rPr>
            </w:r>
            <w:r w:rsidR="00BD62AF" w:rsidRPr="00DA503F">
              <w:rPr>
                <w:webHidden/>
              </w:rPr>
              <w:fldChar w:fldCharType="separate"/>
            </w:r>
            <w:r w:rsidR="004F4A2E">
              <w:rPr>
                <w:webHidden/>
              </w:rPr>
              <w:t>40</w:t>
            </w:r>
            <w:r w:rsidR="00BD62AF" w:rsidRPr="00DA503F">
              <w:rPr>
                <w:webHidden/>
              </w:rPr>
              <w:fldChar w:fldCharType="end"/>
            </w:r>
          </w:hyperlink>
        </w:p>
        <w:p w14:paraId="33807D89"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5" w:history="1">
            <w:r w:rsidR="00BD62AF" w:rsidRPr="00DA503F">
              <w:rPr>
                <w:rStyle w:val="Hyperlink"/>
                <w:bCs/>
              </w:rPr>
              <w:t>36.</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LEAVE WITHOUT PAY</w:t>
            </w:r>
            <w:r w:rsidR="00BD62AF" w:rsidRPr="00DA503F">
              <w:rPr>
                <w:webHidden/>
              </w:rPr>
              <w:tab/>
            </w:r>
            <w:r w:rsidR="00BD62AF" w:rsidRPr="00DA503F">
              <w:rPr>
                <w:webHidden/>
              </w:rPr>
              <w:fldChar w:fldCharType="begin"/>
            </w:r>
            <w:r w:rsidR="00BD62AF" w:rsidRPr="00DA503F">
              <w:rPr>
                <w:webHidden/>
              </w:rPr>
              <w:instrText xml:space="preserve"> PAGEREF _Toc152940925 \h </w:instrText>
            </w:r>
            <w:r w:rsidR="00BD62AF" w:rsidRPr="00DA503F">
              <w:rPr>
                <w:webHidden/>
              </w:rPr>
            </w:r>
            <w:r w:rsidR="00BD62AF" w:rsidRPr="00DA503F">
              <w:rPr>
                <w:webHidden/>
              </w:rPr>
              <w:fldChar w:fldCharType="separate"/>
            </w:r>
            <w:r w:rsidR="004F4A2E">
              <w:rPr>
                <w:webHidden/>
              </w:rPr>
              <w:t>40</w:t>
            </w:r>
            <w:r w:rsidR="00BD62AF" w:rsidRPr="00DA503F">
              <w:rPr>
                <w:webHidden/>
              </w:rPr>
              <w:fldChar w:fldCharType="end"/>
            </w:r>
          </w:hyperlink>
        </w:p>
        <w:p w14:paraId="635CBA46"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6" w:history="1">
            <w:r w:rsidR="00BD62AF" w:rsidRPr="00DA503F">
              <w:rPr>
                <w:rStyle w:val="Hyperlink"/>
                <w:rFonts w:cs="Arial"/>
              </w:rPr>
              <w:t>37</w:t>
            </w:r>
            <w:r w:rsidR="00BD62AF" w:rsidRPr="00DA503F">
              <w:rPr>
                <w:rStyle w:val="Hyperlink"/>
                <w:rFonts w:cs="Arial"/>
                <w:bCs/>
              </w:rPr>
              <w:t>.</w:t>
            </w:r>
            <w:r w:rsidR="00BD62AF" w:rsidRPr="00DA503F">
              <w:rPr>
                <w:rFonts w:asciiTheme="minorHAnsi" w:eastAsiaTheme="minorEastAsia" w:hAnsiTheme="minorHAnsi" w:cstheme="minorBidi"/>
                <w:b w:val="0"/>
                <w:spacing w:val="0"/>
                <w:szCs w:val="22"/>
                <w:lang w:eastAsia="en-AU"/>
              </w:rPr>
              <w:tab/>
            </w:r>
            <w:r w:rsidR="00BD62AF" w:rsidRPr="00DA503F">
              <w:rPr>
                <w:rStyle w:val="Hyperlink"/>
                <w:rFonts w:cs="Arial"/>
              </w:rPr>
              <w:t>CEREMONIAL LEAVE</w:t>
            </w:r>
            <w:r w:rsidR="00BD62AF" w:rsidRPr="00DA503F">
              <w:rPr>
                <w:webHidden/>
              </w:rPr>
              <w:tab/>
            </w:r>
            <w:r w:rsidR="00BD62AF" w:rsidRPr="00DA503F">
              <w:rPr>
                <w:webHidden/>
              </w:rPr>
              <w:fldChar w:fldCharType="begin"/>
            </w:r>
            <w:r w:rsidR="00BD62AF" w:rsidRPr="00DA503F">
              <w:rPr>
                <w:webHidden/>
              </w:rPr>
              <w:instrText xml:space="preserve"> PAGEREF _Toc152940926 \h </w:instrText>
            </w:r>
            <w:r w:rsidR="00BD62AF" w:rsidRPr="00DA503F">
              <w:rPr>
                <w:webHidden/>
              </w:rPr>
            </w:r>
            <w:r w:rsidR="00BD62AF" w:rsidRPr="00DA503F">
              <w:rPr>
                <w:webHidden/>
              </w:rPr>
              <w:fldChar w:fldCharType="separate"/>
            </w:r>
            <w:r w:rsidR="004F4A2E">
              <w:rPr>
                <w:webHidden/>
              </w:rPr>
              <w:t>41</w:t>
            </w:r>
            <w:r w:rsidR="00BD62AF" w:rsidRPr="00DA503F">
              <w:rPr>
                <w:webHidden/>
              </w:rPr>
              <w:fldChar w:fldCharType="end"/>
            </w:r>
          </w:hyperlink>
        </w:p>
        <w:p w14:paraId="7762F089"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7" w:history="1">
            <w:r w:rsidR="00BD62AF" w:rsidRPr="00DA503F">
              <w:rPr>
                <w:rStyle w:val="Hyperlink"/>
                <w:rFonts w:cs="Arial"/>
              </w:rPr>
              <w:t>38.</w:t>
            </w:r>
            <w:r w:rsidR="00BD62AF" w:rsidRPr="00DA503F">
              <w:rPr>
                <w:rFonts w:asciiTheme="minorHAnsi" w:eastAsiaTheme="minorEastAsia" w:hAnsiTheme="minorHAnsi" w:cstheme="minorBidi"/>
                <w:b w:val="0"/>
                <w:spacing w:val="0"/>
                <w:szCs w:val="22"/>
                <w:lang w:eastAsia="en-AU"/>
              </w:rPr>
              <w:tab/>
            </w:r>
            <w:r w:rsidR="00BD62AF" w:rsidRPr="00DA503F">
              <w:rPr>
                <w:rStyle w:val="Hyperlink"/>
                <w:rFonts w:cs="Arial"/>
              </w:rPr>
              <w:t>NATURAL DISASTER LEAVE</w:t>
            </w:r>
            <w:r w:rsidR="00BD62AF" w:rsidRPr="00DA503F">
              <w:rPr>
                <w:webHidden/>
              </w:rPr>
              <w:tab/>
            </w:r>
            <w:r w:rsidR="00BD62AF" w:rsidRPr="00DA503F">
              <w:rPr>
                <w:webHidden/>
              </w:rPr>
              <w:fldChar w:fldCharType="begin"/>
            </w:r>
            <w:r w:rsidR="00BD62AF" w:rsidRPr="00DA503F">
              <w:rPr>
                <w:webHidden/>
              </w:rPr>
              <w:instrText xml:space="preserve"> PAGEREF _Toc152940927 \h </w:instrText>
            </w:r>
            <w:r w:rsidR="00BD62AF" w:rsidRPr="00DA503F">
              <w:rPr>
                <w:webHidden/>
              </w:rPr>
            </w:r>
            <w:r w:rsidR="00BD62AF" w:rsidRPr="00DA503F">
              <w:rPr>
                <w:webHidden/>
              </w:rPr>
              <w:fldChar w:fldCharType="separate"/>
            </w:r>
            <w:r w:rsidR="004F4A2E">
              <w:rPr>
                <w:webHidden/>
              </w:rPr>
              <w:t>41</w:t>
            </w:r>
            <w:r w:rsidR="00BD62AF" w:rsidRPr="00DA503F">
              <w:rPr>
                <w:webHidden/>
              </w:rPr>
              <w:fldChar w:fldCharType="end"/>
            </w:r>
          </w:hyperlink>
        </w:p>
        <w:p w14:paraId="29B2A132"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8" w:history="1">
            <w:r w:rsidR="00BD62AF" w:rsidRPr="00DA503F">
              <w:rPr>
                <w:rStyle w:val="Hyperlink"/>
                <w:rFonts w:cs="Arial"/>
              </w:rPr>
              <w:t>39.</w:t>
            </w:r>
            <w:r w:rsidR="00BD62AF" w:rsidRPr="00DA503F">
              <w:rPr>
                <w:rFonts w:asciiTheme="minorHAnsi" w:eastAsiaTheme="minorEastAsia" w:hAnsiTheme="minorHAnsi" w:cstheme="minorBidi"/>
                <w:b w:val="0"/>
                <w:spacing w:val="0"/>
                <w:szCs w:val="22"/>
                <w:lang w:eastAsia="en-AU"/>
              </w:rPr>
              <w:tab/>
            </w:r>
            <w:r w:rsidR="00BD62AF" w:rsidRPr="00DA503F">
              <w:rPr>
                <w:rStyle w:val="Hyperlink"/>
                <w:rFonts w:cs="Arial"/>
              </w:rPr>
              <w:t>LEAVE TO DEAL WITH FAMILY AND DOMESTIC VIOLENCE</w:t>
            </w:r>
            <w:r w:rsidR="00BD62AF" w:rsidRPr="00DA503F">
              <w:rPr>
                <w:webHidden/>
              </w:rPr>
              <w:tab/>
            </w:r>
            <w:r w:rsidR="00BD62AF" w:rsidRPr="00DA503F">
              <w:rPr>
                <w:webHidden/>
              </w:rPr>
              <w:fldChar w:fldCharType="begin"/>
            </w:r>
            <w:r w:rsidR="00BD62AF" w:rsidRPr="00DA503F">
              <w:rPr>
                <w:webHidden/>
              </w:rPr>
              <w:instrText xml:space="preserve"> PAGEREF _Toc152940928 \h </w:instrText>
            </w:r>
            <w:r w:rsidR="00BD62AF" w:rsidRPr="00DA503F">
              <w:rPr>
                <w:webHidden/>
              </w:rPr>
            </w:r>
            <w:r w:rsidR="00BD62AF" w:rsidRPr="00DA503F">
              <w:rPr>
                <w:webHidden/>
              </w:rPr>
              <w:fldChar w:fldCharType="separate"/>
            </w:r>
            <w:r w:rsidR="004F4A2E">
              <w:rPr>
                <w:webHidden/>
              </w:rPr>
              <w:t>41</w:t>
            </w:r>
            <w:r w:rsidR="00BD62AF" w:rsidRPr="00DA503F">
              <w:rPr>
                <w:webHidden/>
              </w:rPr>
              <w:fldChar w:fldCharType="end"/>
            </w:r>
          </w:hyperlink>
        </w:p>
        <w:p w14:paraId="44DEC485"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29" w:history="1">
            <w:r w:rsidR="00BD62AF" w:rsidRPr="00DA503F">
              <w:rPr>
                <w:rStyle w:val="Hyperlink"/>
                <w:bCs/>
              </w:rPr>
              <w:t>PART 4 - OTHER PROVISIONS</w:t>
            </w:r>
            <w:r w:rsidR="00BD62AF" w:rsidRPr="00DA503F">
              <w:rPr>
                <w:webHidden/>
              </w:rPr>
              <w:tab/>
            </w:r>
            <w:r w:rsidR="00BD62AF" w:rsidRPr="00DA503F">
              <w:rPr>
                <w:webHidden/>
              </w:rPr>
              <w:fldChar w:fldCharType="begin"/>
            </w:r>
            <w:r w:rsidR="00BD62AF" w:rsidRPr="00DA503F">
              <w:rPr>
                <w:webHidden/>
              </w:rPr>
              <w:instrText xml:space="preserve"> PAGEREF _Toc152940929 \h </w:instrText>
            </w:r>
            <w:r w:rsidR="00BD62AF" w:rsidRPr="00DA503F">
              <w:rPr>
                <w:webHidden/>
              </w:rPr>
            </w:r>
            <w:r w:rsidR="00BD62AF" w:rsidRPr="00DA503F">
              <w:rPr>
                <w:webHidden/>
              </w:rPr>
              <w:fldChar w:fldCharType="separate"/>
            </w:r>
            <w:r w:rsidR="004F4A2E">
              <w:rPr>
                <w:webHidden/>
              </w:rPr>
              <w:t>42</w:t>
            </w:r>
            <w:r w:rsidR="00BD62AF" w:rsidRPr="00DA503F">
              <w:rPr>
                <w:webHidden/>
              </w:rPr>
              <w:fldChar w:fldCharType="end"/>
            </w:r>
          </w:hyperlink>
        </w:p>
        <w:p w14:paraId="3125F57D"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0" w:history="1">
            <w:r w:rsidR="00BD62AF" w:rsidRPr="00DA503F">
              <w:rPr>
                <w:rStyle w:val="Hyperlink"/>
                <w:bCs/>
                <w:caps/>
              </w:rPr>
              <w:t>40.</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caps/>
              </w:rPr>
              <w:t>CONSULTATION</w:t>
            </w:r>
            <w:r w:rsidR="00BD62AF" w:rsidRPr="00DA503F">
              <w:rPr>
                <w:webHidden/>
              </w:rPr>
              <w:tab/>
            </w:r>
            <w:r w:rsidR="00BD62AF" w:rsidRPr="00DA503F">
              <w:rPr>
                <w:webHidden/>
              </w:rPr>
              <w:fldChar w:fldCharType="begin"/>
            </w:r>
            <w:r w:rsidR="00BD62AF" w:rsidRPr="00DA503F">
              <w:rPr>
                <w:webHidden/>
              </w:rPr>
              <w:instrText xml:space="preserve"> PAGEREF _Toc152940930 \h </w:instrText>
            </w:r>
            <w:r w:rsidR="00BD62AF" w:rsidRPr="00DA503F">
              <w:rPr>
                <w:webHidden/>
              </w:rPr>
            </w:r>
            <w:r w:rsidR="00BD62AF" w:rsidRPr="00DA503F">
              <w:rPr>
                <w:webHidden/>
              </w:rPr>
              <w:fldChar w:fldCharType="separate"/>
            </w:r>
            <w:r w:rsidR="004F4A2E">
              <w:rPr>
                <w:webHidden/>
              </w:rPr>
              <w:t>42</w:t>
            </w:r>
            <w:r w:rsidR="00BD62AF" w:rsidRPr="00DA503F">
              <w:rPr>
                <w:webHidden/>
              </w:rPr>
              <w:fldChar w:fldCharType="end"/>
            </w:r>
          </w:hyperlink>
        </w:p>
        <w:p w14:paraId="184787B7"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1" w:history="1">
            <w:r w:rsidR="00BD62AF" w:rsidRPr="00DA503F">
              <w:rPr>
                <w:rStyle w:val="Hyperlink"/>
                <w:bCs/>
                <w:caps/>
              </w:rPr>
              <w:t>41.</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caps/>
              </w:rPr>
              <w:t>REDUNDANCY</w:t>
            </w:r>
            <w:r w:rsidR="00BD62AF" w:rsidRPr="00DA503F">
              <w:rPr>
                <w:webHidden/>
              </w:rPr>
              <w:tab/>
            </w:r>
            <w:r w:rsidR="00BD62AF" w:rsidRPr="00DA503F">
              <w:rPr>
                <w:webHidden/>
              </w:rPr>
              <w:fldChar w:fldCharType="begin"/>
            </w:r>
            <w:r w:rsidR="00BD62AF" w:rsidRPr="00DA503F">
              <w:rPr>
                <w:webHidden/>
              </w:rPr>
              <w:instrText xml:space="preserve"> PAGEREF _Toc152940931 \h </w:instrText>
            </w:r>
            <w:r w:rsidR="00BD62AF" w:rsidRPr="00DA503F">
              <w:rPr>
                <w:webHidden/>
              </w:rPr>
            </w:r>
            <w:r w:rsidR="00BD62AF" w:rsidRPr="00DA503F">
              <w:rPr>
                <w:webHidden/>
              </w:rPr>
              <w:fldChar w:fldCharType="separate"/>
            </w:r>
            <w:r w:rsidR="004F4A2E">
              <w:rPr>
                <w:webHidden/>
              </w:rPr>
              <w:t>43</w:t>
            </w:r>
            <w:r w:rsidR="00BD62AF" w:rsidRPr="00DA503F">
              <w:rPr>
                <w:webHidden/>
              </w:rPr>
              <w:fldChar w:fldCharType="end"/>
            </w:r>
          </w:hyperlink>
        </w:p>
        <w:p w14:paraId="0B2E4004"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2" w:history="1">
            <w:r w:rsidR="00BD62AF" w:rsidRPr="00DA503F">
              <w:rPr>
                <w:rStyle w:val="Hyperlink"/>
                <w:rFonts w:cs="Arial"/>
                <w:bCs/>
              </w:rPr>
              <w:t>42.</w:t>
            </w:r>
            <w:r w:rsidR="00BD62AF" w:rsidRPr="00DA503F">
              <w:rPr>
                <w:rFonts w:asciiTheme="minorHAnsi" w:eastAsiaTheme="minorEastAsia" w:hAnsiTheme="minorHAnsi" w:cstheme="minorBidi"/>
                <w:b w:val="0"/>
                <w:spacing w:val="0"/>
                <w:szCs w:val="22"/>
                <w:lang w:eastAsia="en-AU"/>
              </w:rPr>
              <w:tab/>
            </w:r>
            <w:r w:rsidR="00BD62AF" w:rsidRPr="00DA503F">
              <w:rPr>
                <w:rStyle w:val="Hyperlink"/>
                <w:rFonts w:cs="Arial"/>
                <w:bCs/>
              </w:rPr>
              <w:t>DISCIPLINARY MATTERS</w:t>
            </w:r>
            <w:r w:rsidR="00BD62AF" w:rsidRPr="00DA503F">
              <w:rPr>
                <w:webHidden/>
              </w:rPr>
              <w:tab/>
            </w:r>
            <w:r w:rsidR="00BD62AF" w:rsidRPr="00DA503F">
              <w:rPr>
                <w:webHidden/>
              </w:rPr>
              <w:fldChar w:fldCharType="begin"/>
            </w:r>
            <w:r w:rsidR="00BD62AF" w:rsidRPr="00DA503F">
              <w:rPr>
                <w:webHidden/>
              </w:rPr>
              <w:instrText xml:space="preserve"> PAGEREF _Toc152940932 \h </w:instrText>
            </w:r>
            <w:r w:rsidR="00BD62AF" w:rsidRPr="00DA503F">
              <w:rPr>
                <w:webHidden/>
              </w:rPr>
            </w:r>
            <w:r w:rsidR="00BD62AF" w:rsidRPr="00DA503F">
              <w:rPr>
                <w:webHidden/>
              </w:rPr>
              <w:fldChar w:fldCharType="separate"/>
            </w:r>
            <w:r w:rsidR="004F4A2E">
              <w:rPr>
                <w:webHidden/>
              </w:rPr>
              <w:t>44</w:t>
            </w:r>
            <w:r w:rsidR="00BD62AF" w:rsidRPr="00DA503F">
              <w:rPr>
                <w:webHidden/>
              </w:rPr>
              <w:fldChar w:fldCharType="end"/>
            </w:r>
          </w:hyperlink>
        </w:p>
        <w:p w14:paraId="085A8657"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3" w:history="1">
            <w:r w:rsidR="00BD62AF" w:rsidRPr="00DA503F">
              <w:rPr>
                <w:rStyle w:val="Hyperlink"/>
                <w:rFonts w:cs="Arial"/>
                <w:bCs/>
              </w:rPr>
              <w:t>43.</w:t>
            </w:r>
            <w:r w:rsidR="00BD62AF" w:rsidRPr="00DA503F">
              <w:rPr>
                <w:rFonts w:asciiTheme="minorHAnsi" w:eastAsiaTheme="minorEastAsia" w:hAnsiTheme="minorHAnsi" w:cstheme="minorBidi"/>
                <w:b w:val="0"/>
                <w:spacing w:val="0"/>
                <w:szCs w:val="22"/>
                <w:lang w:eastAsia="en-AU"/>
              </w:rPr>
              <w:tab/>
            </w:r>
            <w:r w:rsidR="00BD62AF" w:rsidRPr="00DA503F">
              <w:rPr>
                <w:rStyle w:val="Hyperlink"/>
                <w:rFonts w:cs="Arial"/>
                <w:bCs/>
              </w:rPr>
              <w:t>TERMINATION OF EMPLOYMENT</w:t>
            </w:r>
            <w:r w:rsidR="00BD62AF" w:rsidRPr="00DA503F">
              <w:rPr>
                <w:webHidden/>
              </w:rPr>
              <w:tab/>
            </w:r>
            <w:r w:rsidR="00BD62AF" w:rsidRPr="00DA503F">
              <w:rPr>
                <w:webHidden/>
              </w:rPr>
              <w:fldChar w:fldCharType="begin"/>
            </w:r>
            <w:r w:rsidR="00BD62AF" w:rsidRPr="00DA503F">
              <w:rPr>
                <w:webHidden/>
              </w:rPr>
              <w:instrText xml:space="preserve"> PAGEREF _Toc152940933 \h </w:instrText>
            </w:r>
            <w:r w:rsidR="00BD62AF" w:rsidRPr="00DA503F">
              <w:rPr>
                <w:webHidden/>
              </w:rPr>
            </w:r>
            <w:r w:rsidR="00BD62AF" w:rsidRPr="00DA503F">
              <w:rPr>
                <w:webHidden/>
              </w:rPr>
              <w:fldChar w:fldCharType="separate"/>
            </w:r>
            <w:r w:rsidR="004F4A2E">
              <w:rPr>
                <w:webHidden/>
              </w:rPr>
              <w:t>46</w:t>
            </w:r>
            <w:r w:rsidR="00BD62AF" w:rsidRPr="00DA503F">
              <w:rPr>
                <w:webHidden/>
              </w:rPr>
              <w:fldChar w:fldCharType="end"/>
            </w:r>
          </w:hyperlink>
        </w:p>
        <w:p w14:paraId="13E06384"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4" w:history="1">
            <w:r w:rsidR="00BD62AF" w:rsidRPr="00DA503F">
              <w:rPr>
                <w:rStyle w:val="Hyperlink"/>
                <w:bCs/>
              </w:rPr>
              <w:t>44</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NOTICE OF TERMINATION BY THE EMPLOYEE</w:t>
            </w:r>
            <w:r w:rsidR="00BD62AF" w:rsidRPr="00DA503F">
              <w:rPr>
                <w:webHidden/>
              </w:rPr>
              <w:tab/>
            </w:r>
            <w:r w:rsidR="00BD62AF" w:rsidRPr="00DA503F">
              <w:rPr>
                <w:webHidden/>
              </w:rPr>
              <w:fldChar w:fldCharType="begin"/>
            </w:r>
            <w:r w:rsidR="00BD62AF" w:rsidRPr="00DA503F">
              <w:rPr>
                <w:webHidden/>
              </w:rPr>
              <w:instrText xml:space="preserve"> PAGEREF _Toc152940934 \h </w:instrText>
            </w:r>
            <w:r w:rsidR="00BD62AF" w:rsidRPr="00DA503F">
              <w:rPr>
                <w:webHidden/>
              </w:rPr>
            </w:r>
            <w:r w:rsidR="00BD62AF" w:rsidRPr="00DA503F">
              <w:rPr>
                <w:webHidden/>
              </w:rPr>
              <w:fldChar w:fldCharType="separate"/>
            </w:r>
            <w:r w:rsidR="004F4A2E">
              <w:rPr>
                <w:webHidden/>
              </w:rPr>
              <w:t>47</w:t>
            </w:r>
            <w:r w:rsidR="00BD62AF" w:rsidRPr="00DA503F">
              <w:rPr>
                <w:webHidden/>
              </w:rPr>
              <w:fldChar w:fldCharType="end"/>
            </w:r>
          </w:hyperlink>
        </w:p>
        <w:p w14:paraId="2256835D"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5" w:history="1">
            <w:r w:rsidR="00BD62AF" w:rsidRPr="00DA503F">
              <w:rPr>
                <w:rStyle w:val="Hyperlink"/>
                <w:bCs/>
              </w:rPr>
              <w:t>45.</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LABOUR FLEXIBILITY AND MIXED FUNCTIONS</w:t>
            </w:r>
            <w:r w:rsidR="00BD62AF" w:rsidRPr="00DA503F">
              <w:rPr>
                <w:webHidden/>
              </w:rPr>
              <w:tab/>
            </w:r>
            <w:r w:rsidR="00BD62AF" w:rsidRPr="00DA503F">
              <w:rPr>
                <w:webHidden/>
              </w:rPr>
              <w:fldChar w:fldCharType="begin"/>
            </w:r>
            <w:r w:rsidR="00BD62AF" w:rsidRPr="00DA503F">
              <w:rPr>
                <w:webHidden/>
              </w:rPr>
              <w:instrText xml:space="preserve"> PAGEREF _Toc152940935 \h </w:instrText>
            </w:r>
            <w:r w:rsidR="00BD62AF" w:rsidRPr="00DA503F">
              <w:rPr>
                <w:webHidden/>
              </w:rPr>
            </w:r>
            <w:r w:rsidR="00BD62AF" w:rsidRPr="00DA503F">
              <w:rPr>
                <w:webHidden/>
              </w:rPr>
              <w:fldChar w:fldCharType="separate"/>
            </w:r>
            <w:r w:rsidR="004F4A2E">
              <w:rPr>
                <w:webHidden/>
              </w:rPr>
              <w:t>47</w:t>
            </w:r>
            <w:r w:rsidR="00BD62AF" w:rsidRPr="00DA503F">
              <w:rPr>
                <w:webHidden/>
              </w:rPr>
              <w:fldChar w:fldCharType="end"/>
            </w:r>
          </w:hyperlink>
        </w:p>
        <w:p w14:paraId="6BFA5A67"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6" w:history="1">
            <w:r w:rsidR="00BD62AF" w:rsidRPr="00DA503F">
              <w:rPr>
                <w:rStyle w:val="Hyperlink"/>
                <w:bCs/>
              </w:rPr>
              <w:t>46.</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WORKLOAD MANAGEMENT</w:t>
            </w:r>
            <w:r w:rsidR="00BD62AF" w:rsidRPr="00DA503F">
              <w:rPr>
                <w:webHidden/>
              </w:rPr>
              <w:tab/>
            </w:r>
            <w:r w:rsidR="00BD62AF" w:rsidRPr="00DA503F">
              <w:rPr>
                <w:webHidden/>
              </w:rPr>
              <w:fldChar w:fldCharType="begin"/>
            </w:r>
            <w:r w:rsidR="00BD62AF" w:rsidRPr="00DA503F">
              <w:rPr>
                <w:webHidden/>
              </w:rPr>
              <w:instrText xml:space="preserve"> PAGEREF _Toc152940936 \h </w:instrText>
            </w:r>
            <w:r w:rsidR="00BD62AF" w:rsidRPr="00DA503F">
              <w:rPr>
                <w:webHidden/>
              </w:rPr>
            </w:r>
            <w:r w:rsidR="00BD62AF" w:rsidRPr="00DA503F">
              <w:rPr>
                <w:webHidden/>
              </w:rPr>
              <w:fldChar w:fldCharType="separate"/>
            </w:r>
            <w:r w:rsidR="004F4A2E">
              <w:rPr>
                <w:webHidden/>
              </w:rPr>
              <w:t>47</w:t>
            </w:r>
            <w:r w:rsidR="00BD62AF" w:rsidRPr="00DA503F">
              <w:rPr>
                <w:webHidden/>
              </w:rPr>
              <w:fldChar w:fldCharType="end"/>
            </w:r>
          </w:hyperlink>
        </w:p>
        <w:p w14:paraId="7E6B1687"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7" w:history="1">
            <w:r w:rsidR="00BD62AF" w:rsidRPr="00DA503F">
              <w:rPr>
                <w:rStyle w:val="Hyperlink"/>
                <w:bCs/>
              </w:rPr>
              <w:t>47.</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SUPERANNUATION</w:t>
            </w:r>
            <w:r w:rsidR="00BD62AF" w:rsidRPr="00DA503F">
              <w:rPr>
                <w:webHidden/>
              </w:rPr>
              <w:tab/>
            </w:r>
            <w:r w:rsidR="00BD62AF" w:rsidRPr="00DA503F">
              <w:rPr>
                <w:webHidden/>
              </w:rPr>
              <w:fldChar w:fldCharType="begin"/>
            </w:r>
            <w:r w:rsidR="00BD62AF" w:rsidRPr="00DA503F">
              <w:rPr>
                <w:webHidden/>
              </w:rPr>
              <w:instrText xml:space="preserve"> PAGEREF _Toc152940937 \h </w:instrText>
            </w:r>
            <w:r w:rsidR="00BD62AF" w:rsidRPr="00DA503F">
              <w:rPr>
                <w:webHidden/>
              </w:rPr>
            </w:r>
            <w:r w:rsidR="00BD62AF" w:rsidRPr="00DA503F">
              <w:rPr>
                <w:webHidden/>
              </w:rPr>
              <w:fldChar w:fldCharType="separate"/>
            </w:r>
            <w:r w:rsidR="004F4A2E">
              <w:rPr>
                <w:webHidden/>
              </w:rPr>
              <w:t>48</w:t>
            </w:r>
            <w:r w:rsidR="00BD62AF" w:rsidRPr="00DA503F">
              <w:rPr>
                <w:webHidden/>
              </w:rPr>
              <w:fldChar w:fldCharType="end"/>
            </w:r>
          </w:hyperlink>
        </w:p>
        <w:p w14:paraId="6D4C35A5"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8" w:history="1">
            <w:r w:rsidR="00BD62AF" w:rsidRPr="00DA503F">
              <w:rPr>
                <w:rStyle w:val="Hyperlink"/>
                <w:bCs/>
              </w:rPr>
              <w:t>48.</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ATTENDANCE AT MEETINGS</w:t>
            </w:r>
            <w:r w:rsidR="00BD62AF" w:rsidRPr="00DA503F">
              <w:rPr>
                <w:webHidden/>
              </w:rPr>
              <w:tab/>
            </w:r>
            <w:r w:rsidR="00BD62AF" w:rsidRPr="00DA503F">
              <w:rPr>
                <w:webHidden/>
              </w:rPr>
              <w:fldChar w:fldCharType="begin"/>
            </w:r>
            <w:r w:rsidR="00BD62AF" w:rsidRPr="00DA503F">
              <w:rPr>
                <w:webHidden/>
              </w:rPr>
              <w:instrText xml:space="preserve"> PAGEREF _Toc152940938 \h </w:instrText>
            </w:r>
            <w:r w:rsidR="00BD62AF" w:rsidRPr="00DA503F">
              <w:rPr>
                <w:webHidden/>
              </w:rPr>
            </w:r>
            <w:r w:rsidR="00BD62AF" w:rsidRPr="00DA503F">
              <w:rPr>
                <w:webHidden/>
              </w:rPr>
              <w:fldChar w:fldCharType="separate"/>
            </w:r>
            <w:r w:rsidR="004F4A2E">
              <w:rPr>
                <w:webHidden/>
              </w:rPr>
              <w:t>49</w:t>
            </w:r>
            <w:r w:rsidR="00BD62AF" w:rsidRPr="00DA503F">
              <w:rPr>
                <w:webHidden/>
              </w:rPr>
              <w:fldChar w:fldCharType="end"/>
            </w:r>
          </w:hyperlink>
        </w:p>
        <w:p w14:paraId="1FB2FDD8"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39" w:history="1">
            <w:r w:rsidR="00BD62AF" w:rsidRPr="00DA503F">
              <w:rPr>
                <w:rStyle w:val="Hyperlink"/>
                <w:bCs/>
              </w:rPr>
              <w:t>49.</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TRAINING</w:t>
            </w:r>
            <w:r w:rsidR="00BD62AF" w:rsidRPr="00DA503F">
              <w:rPr>
                <w:webHidden/>
              </w:rPr>
              <w:tab/>
            </w:r>
            <w:r w:rsidR="00BD62AF" w:rsidRPr="00DA503F">
              <w:rPr>
                <w:webHidden/>
              </w:rPr>
              <w:fldChar w:fldCharType="begin"/>
            </w:r>
            <w:r w:rsidR="00BD62AF" w:rsidRPr="00DA503F">
              <w:rPr>
                <w:webHidden/>
              </w:rPr>
              <w:instrText xml:space="preserve"> PAGEREF _Toc152940939 \h </w:instrText>
            </w:r>
            <w:r w:rsidR="00BD62AF" w:rsidRPr="00DA503F">
              <w:rPr>
                <w:webHidden/>
              </w:rPr>
            </w:r>
            <w:r w:rsidR="00BD62AF" w:rsidRPr="00DA503F">
              <w:rPr>
                <w:webHidden/>
              </w:rPr>
              <w:fldChar w:fldCharType="separate"/>
            </w:r>
            <w:r w:rsidR="004F4A2E">
              <w:rPr>
                <w:webHidden/>
              </w:rPr>
              <w:t>49</w:t>
            </w:r>
            <w:r w:rsidR="00BD62AF" w:rsidRPr="00DA503F">
              <w:rPr>
                <w:webHidden/>
              </w:rPr>
              <w:fldChar w:fldCharType="end"/>
            </w:r>
          </w:hyperlink>
        </w:p>
        <w:p w14:paraId="30C10789"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0" w:history="1">
            <w:r w:rsidR="00BD62AF" w:rsidRPr="00DA503F">
              <w:rPr>
                <w:rStyle w:val="Hyperlink"/>
                <w:bCs/>
              </w:rPr>
              <w:t>50.</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CONTINUING PROFESSIONAL DEVELOPMENT (CPD)</w:t>
            </w:r>
            <w:r w:rsidR="00BD62AF" w:rsidRPr="00DA503F">
              <w:rPr>
                <w:webHidden/>
              </w:rPr>
              <w:tab/>
            </w:r>
            <w:r w:rsidR="00BD62AF" w:rsidRPr="00DA503F">
              <w:rPr>
                <w:webHidden/>
              </w:rPr>
              <w:fldChar w:fldCharType="begin"/>
            </w:r>
            <w:r w:rsidR="00BD62AF" w:rsidRPr="00DA503F">
              <w:rPr>
                <w:webHidden/>
              </w:rPr>
              <w:instrText xml:space="preserve"> PAGEREF _Toc152940940 \h </w:instrText>
            </w:r>
            <w:r w:rsidR="00BD62AF" w:rsidRPr="00DA503F">
              <w:rPr>
                <w:webHidden/>
              </w:rPr>
            </w:r>
            <w:r w:rsidR="00BD62AF" w:rsidRPr="00DA503F">
              <w:rPr>
                <w:webHidden/>
              </w:rPr>
              <w:fldChar w:fldCharType="separate"/>
            </w:r>
            <w:r w:rsidR="004F4A2E">
              <w:rPr>
                <w:webHidden/>
              </w:rPr>
              <w:t>50</w:t>
            </w:r>
            <w:r w:rsidR="00BD62AF" w:rsidRPr="00DA503F">
              <w:rPr>
                <w:webHidden/>
              </w:rPr>
              <w:fldChar w:fldCharType="end"/>
            </w:r>
          </w:hyperlink>
        </w:p>
        <w:p w14:paraId="784AD1DB"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1" w:history="1">
            <w:r w:rsidR="00BD62AF" w:rsidRPr="00DA503F">
              <w:rPr>
                <w:rStyle w:val="Hyperlink"/>
                <w:bCs/>
              </w:rPr>
              <w:t>51.</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AMENITIES</w:t>
            </w:r>
            <w:r w:rsidR="00BD62AF" w:rsidRPr="00DA503F">
              <w:rPr>
                <w:webHidden/>
              </w:rPr>
              <w:tab/>
            </w:r>
            <w:r w:rsidR="00BD62AF" w:rsidRPr="00DA503F">
              <w:rPr>
                <w:webHidden/>
              </w:rPr>
              <w:fldChar w:fldCharType="begin"/>
            </w:r>
            <w:r w:rsidR="00BD62AF" w:rsidRPr="00DA503F">
              <w:rPr>
                <w:webHidden/>
              </w:rPr>
              <w:instrText xml:space="preserve"> PAGEREF _Toc152940941 \h </w:instrText>
            </w:r>
            <w:r w:rsidR="00BD62AF" w:rsidRPr="00DA503F">
              <w:rPr>
                <w:webHidden/>
              </w:rPr>
            </w:r>
            <w:r w:rsidR="00BD62AF" w:rsidRPr="00DA503F">
              <w:rPr>
                <w:webHidden/>
              </w:rPr>
              <w:fldChar w:fldCharType="separate"/>
            </w:r>
            <w:r w:rsidR="004F4A2E">
              <w:rPr>
                <w:webHidden/>
              </w:rPr>
              <w:t>50</w:t>
            </w:r>
            <w:r w:rsidR="00BD62AF" w:rsidRPr="00DA503F">
              <w:rPr>
                <w:webHidden/>
              </w:rPr>
              <w:fldChar w:fldCharType="end"/>
            </w:r>
          </w:hyperlink>
        </w:p>
        <w:p w14:paraId="6961BC83"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2" w:history="1">
            <w:r w:rsidR="00BD62AF" w:rsidRPr="00DA503F">
              <w:rPr>
                <w:rStyle w:val="Hyperlink"/>
                <w:bCs/>
              </w:rPr>
              <w:t>52.</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INSPECTION OF LOCKERS</w:t>
            </w:r>
            <w:r w:rsidR="00BD62AF" w:rsidRPr="00DA503F">
              <w:rPr>
                <w:webHidden/>
              </w:rPr>
              <w:tab/>
            </w:r>
            <w:r w:rsidR="00BD62AF" w:rsidRPr="00DA503F">
              <w:rPr>
                <w:webHidden/>
              </w:rPr>
              <w:fldChar w:fldCharType="begin"/>
            </w:r>
            <w:r w:rsidR="00BD62AF" w:rsidRPr="00DA503F">
              <w:rPr>
                <w:webHidden/>
              </w:rPr>
              <w:instrText xml:space="preserve"> PAGEREF _Toc152940942 \h </w:instrText>
            </w:r>
            <w:r w:rsidR="00BD62AF" w:rsidRPr="00DA503F">
              <w:rPr>
                <w:webHidden/>
              </w:rPr>
            </w:r>
            <w:r w:rsidR="00BD62AF" w:rsidRPr="00DA503F">
              <w:rPr>
                <w:webHidden/>
              </w:rPr>
              <w:fldChar w:fldCharType="separate"/>
            </w:r>
            <w:r w:rsidR="004F4A2E">
              <w:rPr>
                <w:webHidden/>
              </w:rPr>
              <w:t>51</w:t>
            </w:r>
            <w:r w:rsidR="00BD62AF" w:rsidRPr="00DA503F">
              <w:rPr>
                <w:webHidden/>
              </w:rPr>
              <w:fldChar w:fldCharType="end"/>
            </w:r>
          </w:hyperlink>
        </w:p>
        <w:p w14:paraId="6589D477"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3" w:history="1">
            <w:r w:rsidR="00BD62AF" w:rsidRPr="00DA503F">
              <w:rPr>
                <w:rStyle w:val="Hyperlink"/>
                <w:bCs/>
              </w:rPr>
              <w:t>53</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REQUESTS FOR FLEXIBLE WORKING ARRANGEMENTS</w:t>
            </w:r>
            <w:r w:rsidR="00BD62AF" w:rsidRPr="00DA503F">
              <w:rPr>
                <w:webHidden/>
              </w:rPr>
              <w:tab/>
            </w:r>
            <w:r w:rsidR="00BD62AF" w:rsidRPr="00DA503F">
              <w:rPr>
                <w:webHidden/>
              </w:rPr>
              <w:fldChar w:fldCharType="begin"/>
            </w:r>
            <w:r w:rsidR="00BD62AF" w:rsidRPr="00DA503F">
              <w:rPr>
                <w:webHidden/>
              </w:rPr>
              <w:instrText xml:space="preserve"> PAGEREF _Toc152940943 \h </w:instrText>
            </w:r>
            <w:r w:rsidR="00BD62AF" w:rsidRPr="00DA503F">
              <w:rPr>
                <w:webHidden/>
              </w:rPr>
            </w:r>
            <w:r w:rsidR="00BD62AF" w:rsidRPr="00DA503F">
              <w:rPr>
                <w:webHidden/>
              </w:rPr>
              <w:fldChar w:fldCharType="separate"/>
            </w:r>
            <w:r w:rsidR="004F4A2E">
              <w:rPr>
                <w:webHidden/>
              </w:rPr>
              <w:t>51</w:t>
            </w:r>
            <w:r w:rsidR="00BD62AF" w:rsidRPr="00DA503F">
              <w:rPr>
                <w:webHidden/>
              </w:rPr>
              <w:fldChar w:fldCharType="end"/>
            </w:r>
          </w:hyperlink>
        </w:p>
        <w:p w14:paraId="73A8C221"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4" w:history="1">
            <w:r w:rsidR="00BD62AF" w:rsidRPr="00DA503F">
              <w:rPr>
                <w:rStyle w:val="Hyperlink"/>
                <w:bCs/>
              </w:rPr>
              <w:t>54.</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DISPUTE RESOLUTION PROCEDURES</w:t>
            </w:r>
            <w:r w:rsidR="00BD62AF" w:rsidRPr="00DA503F">
              <w:rPr>
                <w:webHidden/>
              </w:rPr>
              <w:tab/>
            </w:r>
            <w:r w:rsidR="00BD62AF" w:rsidRPr="00DA503F">
              <w:rPr>
                <w:webHidden/>
              </w:rPr>
              <w:fldChar w:fldCharType="begin"/>
            </w:r>
            <w:r w:rsidR="00BD62AF" w:rsidRPr="00DA503F">
              <w:rPr>
                <w:webHidden/>
              </w:rPr>
              <w:instrText xml:space="preserve"> PAGEREF _Toc152940944 \h </w:instrText>
            </w:r>
            <w:r w:rsidR="00BD62AF" w:rsidRPr="00DA503F">
              <w:rPr>
                <w:webHidden/>
              </w:rPr>
            </w:r>
            <w:r w:rsidR="00BD62AF" w:rsidRPr="00DA503F">
              <w:rPr>
                <w:webHidden/>
              </w:rPr>
              <w:fldChar w:fldCharType="separate"/>
            </w:r>
            <w:r w:rsidR="004F4A2E">
              <w:rPr>
                <w:webHidden/>
              </w:rPr>
              <w:t>52</w:t>
            </w:r>
            <w:r w:rsidR="00BD62AF" w:rsidRPr="00DA503F">
              <w:rPr>
                <w:webHidden/>
              </w:rPr>
              <w:fldChar w:fldCharType="end"/>
            </w:r>
          </w:hyperlink>
        </w:p>
        <w:p w14:paraId="2C2C5138"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5" w:history="1">
            <w:r w:rsidR="00BD62AF" w:rsidRPr="00DA503F">
              <w:rPr>
                <w:rStyle w:val="Hyperlink"/>
                <w:bCs/>
              </w:rPr>
              <w:t>55.</w:t>
            </w:r>
            <w:r w:rsidR="00BD62AF" w:rsidRPr="00DA503F">
              <w:rPr>
                <w:rFonts w:asciiTheme="minorHAnsi" w:eastAsiaTheme="minorEastAsia" w:hAnsiTheme="minorHAnsi" w:cstheme="minorBidi"/>
                <w:b w:val="0"/>
                <w:spacing w:val="0"/>
                <w:szCs w:val="22"/>
                <w:lang w:eastAsia="en-AU"/>
              </w:rPr>
              <w:tab/>
            </w:r>
            <w:r w:rsidR="00BD62AF" w:rsidRPr="00DA503F">
              <w:rPr>
                <w:rStyle w:val="Hyperlink"/>
                <w:bCs/>
              </w:rPr>
              <w:t>UNION DELEGATES</w:t>
            </w:r>
            <w:r w:rsidR="00BD62AF" w:rsidRPr="00DA503F">
              <w:rPr>
                <w:webHidden/>
              </w:rPr>
              <w:tab/>
            </w:r>
            <w:r w:rsidR="00BD62AF" w:rsidRPr="00DA503F">
              <w:rPr>
                <w:webHidden/>
              </w:rPr>
              <w:fldChar w:fldCharType="begin"/>
            </w:r>
            <w:r w:rsidR="00BD62AF" w:rsidRPr="00DA503F">
              <w:rPr>
                <w:webHidden/>
              </w:rPr>
              <w:instrText xml:space="preserve"> PAGEREF _Toc152940945 \h </w:instrText>
            </w:r>
            <w:r w:rsidR="00BD62AF" w:rsidRPr="00DA503F">
              <w:rPr>
                <w:webHidden/>
              </w:rPr>
            </w:r>
            <w:r w:rsidR="00BD62AF" w:rsidRPr="00DA503F">
              <w:rPr>
                <w:webHidden/>
              </w:rPr>
              <w:fldChar w:fldCharType="separate"/>
            </w:r>
            <w:r w:rsidR="004F4A2E">
              <w:rPr>
                <w:webHidden/>
              </w:rPr>
              <w:t>53</w:t>
            </w:r>
            <w:r w:rsidR="00BD62AF" w:rsidRPr="00DA503F">
              <w:rPr>
                <w:webHidden/>
              </w:rPr>
              <w:fldChar w:fldCharType="end"/>
            </w:r>
          </w:hyperlink>
        </w:p>
        <w:p w14:paraId="3B34941B"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6" w:history="1">
            <w:r w:rsidR="00BD62AF" w:rsidRPr="00DA503F">
              <w:rPr>
                <w:rStyle w:val="Hyperlink"/>
                <w:bCs/>
              </w:rPr>
              <w:t>SCHEDULE A: EMPLOYMENT CLASSIFICATIONS</w:t>
            </w:r>
            <w:r w:rsidR="00BD62AF" w:rsidRPr="00DA503F">
              <w:rPr>
                <w:webHidden/>
              </w:rPr>
              <w:tab/>
            </w:r>
            <w:r w:rsidR="00BD62AF" w:rsidRPr="00DA503F">
              <w:rPr>
                <w:webHidden/>
              </w:rPr>
              <w:fldChar w:fldCharType="begin"/>
            </w:r>
            <w:r w:rsidR="00BD62AF" w:rsidRPr="00DA503F">
              <w:rPr>
                <w:webHidden/>
              </w:rPr>
              <w:instrText xml:space="preserve"> PAGEREF _Toc152940946 \h </w:instrText>
            </w:r>
            <w:r w:rsidR="00BD62AF" w:rsidRPr="00DA503F">
              <w:rPr>
                <w:webHidden/>
              </w:rPr>
            </w:r>
            <w:r w:rsidR="00BD62AF" w:rsidRPr="00DA503F">
              <w:rPr>
                <w:webHidden/>
              </w:rPr>
              <w:fldChar w:fldCharType="separate"/>
            </w:r>
            <w:r w:rsidR="004F4A2E">
              <w:rPr>
                <w:webHidden/>
              </w:rPr>
              <w:t>55</w:t>
            </w:r>
            <w:r w:rsidR="00BD62AF" w:rsidRPr="00DA503F">
              <w:rPr>
                <w:webHidden/>
              </w:rPr>
              <w:fldChar w:fldCharType="end"/>
            </w:r>
          </w:hyperlink>
        </w:p>
        <w:p w14:paraId="6B22A393"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7" w:history="1">
            <w:r w:rsidR="00BD62AF" w:rsidRPr="00DA503F">
              <w:rPr>
                <w:rStyle w:val="Hyperlink"/>
                <w:bCs/>
              </w:rPr>
              <w:t>SCHEDULE B - PAY RATES AND ALLOWANCES</w:t>
            </w:r>
            <w:r w:rsidR="00BD62AF" w:rsidRPr="00DA503F">
              <w:rPr>
                <w:webHidden/>
              </w:rPr>
              <w:tab/>
            </w:r>
            <w:r w:rsidR="00BD62AF" w:rsidRPr="00DA503F">
              <w:rPr>
                <w:webHidden/>
              </w:rPr>
              <w:fldChar w:fldCharType="begin"/>
            </w:r>
            <w:r w:rsidR="00BD62AF" w:rsidRPr="00DA503F">
              <w:rPr>
                <w:webHidden/>
              </w:rPr>
              <w:instrText xml:space="preserve"> PAGEREF _Toc152940947 \h </w:instrText>
            </w:r>
            <w:r w:rsidR="00BD62AF" w:rsidRPr="00DA503F">
              <w:rPr>
                <w:webHidden/>
              </w:rPr>
            </w:r>
            <w:r w:rsidR="00BD62AF" w:rsidRPr="00DA503F">
              <w:rPr>
                <w:webHidden/>
              </w:rPr>
              <w:fldChar w:fldCharType="separate"/>
            </w:r>
            <w:r w:rsidR="004F4A2E">
              <w:rPr>
                <w:webHidden/>
              </w:rPr>
              <w:t>70</w:t>
            </w:r>
            <w:r w:rsidR="00BD62AF" w:rsidRPr="00DA503F">
              <w:rPr>
                <w:webHidden/>
              </w:rPr>
              <w:fldChar w:fldCharType="end"/>
            </w:r>
          </w:hyperlink>
        </w:p>
        <w:p w14:paraId="2AEA4174" w14:textId="77777777" w:rsidR="00BD62AF" w:rsidRPr="00DA503F" w:rsidRDefault="00FA1E4C">
          <w:pPr>
            <w:pStyle w:val="TOC1"/>
            <w:rPr>
              <w:rFonts w:asciiTheme="minorHAnsi" w:eastAsiaTheme="minorEastAsia" w:hAnsiTheme="minorHAnsi" w:cstheme="minorBidi"/>
              <w:b w:val="0"/>
              <w:spacing w:val="0"/>
              <w:szCs w:val="22"/>
              <w:lang w:eastAsia="en-AU"/>
            </w:rPr>
          </w:pPr>
          <w:hyperlink w:anchor="_Toc152940948" w:history="1">
            <w:r w:rsidR="00BD62AF" w:rsidRPr="00DA503F">
              <w:rPr>
                <w:rStyle w:val="Hyperlink"/>
                <w:bCs/>
              </w:rPr>
              <w:t>SCHEDULE C – INDIVIDUAL FLEXIBILITY ARRANGEMENTS</w:t>
            </w:r>
            <w:r w:rsidR="00BD62AF" w:rsidRPr="00DA503F">
              <w:rPr>
                <w:webHidden/>
              </w:rPr>
              <w:tab/>
            </w:r>
            <w:r w:rsidR="00BD62AF" w:rsidRPr="00DA503F">
              <w:rPr>
                <w:webHidden/>
              </w:rPr>
              <w:fldChar w:fldCharType="begin"/>
            </w:r>
            <w:r w:rsidR="00BD62AF" w:rsidRPr="00DA503F">
              <w:rPr>
                <w:webHidden/>
              </w:rPr>
              <w:instrText xml:space="preserve"> PAGEREF _Toc152940948 \h </w:instrText>
            </w:r>
            <w:r w:rsidR="00BD62AF" w:rsidRPr="00DA503F">
              <w:rPr>
                <w:webHidden/>
              </w:rPr>
            </w:r>
            <w:r w:rsidR="00BD62AF" w:rsidRPr="00DA503F">
              <w:rPr>
                <w:webHidden/>
              </w:rPr>
              <w:fldChar w:fldCharType="separate"/>
            </w:r>
            <w:r w:rsidR="004F4A2E">
              <w:rPr>
                <w:webHidden/>
              </w:rPr>
              <w:t>77</w:t>
            </w:r>
            <w:r w:rsidR="00BD62AF" w:rsidRPr="00DA503F">
              <w:rPr>
                <w:webHidden/>
              </w:rPr>
              <w:fldChar w:fldCharType="end"/>
            </w:r>
          </w:hyperlink>
        </w:p>
        <w:p w14:paraId="3C72195D" w14:textId="2B555E4B" w:rsidR="00E237B8" w:rsidRPr="00DA503F" w:rsidRDefault="00E237B8">
          <w:r w:rsidRPr="00DA503F">
            <w:rPr>
              <w:b/>
              <w:bCs/>
              <w:lang w:val="en-GB"/>
            </w:rPr>
            <w:fldChar w:fldCharType="end"/>
          </w:r>
        </w:p>
      </w:sdtContent>
    </w:sdt>
    <w:p w14:paraId="73697C69" w14:textId="5C9802E5" w:rsidR="009579DF" w:rsidRPr="00DA503F" w:rsidRDefault="009579DF" w:rsidP="00F22AF7">
      <w:pPr>
        <w:pStyle w:val="TOC1"/>
      </w:pPr>
    </w:p>
    <w:p w14:paraId="496D982E" w14:textId="1D538254" w:rsidR="009579DF" w:rsidRPr="00DA503F" w:rsidRDefault="009579DF" w:rsidP="00851218">
      <w:pPr>
        <w:pStyle w:val="Heading1"/>
        <w:spacing w:line="360" w:lineRule="auto"/>
        <w:jc w:val="both"/>
        <w:rPr>
          <w:bCs/>
          <w:sz w:val="22"/>
        </w:rPr>
      </w:pPr>
      <w:r w:rsidRPr="00DA503F">
        <w:rPr>
          <w:sz w:val="28"/>
          <w:szCs w:val="28"/>
        </w:rPr>
        <w:br w:type="page"/>
      </w:r>
      <w:bookmarkStart w:id="0" w:name="_Toc152054019"/>
      <w:bookmarkStart w:id="1" w:name="_Toc152848601"/>
      <w:bookmarkStart w:id="2" w:name="_Toc152940887"/>
      <w:r w:rsidRPr="00DA503F">
        <w:rPr>
          <w:bCs/>
          <w:sz w:val="22"/>
        </w:rPr>
        <w:lastRenderedPageBreak/>
        <w:t>PART 1 - PRELIMINARIES</w:t>
      </w:r>
      <w:bookmarkEnd w:id="0"/>
      <w:bookmarkEnd w:id="1"/>
      <w:bookmarkEnd w:id="2"/>
    </w:p>
    <w:p w14:paraId="0C73ECAA" w14:textId="77777777" w:rsidR="009579DF" w:rsidRPr="00DA503F" w:rsidRDefault="009579DF" w:rsidP="00851218">
      <w:pPr>
        <w:jc w:val="both"/>
        <w:rPr>
          <w:rFonts w:ascii="Arial" w:hAnsi="Arial" w:cs="Arial"/>
          <w:sz w:val="22"/>
          <w:szCs w:val="22"/>
        </w:rPr>
      </w:pPr>
    </w:p>
    <w:p w14:paraId="564AE1F7" w14:textId="77777777" w:rsidR="009579DF" w:rsidRPr="00DA503F" w:rsidRDefault="009579DF" w:rsidP="00FC2981">
      <w:pPr>
        <w:pStyle w:val="Heading1"/>
        <w:jc w:val="both"/>
        <w:rPr>
          <w:bCs/>
          <w:sz w:val="22"/>
        </w:rPr>
      </w:pPr>
      <w:bookmarkStart w:id="3" w:name="_Toc152054020"/>
      <w:bookmarkStart w:id="4" w:name="_Toc152848602"/>
      <w:bookmarkStart w:id="5" w:name="_Toc152940888"/>
      <w:r w:rsidRPr="00DA503F">
        <w:rPr>
          <w:bCs/>
          <w:sz w:val="22"/>
        </w:rPr>
        <w:t>1.</w:t>
      </w:r>
      <w:r w:rsidRPr="00DA503F">
        <w:rPr>
          <w:bCs/>
          <w:sz w:val="22"/>
        </w:rPr>
        <w:tab/>
        <w:t>INTRODUCTION</w:t>
      </w:r>
      <w:bookmarkEnd w:id="3"/>
      <w:bookmarkEnd w:id="4"/>
      <w:bookmarkEnd w:id="5"/>
    </w:p>
    <w:p w14:paraId="11CBA104" w14:textId="77777777" w:rsidR="00427242" w:rsidRPr="00DA503F" w:rsidRDefault="00427242" w:rsidP="00AC67B4">
      <w:pPr>
        <w:pStyle w:val="Title"/>
        <w:spacing w:before="200"/>
        <w:ind w:left="709"/>
        <w:jc w:val="both"/>
        <w:rPr>
          <w:rFonts w:cs="Arial"/>
          <w:b w:val="0"/>
          <w:sz w:val="22"/>
          <w:szCs w:val="22"/>
        </w:rPr>
      </w:pPr>
      <w:r w:rsidRPr="00DA503F">
        <w:rPr>
          <w:rFonts w:cs="Arial"/>
          <w:b w:val="0"/>
          <w:sz w:val="22"/>
          <w:szCs w:val="22"/>
        </w:rPr>
        <w:t xml:space="preserve">This Agreement is made under section 172 of the </w:t>
      </w:r>
      <w:r w:rsidRPr="00DA503F">
        <w:rPr>
          <w:rFonts w:cs="Arial"/>
          <w:b w:val="0"/>
          <w:i/>
          <w:sz w:val="22"/>
          <w:szCs w:val="22"/>
        </w:rPr>
        <w:t xml:space="preserve">Fair Work Act </w:t>
      </w:r>
      <w:r w:rsidRPr="00DA503F">
        <w:rPr>
          <w:rFonts w:cs="Arial"/>
          <w:b w:val="0"/>
          <w:sz w:val="22"/>
          <w:szCs w:val="22"/>
        </w:rPr>
        <w:t>2009.</w:t>
      </w:r>
    </w:p>
    <w:p w14:paraId="19E241E4" w14:textId="77777777" w:rsidR="00427242" w:rsidRPr="00DA503F" w:rsidRDefault="00427242" w:rsidP="00A8248D">
      <w:pPr>
        <w:pStyle w:val="Title"/>
        <w:numPr>
          <w:ilvl w:val="0"/>
          <w:numId w:val="6"/>
        </w:numPr>
        <w:spacing w:before="200"/>
        <w:ind w:left="1440" w:hanging="731"/>
        <w:jc w:val="both"/>
        <w:rPr>
          <w:rFonts w:cs="Arial"/>
          <w:b w:val="0"/>
          <w:sz w:val="22"/>
          <w:szCs w:val="22"/>
        </w:rPr>
      </w:pPr>
      <w:r w:rsidRPr="00DA503F">
        <w:rPr>
          <w:rFonts w:cs="Arial"/>
          <w:b w:val="0"/>
          <w:sz w:val="22"/>
          <w:szCs w:val="22"/>
        </w:rPr>
        <w:t xml:space="preserve">It is the intention of this </w:t>
      </w:r>
      <w:r w:rsidR="00FD53E1" w:rsidRPr="00DA503F">
        <w:rPr>
          <w:rFonts w:cs="Arial"/>
          <w:b w:val="0"/>
          <w:sz w:val="22"/>
          <w:szCs w:val="22"/>
        </w:rPr>
        <w:t>A</w:t>
      </w:r>
      <w:r w:rsidRPr="00DA503F">
        <w:rPr>
          <w:rFonts w:cs="Arial"/>
          <w:b w:val="0"/>
          <w:sz w:val="22"/>
          <w:szCs w:val="22"/>
        </w:rPr>
        <w:t>greement that the Unions will be covered by this Agreement</w:t>
      </w:r>
      <w:r w:rsidR="00B230FD" w:rsidRPr="00DA503F">
        <w:rPr>
          <w:rFonts w:cs="Arial"/>
          <w:b w:val="0"/>
          <w:sz w:val="22"/>
          <w:szCs w:val="22"/>
        </w:rPr>
        <w:t>.</w:t>
      </w:r>
      <w:r w:rsidRPr="00DA503F">
        <w:rPr>
          <w:rFonts w:cs="Arial"/>
          <w:b w:val="0"/>
          <w:sz w:val="22"/>
          <w:szCs w:val="22"/>
        </w:rPr>
        <w:t xml:space="preserve"> </w:t>
      </w:r>
    </w:p>
    <w:p w14:paraId="180697A1" w14:textId="3C94294A" w:rsidR="009579DF" w:rsidRPr="00DA503F" w:rsidRDefault="009579DF" w:rsidP="00101AD4">
      <w:pPr>
        <w:pStyle w:val="Heading1"/>
        <w:spacing w:before="480"/>
        <w:jc w:val="both"/>
        <w:rPr>
          <w:bCs/>
          <w:sz w:val="22"/>
        </w:rPr>
      </w:pPr>
      <w:bookmarkStart w:id="6" w:name="_Toc152054021"/>
      <w:bookmarkStart w:id="7" w:name="_Toc152848603"/>
      <w:bookmarkStart w:id="8" w:name="_Toc152940889"/>
      <w:r w:rsidRPr="00DA503F">
        <w:rPr>
          <w:bCs/>
          <w:sz w:val="22"/>
        </w:rPr>
        <w:t>2.</w:t>
      </w:r>
      <w:r w:rsidRPr="00DA503F">
        <w:rPr>
          <w:bCs/>
          <w:sz w:val="22"/>
        </w:rPr>
        <w:tab/>
        <w:t>TITLE</w:t>
      </w:r>
      <w:bookmarkEnd w:id="6"/>
      <w:bookmarkEnd w:id="7"/>
      <w:bookmarkEnd w:id="8"/>
    </w:p>
    <w:p w14:paraId="4FF3C01F" w14:textId="34E35CC9" w:rsidR="009579DF" w:rsidRPr="00DA503F" w:rsidRDefault="009579DF" w:rsidP="00AC67B4">
      <w:pPr>
        <w:pStyle w:val="Title"/>
        <w:spacing w:before="200"/>
        <w:ind w:left="709"/>
        <w:jc w:val="both"/>
        <w:rPr>
          <w:rFonts w:cs="Arial"/>
          <w:b w:val="0"/>
          <w:sz w:val="22"/>
          <w:szCs w:val="22"/>
        </w:rPr>
      </w:pPr>
      <w:r w:rsidRPr="00DA503F">
        <w:rPr>
          <w:rFonts w:cs="Arial"/>
          <w:b w:val="0"/>
          <w:sz w:val="22"/>
          <w:szCs w:val="22"/>
        </w:rPr>
        <w:t xml:space="preserve">This Agreement shall be known as </w:t>
      </w:r>
      <w:r w:rsidR="00C67192" w:rsidRPr="00DA503F">
        <w:rPr>
          <w:rFonts w:cs="Arial"/>
          <w:b w:val="0"/>
          <w:sz w:val="22"/>
          <w:szCs w:val="22"/>
        </w:rPr>
        <w:t>t</w:t>
      </w:r>
      <w:r w:rsidRPr="00DA503F">
        <w:rPr>
          <w:rFonts w:cs="Arial"/>
          <w:b w:val="0"/>
          <w:sz w:val="22"/>
          <w:szCs w:val="22"/>
        </w:rPr>
        <w:t xml:space="preserve">he </w:t>
      </w:r>
      <w:r w:rsidR="004B1604" w:rsidRPr="00DA503F">
        <w:rPr>
          <w:rFonts w:cs="Arial"/>
          <w:b w:val="0"/>
          <w:color w:val="FF0000"/>
          <w:sz w:val="22"/>
          <w:szCs w:val="22"/>
        </w:rPr>
        <w:t>&lt;Employer name&gt;</w:t>
      </w:r>
      <w:r w:rsidR="00732F1A" w:rsidRPr="00DA503F">
        <w:rPr>
          <w:rFonts w:cs="Arial"/>
          <w:b w:val="0"/>
          <w:sz w:val="22"/>
          <w:szCs w:val="22"/>
        </w:rPr>
        <w:t>,</w:t>
      </w:r>
      <w:r w:rsidR="00572615" w:rsidRPr="00DA503F">
        <w:rPr>
          <w:rFonts w:cs="Arial"/>
          <w:b w:val="0"/>
          <w:sz w:val="22"/>
          <w:szCs w:val="22"/>
        </w:rPr>
        <w:t xml:space="preserve"> NSWN</w:t>
      </w:r>
      <w:r w:rsidR="00131A9E" w:rsidRPr="00DA503F">
        <w:rPr>
          <w:rFonts w:cs="Arial"/>
          <w:b w:val="0"/>
          <w:sz w:val="22"/>
          <w:szCs w:val="22"/>
        </w:rPr>
        <w:t>M</w:t>
      </w:r>
      <w:r w:rsidR="00572615" w:rsidRPr="00DA503F">
        <w:rPr>
          <w:rFonts w:cs="Arial"/>
          <w:b w:val="0"/>
          <w:sz w:val="22"/>
          <w:szCs w:val="22"/>
        </w:rPr>
        <w:t>A</w:t>
      </w:r>
      <w:r w:rsidR="000117B8" w:rsidRPr="00DA503F">
        <w:rPr>
          <w:rFonts w:cs="Arial"/>
          <w:b w:val="0"/>
          <w:sz w:val="22"/>
          <w:szCs w:val="22"/>
        </w:rPr>
        <w:t xml:space="preserve"> </w:t>
      </w:r>
      <w:r w:rsidR="0024208D" w:rsidRPr="00DA503F">
        <w:rPr>
          <w:rFonts w:cs="Arial"/>
          <w:b w:val="0"/>
          <w:sz w:val="22"/>
          <w:szCs w:val="22"/>
        </w:rPr>
        <w:t>and</w:t>
      </w:r>
      <w:r w:rsidR="000117B8" w:rsidRPr="00DA503F">
        <w:rPr>
          <w:rFonts w:cs="Arial"/>
          <w:b w:val="0"/>
          <w:sz w:val="22"/>
          <w:szCs w:val="22"/>
        </w:rPr>
        <w:t xml:space="preserve"> </w:t>
      </w:r>
      <w:r w:rsidR="00572615" w:rsidRPr="00DA503F">
        <w:rPr>
          <w:rFonts w:cs="Arial"/>
          <w:b w:val="0"/>
          <w:sz w:val="22"/>
          <w:szCs w:val="22"/>
        </w:rPr>
        <w:t>HSU</w:t>
      </w:r>
      <w:r w:rsidR="003A77EB" w:rsidRPr="00DA503F">
        <w:rPr>
          <w:rFonts w:cs="Arial"/>
          <w:b w:val="0"/>
          <w:sz w:val="22"/>
          <w:szCs w:val="22"/>
        </w:rPr>
        <w:t xml:space="preserve"> </w:t>
      </w:r>
      <w:r w:rsidR="00131A9E" w:rsidRPr="00DA503F">
        <w:rPr>
          <w:rFonts w:cs="Arial"/>
          <w:b w:val="0"/>
          <w:sz w:val="22"/>
          <w:szCs w:val="22"/>
        </w:rPr>
        <w:t xml:space="preserve">NSW </w:t>
      </w:r>
      <w:r w:rsidR="00F36290" w:rsidRPr="00DA503F">
        <w:rPr>
          <w:rFonts w:cs="Arial"/>
          <w:b w:val="0"/>
          <w:sz w:val="22"/>
          <w:szCs w:val="22"/>
        </w:rPr>
        <w:t>E</w:t>
      </w:r>
      <w:r w:rsidR="00870EEE" w:rsidRPr="00DA503F">
        <w:rPr>
          <w:rFonts w:cs="Arial"/>
          <w:b w:val="0"/>
          <w:sz w:val="22"/>
          <w:szCs w:val="22"/>
        </w:rPr>
        <w:t>nterprise</w:t>
      </w:r>
      <w:r w:rsidRPr="00DA503F">
        <w:rPr>
          <w:rFonts w:cs="Arial"/>
          <w:b w:val="0"/>
          <w:sz w:val="22"/>
          <w:szCs w:val="22"/>
        </w:rPr>
        <w:t xml:space="preserve"> </w:t>
      </w:r>
      <w:r w:rsidR="00FB587C" w:rsidRPr="00DA503F">
        <w:rPr>
          <w:rFonts w:cs="Arial"/>
          <w:b w:val="0"/>
          <w:sz w:val="22"/>
          <w:szCs w:val="22"/>
        </w:rPr>
        <w:t xml:space="preserve">Agreement </w:t>
      </w:r>
      <w:r w:rsidR="001C24C7" w:rsidRPr="00DA503F">
        <w:rPr>
          <w:rFonts w:cs="Arial"/>
          <w:b w:val="0"/>
          <w:sz w:val="22"/>
          <w:szCs w:val="22"/>
        </w:rPr>
        <w:t>20</w:t>
      </w:r>
      <w:r w:rsidR="00CE434A" w:rsidRPr="00DA503F">
        <w:rPr>
          <w:rFonts w:cs="Arial"/>
          <w:b w:val="0"/>
          <w:sz w:val="22"/>
          <w:szCs w:val="22"/>
        </w:rPr>
        <w:t>2</w:t>
      </w:r>
      <w:r w:rsidR="003A7265" w:rsidRPr="00DA503F">
        <w:rPr>
          <w:rFonts w:cs="Arial"/>
          <w:b w:val="0"/>
          <w:sz w:val="22"/>
          <w:szCs w:val="22"/>
        </w:rPr>
        <w:t>3</w:t>
      </w:r>
      <w:r w:rsidRPr="00DA503F">
        <w:rPr>
          <w:rFonts w:cs="Arial"/>
          <w:b w:val="0"/>
          <w:sz w:val="22"/>
          <w:szCs w:val="22"/>
        </w:rPr>
        <w:t xml:space="preserve"> and throughout is referred to as “</w:t>
      </w:r>
      <w:r w:rsidR="003A7265" w:rsidRPr="00DA503F">
        <w:rPr>
          <w:rFonts w:cs="Arial"/>
          <w:b w:val="0"/>
          <w:sz w:val="22"/>
          <w:szCs w:val="22"/>
        </w:rPr>
        <w:t xml:space="preserve">the </w:t>
      </w:r>
      <w:r w:rsidRPr="00DA503F">
        <w:rPr>
          <w:rFonts w:cs="Arial"/>
          <w:b w:val="0"/>
          <w:sz w:val="22"/>
          <w:szCs w:val="22"/>
        </w:rPr>
        <w:t>Agreement”.</w:t>
      </w:r>
    </w:p>
    <w:p w14:paraId="551E4DC9" w14:textId="3BA63A2A" w:rsidR="009579DF" w:rsidRPr="00DA503F" w:rsidRDefault="009579DF" w:rsidP="00101AD4">
      <w:pPr>
        <w:pStyle w:val="Heading1"/>
        <w:spacing w:before="480"/>
        <w:jc w:val="both"/>
        <w:rPr>
          <w:bCs/>
          <w:sz w:val="22"/>
        </w:rPr>
      </w:pPr>
      <w:bookmarkStart w:id="9" w:name="_Toc152054022"/>
      <w:bookmarkStart w:id="10" w:name="_Toc152848604"/>
      <w:bookmarkStart w:id="11" w:name="_Toc152940890"/>
      <w:r w:rsidRPr="00DA503F">
        <w:rPr>
          <w:bCs/>
          <w:sz w:val="22"/>
        </w:rPr>
        <w:t>3.</w:t>
      </w:r>
      <w:r w:rsidRPr="00DA503F">
        <w:rPr>
          <w:bCs/>
          <w:sz w:val="22"/>
        </w:rPr>
        <w:tab/>
        <w:t>PARTIES BOUND</w:t>
      </w:r>
      <w:bookmarkEnd w:id="9"/>
      <w:bookmarkEnd w:id="10"/>
      <w:bookmarkEnd w:id="11"/>
      <w:r w:rsidR="00626DC6" w:rsidRPr="00DA503F">
        <w:rPr>
          <w:bCs/>
          <w:sz w:val="22"/>
        </w:rPr>
        <w:t xml:space="preserve"> </w:t>
      </w:r>
    </w:p>
    <w:p w14:paraId="069B00C6" w14:textId="77777777" w:rsidR="0061495B" w:rsidRPr="00DA503F" w:rsidRDefault="0061495B" w:rsidP="00FC2981">
      <w:pPr>
        <w:pStyle w:val="Title"/>
        <w:spacing w:before="200"/>
        <w:ind w:left="709"/>
        <w:jc w:val="both"/>
        <w:rPr>
          <w:b w:val="0"/>
          <w:sz w:val="22"/>
          <w:szCs w:val="22"/>
        </w:rPr>
      </w:pPr>
      <w:r w:rsidRPr="00DA503F">
        <w:rPr>
          <w:b w:val="0"/>
          <w:sz w:val="22"/>
          <w:szCs w:val="22"/>
        </w:rPr>
        <w:t xml:space="preserve">This Agreement shall be binding according to its terms upon the following: </w:t>
      </w:r>
    </w:p>
    <w:p w14:paraId="4CAAB1BD" w14:textId="4956EB31" w:rsidR="00FB587C" w:rsidRPr="00DA503F" w:rsidRDefault="001A6F31" w:rsidP="00A8248D">
      <w:pPr>
        <w:pStyle w:val="Title"/>
        <w:numPr>
          <w:ilvl w:val="0"/>
          <w:numId w:val="15"/>
        </w:numPr>
        <w:spacing w:before="200"/>
        <w:ind w:left="1440" w:hanging="731"/>
        <w:jc w:val="both"/>
        <w:rPr>
          <w:rFonts w:cs="Arial"/>
          <w:b w:val="0"/>
          <w:sz w:val="22"/>
          <w:szCs w:val="22"/>
        </w:rPr>
      </w:pPr>
      <w:r w:rsidRPr="00DA503F">
        <w:rPr>
          <w:rFonts w:cs="Arial"/>
          <w:b w:val="0"/>
          <w:color w:val="FF0000"/>
          <w:sz w:val="22"/>
          <w:szCs w:val="22"/>
        </w:rPr>
        <w:t>&lt;</w:t>
      </w:r>
      <w:r w:rsidR="00EC36CA" w:rsidRPr="00DA503F">
        <w:rPr>
          <w:rFonts w:cs="Arial"/>
          <w:b w:val="0"/>
          <w:color w:val="FF0000"/>
          <w:sz w:val="22"/>
          <w:szCs w:val="22"/>
        </w:rPr>
        <w:t>Employer Name</w:t>
      </w:r>
      <w:r w:rsidRPr="00DA503F">
        <w:rPr>
          <w:rFonts w:cs="Arial"/>
          <w:b w:val="0"/>
          <w:color w:val="FF0000"/>
          <w:sz w:val="22"/>
          <w:szCs w:val="22"/>
        </w:rPr>
        <w:t>&gt;</w:t>
      </w:r>
      <w:r w:rsidR="0061495B" w:rsidRPr="00DA503F">
        <w:rPr>
          <w:rFonts w:cs="Arial"/>
          <w:b w:val="0"/>
          <w:sz w:val="22"/>
          <w:szCs w:val="22"/>
        </w:rPr>
        <w:t>;</w:t>
      </w:r>
      <w:r w:rsidRPr="00DA503F">
        <w:rPr>
          <w:rFonts w:cs="Arial"/>
          <w:b w:val="0"/>
          <w:sz w:val="22"/>
          <w:szCs w:val="22"/>
        </w:rPr>
        <w:t xml:space="preserve"> </w:t>
      </w:r>
      <w:r w:rsidR="00CF3D04" w:rsidRPr="00DA503F">
        <w:rPr>
          <w:rFonts w:cs="Arial"/>
          <w:b w:val="0"/>
          <w:sz w:val="22"/>
          <w:szCs w:val="22"/>
        </w:rPr>
        <w:t>and</w:t>
      </w:r>
      <w:r w:rsidRPr="00DA503F">
        <w:rPr>
          <w:rFonts w:cs="Arial"/>
          <w:b w:val="0"/>
          <w:sz w:val="22"/>
          <w:szCs w:val="22"/>
        </w:rPr>
        <w:t>,</w:t>
      </w:r>
      <w:r w:rsidR="002965FD" w:rsidRPr="00DA503F">
        <w:rPr>
          <w:rFonts w:cs="Arial"/>
          <w:b w:val="0"/>
          <w:color w:val="00B050"/>
          <w:sz w:val="22"/>
          <w:szCs w:val="22"/>
        </w:rPr>
        <w:t xml:space="preserve"> </w:t>
      </w:r>
    </w:p>
    <w:p w14:paraId="27178487" w14:textId="65D2D539" w:rsidR="00626DC6" w:rsidRPr="00DA503F" w:rsidRDefault="0061495B" w:rsidP="001A6F31">
      <w:pPr>
        <w:pStyle w:val="Title"/>
        <w:numPr>
          <w:ilvl w:val="0"/>
          <w:numId w:val="15"/>
        </w:numPr>
        <w:spacing w:before="200"/>
        <w:ind w:left="1418" w:hanging="709"/>
        <w:jc w:val="both"/>
        <w:rPr>
          <w:rFonts w:cs="Arial"/>
          <w:b w:val="0"/>
          <w:sz w:val="22"/>
          <w:szCs w:val="22"/>
        </w:rPr>
      </w:pPr>
      <w:proofErr w:type="gramStart"/>
      <w:r w:rsidRPr="00DA503F">
        <w:rPr>
          <w:rFonts w:cs="Arial"/>
          <w:b w:val="0"/>
          <w:sz w:val="22"/>
          <w:szCs w:val="22"/>
        </w:rPr>
        <w:t>all</w:t>
      </w:r>
      <w:proofErr w:type="gramEnd"/>
      <w:r w:rsidRPr="00DA503F">
        <w:rPr>
          <w:rFonts w:cs="Arial"/>
          <w:b w:val="0"/>
          <w:sz w:val="22"/>
          <w:szCs w:val="22"/>
        </w:rPr>
        <w:t xml:space="preserve"> those employees of the employer performing work within the classifications contained in this agreement and employed in a residential aged care facility</w:t>
      </w:r>
      <w:r w:rsidR="00CB1DDC" w:rsidRPr="00DA503F">
        <w:rPr>
          <w:rFonts w:cs="Arial"/>
          <w:b w:val="0"/>
          <w:sz w:val="22"/>
          <w:szCs w:val="22"/>
        </w:rPr>
        <w:t>, retirement village</w:t>
      </w:r>
      <w:r w:rsidRPr="00DA503F">
        <w:rPr>
          <w:rFonts w:cs="Arial"/>
          <w:b w:val="0"/>
          <w:sz w:val="22"/>
          <w:szCs w:val="22"/>
        </w:rPr>
        <w:t xml:space="preserve"> or </w:t>
      </w:r>
      <w:r w:rsidR="00FC07A9" w:rsidRPr="00DA503F">
        <w:rPr>
          <w:rFonts w:cs="Arial"/>
          <w:b w:val="0"/>
          <w:sz w:val="22"/>
          <w:szCs w:val="22"/>
        </w:rPr>
        <w:t xml:space="preserve">home </w:t>
      </w:r>
      <w:r w:rsidRPr="00DA503F">
        <w:rPr>
          <w:rFonts w:cs="Arial"/>
          <w:b w:val="0"/>
          <w:sz w:val="22"/>
          <w:szCs w:val="22"/>
        </w:rPr>
        <w:t xml:space="preserve">care program in </w:t>
      </w:r>
      <w:r w:rsidR="007B076B" w:rsidRPr="00DA503F">
        <w:rPr>
          <w:rFonts w:cs="Arial"/>
          <w:b w:val="0"/>
          <w:sz w:val="22"/>
          <w:szCs w:val="22"/>
        </w:rPr>
        <w:t>NSW.</w:t>
      </w:r>
    </w:p>
    <w:p w14:paraId="28F9A603" w14:textId="26084A4F" w:rsidR="00626DC6" w:rsidRPr="00DA503F" w:rsidRDefault="00626DC6" w:rsidP="001A6F31">
      <w:pPr>
        <w:pStyle w:val="Title"/>
        <w:numPr>
          <w:ilvl w:val="0"/>
          <w:numId w:val="15"/>
        </w:numPr>
        <w:spacing w:before="200"/>
        <w:ind w:left="1418" w:hanging="709"/>
        <w:jc w:val="both"/>
        <w:rPr>
          <w:rFonts w:cs="Arial"/>
          <w:b w:val="0"/>
          <w:bCs/>
          <w:sz w:val="22"/>
          <w:szCs w:val="22"/>
        </w:rPr>
      </w:pPr>
      <w:r w:rsidRPr="00DA503F">
        <w:rPr>
          <w:rFonts w:cs="Arial"/>
          <w:b w:val="0"/>
          <w:bCs/>
          <w:sz w:val="22"/>
          <w:szCs w:val="22"/>
        </w:rPr>
        <w:t>It is acknowledged that Unions intend to apply to be covered by the Agreement.</w:t>
      </w:r>
    </w:p>
    <w:p w14:paraId="59E4C577" w14:textId="77777777" w:rsidR="009579DF" w:rsidRPr="00DA503F" w:rsidRDefault="009579DF" w:rsidP="00101AD4">
      <w:pPr>
        <w:pStyle w:val="Heading1"/>
        <w:spacing w:before="480"/>
        <w:jc w:val="both"/>
        <w:rPr>
          <w:bCs/>
          <w:sz w:val="22"/>
        </w:rPr>
      </w:pPr>
      <w:bookmarkStart w:id="12" w:name="_Toc152054023"/>
      <w:bookmarkStart w:id="13" w:name="_Toc152848605"/>
      <w:bookmarkStart w:id="14" w:name="_Toc152940891"/>
      <w:r w:rsidRPr="00DA503F">
        <w:rPr>
          <w:bCs/>
          <w:sz w:val="22"/>
        </w:rPr>
        <w:t>4.</w:t>
      </w:r>
      <w:r w:rsidRPr="00DA503F">
        <w:rPr>
          <w:bCs/>
          <w:sz w:val="22"/>
        </w:rPr>
        <w:tab/>
        <w:t>COMMENCEMENT</w:t>
      </w:r>
      <w:bookmarkEnd w:id="12"/>
      <w:bookmarkEnd w:id="13"/>
      <w:bookmarkEnd w:id="14"/>
      <w:r w:rsidRPr="00DA503F">
        <w:rPr>
          <w:bCs/>
          <w:sz w:val="22"/>
        </w:rPr>
        <w:t xml:space="preserve"> </w:t>
      </w:r>
    </w:p>
    <w:p w14:paraId="38785427" w14:textId="38FD855E" w:rsidR="009579DF" w:rsidRPr="00DA503F" w:rsidRDefault="003511BE" w:rsidP="00FC2981">
      <w:pPr>
        <w:pStyle w:val="Title"/>
        <w:spacing w:before="200"/>
        <w:ind w:left="709"/>
        <w:jc w:val="both"/>
        <w:rPr>
          <w:rFonts w:cs="Arial"/>
          <w:b w:val="0"/>
          <w:sz w:val="22"/>
          <w:szCs w:val="22"/>
          <w:lang w:eastAsia="en-AU"/>
        </w:rPr>
      </w:pPr>
      <w:r w:rsidRPr="00DA503F">
        <w:rPr>
          <w:rFonts w:cs="Arial"/>
          <w:b w:val="0"/>
          <w:sz w:val="22"/>
          <w:szCs w:val="22"/>
          <w:lang w:eastAsia="en-AU"/>
        </w:rPr>
        <w:t xml:space="preserve">The agreement will commence 7 days after the date of approval by </w:t>
      </w:r>
      <w:r w:rsidR="00A10745" w:rsidRPr="00DA503F">
        <w:rPr>
          <w:rFonts w:cs="Arial"/>
          <w:b w:val="0"/>
          <w:sz w:val="22"/>
          <w:szCs w:val="22"/>
          <w:lang w:eastAsia="en-AU"/>
        </w:rPr>
        <w:t xml:space="preserve">the </w:t>
      </w:r>
      <w:r w:rsidRPr="00DA503F">
        <w:rPr>
          <w:rFonts w:cs="Arial"/>
          <w:b w:val="0"/>
          <w:sz w:val="22"/>
          <w:szCs w:val="22"/>
          <w:lang w:eastAsia="en-AU"/>
        </w:rPr>
        <w:t>F</w:t>
      </w:r>
      <w:r w:rsidR="00B230FD" w:rsidRPr="00DA503F">
        <w:rPr>
          <w:rFonts w:cs="Arial"/>
          <w:b w:val="0"/>
          <w:sz w:val="22"/>
          <w:szCs w:val="22"/>
          <w:lang w:eastAsia="en-AU"/>
        </w:rPr>
        <w:t xml:space="preserve">air </w:t>
      </w:r>
      <w:r w:rsidR="00A10745" w:rsidRPr="00DA503F">
        <w:rPr>
          <w:rFonts w:cs="Arial"/>
          <w:b w:val="0"/>
          <w:sz w:val="22"/>
          <w:szCs w:val="22"/>
          <w:lang w:eastAsia="en-AU"/>
        </w:rPr>
        <w:t>W</w:t>
      </w:r>
      <w:r w:rsidR="00B230FD" w:rsidRPr="00DA503F">
        <w:rPr>
          <w:rFonts w:cs="Arial"/>
          <w:b w:val="0"/>
          <w:sz w:val="22"/>
          <w:szCs w:val="22"/>
          <w:lang w:eastAsia="en-AU"/>
        </w:rPr>
        <w:t xml:space="preserve">ork </w:t>
      </w:r>
      <w:r w:rsidR="00A10745" w:rsidRPr="00DA503F">
        <w:rPr>
          <w:rFonts w:cs="Arial"/>
          <w:b w:val="0"/>
          <w:sz w:val="22"/>
          <w:szCs w:val="22"/>
          <w:lang w:eastAsia="en-AU"/>
        </w:rPr>
        <w:t>C</w:t>
      </w:r>
      <w:r w:rsidR="00B230FD" w:rsidRPr="00DA503F">
        <w:rPr>
          <w:rFonts w:cs="Arial"/>
          <w:b w:val="0"/>
          <w:sz w:val="22"/>
          <w:szCs w:val="22"/>
          <w:lang w:eastAsia="en-AU"/>
        </w:rPr>
        <w:t>ommission (FWC)</w:t>
      </w:r>
      <w:r w:rsidRPr="00DA503F">
        <w:rPr>
          <w:rFonts w:cs="Arial"/>
          <w:b w:val="0"/>
          <w:sz w:val="22"/>
          <w:szCs w:val="22"/>
          <w:lang w:eastAsia="en-AU"/>
        </w:rPr>
        <w:t>.</w:t>
      </w:r>
    </w:p>
    <w:p w14:paraId="7B41218C" w14:textId="2C4A18D3" w:rsidR="009579DF" w:rsidRPr="00DA503F" w:rsidRDefault="009579DF" w:rsidP="00A8248D">
      <w:pPr>
        <w:pStyle w:val="Heading1"/>
        <w:numPr>
          <w:ilvl w:val="0"/>
          <w:numId w:val="3"/>
        </w:numPr>
        <w:spacing w:before="480"/>
        <w:jc w:val="both"/>
        <w:rPr>
          <w:bCs/>
          <w:sz w:val="22"/>
        </w:rPr>
      </w:pPr>
      <w:bookmarkStart w:id="15" w:name="_Toc152054024"/>
      <w:bookmarkStart w:id="16" w:name="_Toc152848606"/>
      <w:bookmarkStart w:id="17" w:name="_Toc152940892"/>
      <w:r w:rsidRPr="00DA503F">
        <w:rPr>
          <w:bCs/>
          <w:sz w:val="22"/>
        </w:rPr>
        <w:t>EXPIRY</w:t>
      </w:r>
      <w:bookmarkEnd w:id="15"/>
      <w:bookmarkEnd w:id="16"/>
      <w:bookmarkEnd w:id="17"/>
    </w:p>
    <w:p w14:paraId="0CB0FFB5" w14:textId="060B5BAF" w:rsidR="009579DF" w:rsidRPr="00DA503F" w:rsidRDefault="009579DF" w:rsidP="00FC2981">
      <w:pPr>
        <w:spacing w:before="200"/>
        <w:ind w:left="720"/>
        <w:jc w:val="both"/>
        <w:rPr>
          <w:rFonts w:ascii="Arial" w:hAnsi="Arial" w:cs="Arial"/>
          <w:sz w:val="22"/>
          <w:szCs w:val="22"/>
          <w:lang w:val="en-US"/>
        </w:rPr>
      </w:pPr>
      <w:r w:rsidRPr="00DA503F">
        <w:rPr>
          <w:rFonts w:ascii="Arial" w:hAnsi="Arial" w:cs="Arial"/>
          <w:sz w:val="22"/>
          <w:szCs w:val="22"/>
          <w:lang w:val="en-US"/>
        </w:rPr>
        <w:t xml:space="preserve">This Agreement </w:t>
      </w:r>
      <w:r w:rsidRPr="00DA503F">
        <w:rPr>
          <w:rFonts w:ascii="Arial" w:hAnsi="Arial" w:cs="Arial"/>
          <w:sz w:val="22"/>
          <w:szCs w:val="22"/>
        </w:rPr>
        <w:t xml:space="preserve">shall have a nominal expiry date of </w:t>
      </w:r>
      <w:r w:rsidR="00DC2827">
        <w:rPr>
          <w:rFonts w:ascii="Arial" w:hAnsi="Arial" w:cs="Arial"/>
          <w:sz w:val="22"/>
          <w:szCs w:val="22"/>
        </w:rPr>
        <w:t>1 August 2025</w:t>
      </w:r>
      <w:r w:rsidR="00414412" w:rsidRPr="00DA503F">
        <w:rPr>
          <w:rFonts w:ascii="Arial" w:hAnsi="Arial" w:cs="Arial"/>
          <w:sz w:val="22"/>
          <w:szCs w:val="22"/>
        </w:rPr>
        <w:t>.</w:t>
      </w:r>
    </w:p>
    <w:p w14:paraId="7D4E825D" w14:textId="373AB6A5" w:rsidR="009579DF" w:rsidRPr="00DA503F" w:rsidRDefault="009579DF" w:rsidP="00101AD4">
      <w:pPr>
        <w:pStyle w:val="Heading1"/>
        <w:spacing w:before="480"/>
        <w:jc w:val="both"/>
        <w:rPr>
          <w:bCs/>
          <w:sz w:val="22"/>
        </w:rPr>
      </w:pPr>
      <w:bookmarkStart w:id="18" w:name="_Toc152054025"/>
      <w:bookmarkStart w:id="19" w:name="_Toc152848607"/>
      <w:bookmarkStart w:id="20" w:name="_Toc152940893"/>
      <w:r w:rsidRPr="00DA503F">
        <w:rPr>
          <w:bCs/>
          <w:sz w:val="22"/>
        </w:rPr>
        <w:t>6.</w:t>
      </w:r>
      <w:r w:rsidRPr="00DA503F">
        <w:rPr>
          <w:bCs/>
          <w:sz w:val="22"/>
        </w:rPr>
        <w:tab/>
        <w:t>DEFINITIONS</w:t>
      </w:r>
      <w:bookmarkEnd w:id="18"/>
      <w:bookmarkEnd w:id="19"/>
      <w:bookmarkEnd w:id="20"/>
    </w:p>
    <w:p w14:paraId="47EC3228" w14:textId="77777777" w:rsidR="009579DF" w:rsidRPr="00DA503F" w:rsidRDefault="009579DF" w:rsidP="00FC2981">
      <w:pPr>
        <w:spacing w:before="200"/>
        <w:ind w:left="720"/>
        <w:jc w:val="both"/>
        <w:rPr>
          <w:rFonts w:ascii="Arial" w:hAnsi="Arial" w:cs="Arial"/>
          <w:sz w:val="22"/>
          <w:szCs w:val="22"/>
          <w:lang w:val="en-US"/>
        </w:rPr>
      </w:pPr>
      <w:r w:rsidRPr="00DA503F">
        <w:rPr>
          <w:rFonts w:ascii="Arial" w:hAnsi="Arial" w:cs="Arial"/>
          <w:sz w:val="22"/>
          <w:szCs w:val="22"/>
          <w:lang w:val="en-US"/>
        </w:rPr>
        <w:t>Where a term of this Agreement has a corresponding definition in the Act</w:t>
      </w:r>
      <w:r w:rsidR="007D169E" w:rsidRPr="00DA503F">
        <w:rPr>
          <w:rFonts w:ascii="Arial" w:hAnsi="Arial" w:cs="Arial"/>
          <w:sz w:val="22"/>
          <w:szCs w:val="22"/>
          <w:lang w:val="en-US"/>
        </w:rPr>
        <w:t>,</w:t>
      </w:r>
      <w:r w:rsidRPr="00DA503F">
        <w:rPr>
          <w:rFonts w:ascii="Arial" w:hAnsi="Arial" w:cs="Arial"/>
          <w:sz w:val="22"/>
          <w:szCs w:val="22"/>
          <w:lang w:val="en-US"/>
        </w:rPr>
        <w:t xml:space="preserve"> the Regulations</w:t>
      </w:r>
      <w:r w:rsidR="007D169E" w:rsidRPr="00DA503F">
        <w:rPr>
          <w:rFonts w:ascii="Arial" w:hAnsi="Arial" w:cs="Arial"/>
          <w:sz w:val="22"/>
          <w:szCs w:val="22"/>
          <w:lang w:val="en-US"/>
        </w:rPr>
        <w:t xml:space="preserve"> </w:t>
      </w:r>
      <w:r w:rsidR="000F66AA" w:rsidRPr="00DA503F">
        <w:rPr>
          <w:rFonts w:ascii="Arial" w:hAnsi="Arial" w:cs="Arial"/>
          <w:sz w:val="22"/>
          <w:szCs w:val="22"/>
          <w:lang w:val="en-US"/>
        </w:rPr>
        <w:t>or</w:t>
      </w:r>
      <w:r w:rsidR="007D169E" w:rsidRPr="00DA503F">
        <w:rPr>
          <w:rFonts w:ascii="Arial" w:hAnsi="Arial" w:cs="Arial"/>
          <w:sz w:val="22"/>
          <w:szCs w:val="22"/>
          <w:lang w:val="en-US"/>
        </w:rPr>
        <w:t xml:space="preserve"> the NES</w:t>
      </w:r>
      <w:r w:rsidRPr="00DA503F">
        <w:rPr>
          <w:rFonts w:ascii="Arial" w:hAnsi="Arial" w:cs="Arial"/>
          <w:sz w:val="22"/>
          <w:szCs w:val="22"/>
          <w:lang w:val="en-US"/>
        </w:rPr>
        <w:t>, the definition in the Act</w:t>
      </w:r>
      <w:r w:rsidR="007D169E" w:rsidRPr="00DA503F">
        <w:rPr>
          <w:rFonts w:ascii="Arial" w:hAnsi="Arial" w:cs="Arial"/>
          <w:sz w:val="22"/>
          <w:szCs w:val="22"/>
          <w:lang w:val="en-US"/>
        </w:rPr>
        <w:t>,</w:t>
      </w:r>
      <w:r w:rsidRPr="00DA503F">
        <w:rPr>
          <w:rFonts w:ascii="Arial" w:hAnsi="Arial" w:cs="Arial"/>
          <w:sz w:val="22"/>
          <w:szCs w:val="22"/>
          <w:lang w:val="en-US"/>
        </w:rPr>
        <w:t xml:space="preserve"> the Regulations</w:t>
      </w:r>
      <w:r w:rsidR="007D169E" w:rsidRPr="00DA503F">
        <w:rPr>
          <w:rFonts w:ascii="Arial" w:hAnsi="Arial" w:cs="Arial"/>
          <w:sz w:val="22"/>
          <w:szCs w:val="22"/>
          <w:lang w:val="en-US"/>
        </w:rPr>
        <w:t xml:space="preserve"> or the NES</w:t>
      </w:r>
      <w:r w:rsidRPr="00DA503F">
        <w:rPr>
          <w:rFonts w:ascii="Arial" w:hAnsi="Arial" w:cs="Arial"/>
          <w:sz w:val="22"/>
          <w:szCs w:val="22"/>
          <w:lang w:val="en-US"/>
        </w:rPr>
        <w:t xml:space="preserve"> shall apply.  Any such terms that are also defined in this Agreement are defined for the convenience only of the parties and shall be overridden to the extent of any inconsistency with the definition found in the Act</w:t>
      </w:r>
      <w:r w:rsidR="007D169E" w:rsidRPr="00DA503F">
        <w:rPr>
          <w:rFonts w:ascii="Arial" w:hAnsi="Arial" w:cs="Arial"/>
          <w:sz w:val="22"/>
          <w:szCs w:val="22"/>
          <w:lang w:val="en-US"/>
        </w:rPr>
        <w:t>,</w:t>
      </w:r>
      <w:r w:rsidRPr="00DA503F">
        <w:rPr>
          <w:rFonts w:ascii="Arial" w:hAnsi="Arial" w:cs="Arial"/>
          <w:sz w:val="22"/>
          <w:szCs w:val="22"/>
          <w:lang w:val="en-US"/>
        </w:rPr>
        <w:t xml:space="preserve"> the Regulations</w:t>
      </w:r>
      <w:r w:rsidR="007D169E" w:rsidRPr="00DA503F">
        <w:rPr>
          <w:rFonts w:ascii="Arial" w:hAnsi="Arial" w:cs="Arial"/>
          <w:sz w:val="22"/>
          <w:szCs w:val="22"/>
          <w:lang w:val="en-US"/>
        </w:rPr>
        <w:t xml:space="preserve"> or the NES</w:t>
      </w:r>
      <w:r w:rsidRPr="00DA503F">
        <w:rPr>
          <w:rFonts w:ascii="Arial" w:hAnsi="Arial" w:cs="Arial"/>
          <w:sz w:val="22"/>
          <w:szCs w:val="22"/>
          <w:lang w:val="en-US"/>
        </w:rPr>
        <w:t>.</w:t>
      </w:r>
    </w:p>
    <w:p w14:paraId="4B4CF27C" w14:textId="77777777" w:rsidR="009579DF" w:rsidRPr="00DA503F" w:rsidRDefault="009579DF" w:rsidP="00FC2981">
      <w:pPr>
        <w:pStyle w:val="BodyTextIndent"/>
        <w:spacing w:before="200"/>
        <w:ind w:left="709"/>
        <w:rPr>
          <w:rFonts w:cs="Arial"/>
          <w:sz w:val="22"/>
          <w:szCs w:val="22"/>
          <w:lang w:val="en-AU"/>
        </w:rPr>
      </w:pPr>
      <w:r w:rsidRPr="00DA503F">
        <w:rPr>
          <w:rFonts w:cs="Arial"/>
          <w:sz w:val="22"/>
          <w:szCs w:val="22"/>
          <w:lang w:val="en-AU"/>
        </w:rPr>
        <w:t>For the purposes of this Agreement:</w:t>
      </w:r>
    </w:p>
    <w:p w14:paraId="61FF6399" w14:textId="77777777" w:rsidR="009579DF" w:rsidRPr="00DA503F" w:rsidRDefault="009579DF" w:rsidP="00FC2981">
      <w:pPr>
        <w:spacing w:before="200"/>
        <w:ind w:left="709"/>
        <w:jc w:val="both"/>
        <w:rPr>
          <w:rFonts w:ascii="Arial" w:hAnsi="Arial" w:cs="Arial"/>
          <w:sz w:val="22"/>
          <w:szCs w:val="22"/>
        </w:rPr>
      </w:pPr>
      <w:r w:rsidRPr="00DA503F">
        <w:rPr>
          <w:rFonts w:ascii="Arial" w:hAnsi="Arial" w:cs="Arial"/>
          <w:b/>
          <w:sz w:val="22"/>
          <w:szCs w:val="22"/>
        </w:rPr>
        <w:t>Act</w:t>
      </w:r>
      <w:r w:rsidRPr="00DA503F">
        <w:rPr>
          <w:rFonts w:ascii="Arial" w:hAnsi="Arial" w:cs="Arial"/>
          <w:sz w:val="22"/>
          <w:szCs w:val="22"/>
        </w:rPr>
        <w:t xml:space="preserve"> means the </w:t>
      </w:r>
      <w:hyperlink r:id="rId13" w:history="1">
        <w:r w:rsidR="00F06461" w:rsidRPr="00DA503F">
          <w:rPr>
            <w:rStyle w:val="Hyperlink"/>
            <w:rFonts w:ascii="Arial" w:hAnsi="Arial" w:cs="Arial"/>
            <w:i/>
            <w:sz w:val="22"/>
            <w:szCs w:val="22"/>
          </w:rPr>
          <w:t xml:space="preserve">Fair Work </w:t>
        </w:r>
        <w:r w:rsidRPr="00DA503F">
          <w:rPr>
            <w:rStyle w:val="Hyperlink"/>
            <w:rFonts w:ascii="Arial" w:hAnsi="Arial" w:cs="Arial"/>
            <w:i/>
            <w:sz w:val="22"/>
            <w:szCs w:val="22"/>
          </w:rPr>
          <w:t xml:space="preserve">Act </w:t>
        </w:r>
        <w:r w:rsidR="00F06461" w:rsidRPr="00DA503F">
          <w:rPr>
            <w:rStyle w:val="Hyperlink"/>
            <w:rFonts w:ascii="Arial" w:hAnsi="Arial" w:cs="Arial"/>
            <w:i/>
            <w:sz w:val="22"/>
            <w:szCs w:val="22"/>
          </w:rPr>
          <w:t>2009</w:t>
        </w:r>
      </w:hyperlink>
      <w:r w:rsidR="00F06461" w:rsidRPr="00DA503F">
        <w:rPr>
          <w:rFonts w:ascii="Arial" w:hAnsi="Arial" w:cs="Arial"/>
          <w:sz w:val="22"/>
          <w:szCs w:val="22"/>
        </w:rPr>
        <w:t xml:space="preserve"> </w:t>
      </w:r>
      <w:r w:rsidRPr="00DA503F">
        <w:rPr>
          <w:rFonts w:ascii="Arial" w:hAnsi="Arial" w:cs="Arial"/>
          <w:sz w:val="22"/>
          <w:szCs w:val="22"/>
        </w:rPr>
        <w:t>(as amended).</w:t>
      </w:r>
    </w:p>
    <w:p w14:paraId="53850B51" w14:textId="7CCF903E" w:rsidR="00EF311B" w:rsidRPr="00EF311B" w:rsidRDefault="009579DF" w:rsidP="00EF311B">
      <w:pPr>
        <w:spacing w:before="200"/>
        <w:ind w:left="709"/>
        <w:jc w:val="both"/>
        <w:rPr>
          <w:rFonts w:ascii="Arial" w:hAnsi="Arial" w:cs="Arial"/>
          <w:sz w:val="22"/>
          <w:szCs w:val="22"/>
        </w:rPr>
      </w:pPr>
      <w:r w:rsidRPr="00DA503F">
        <w:rPr>
          <w:rFonts w:ascii="Arial" w:hAnsi="Arial" w:cs="Arial"/>
          <w:b/>
          <w:spacing w:val="-3"/>
          <w:sz w:val="22"/>
          <w:szCs w:val="22"/>
        </w:rPr>
        <w:t>Bas</w:t>
      </w:r>
      <w:r w:rsidR="00263FEF" w:rsidRPr="00DA503F">
        <w:rPr>
          <w:rFonts w:ascii="Arial" w:hAnsi="Arial" w:cs="Arial"/>
          <w:b/>
          <w:spacing w:val="-3"/>
          <w:sz w:val="22"/>
          <w:szCs w:val="22"/>
        </w:rPr>
        <w:t>e</w:t>
      </w:r>
      <w:r w:rsidRPr="00DA503F">
        <w:rPr>
          <w:rFonts w:ascii="Arial" w:hAnsi="Arial" w:cs="Arial"/>
          <w:b/>
          <w:spacing w:val="-3"/>
          <w:sz w:val="22"/>
          <w:szCs w:val="22"/>
        </w:rPr>
        <w:t xml:space="preserve"> rate of pay</w:t>
      </w:r>
      <w:r w:rsidRPr="00DA503F">
        <w:rPr>
          <w:rFonts w:ascii="Arial" w:hAnsi="Arial" w:cs="Arial"/>
          <w:bCs/>
          <w:iCs/>
          <w:sz w:val="22"/>
          <w:szCs w:val="22"/>
        </w:rPr>
        <w:t xml:space="preserve"> </w:t>
      </w:r>
      <w:r w:rsidRPr="00DA503F">
        <w:rPr>
          <w:rFonts w:ascii="Arial" w:hAnsi="Arial" w:cs="Arial"/>
          <w:sz w:val="22"/>
          <w:szCs w:val="22"/>
        </w:rPr>
        <w:t xml:space="preserve">(refer to section </w:t>
      </w:r>
      <w:r w:rsidR="00263FEF" w:rsidRPr="00DA503F">
        <w:rPr>
          <w:rFonts w:ascii="Arial" w:hAnsi="Arial" w:cs="Arial"/>
          <w:sz w:val="22"/>
          <w:szCs w:val="22"/>
        </w:rPr>
        <w:t xml:space="preserve">16 </w:t>
      </w:r>
      <w:r w:rsidRPr="00DA503F">
        <w:rPr>
          <w:rFonts w:ascii="Arial" w:hAnsi="Arial" w:cs="Arial"/>
          <w:sz w:val="22"/>
          <w:szCs w:val="22"/>
        </w:rPr>
        <w:t xml:space="preserve">of the Act) </w:t>
      </w:r>
      <w:r w:rsidR="00EF311B" w:rsidRPr="00EF311B">
        <w:rPr>
          <w:rFonts w:ascii="Arial" w:hAnsi="Arial" w:cs="Arial"/>
          <w:sz w:val="22"/>
          <w:szCs w:val="22"/>
        </w:rPr>
        <w:t xml:space="preserve">is the rate of pay payable to the employee for </w:t>
      </w:r>
      <w:r w:rsidR="00BE7FF3">
        <w:rPr>
          <w:rFonts w:ascii="Arial" w:hAnsi="Arial" w:cs="Arial"/>
          <w:sz w:val="22"/>
          <w:szCs w:val="22"/>
        </w:rPr>
        <w:t xml:space="preserve">the </w:t>
      </w:r>
      <w:r w:rsidR="00EF311B" w:rsidRPr="00EF311B">
        <w:rPr>
          <w:rFonts w:ascii="Arial" w:hAnsi="Arial" w:cs="Arial"/>
          <w:sz w:val="22"/>
          <w:szCs w:val="22"/>
        </w:rPr>
        <w:t>ordinary hours of work, but not including any of the following:</w:t>
      </w:r>
      <w:r w:rsidR="00BE7FF3">
        <w:rPr>
          <w:rFonts w:ascii="Arial" w:hAnsi="Arial" w:cs="Arial"/>
          <w:sz w:val="22"/>
          <w:szCs w:val="22"/>
        </w:rPr>
        <w:t xml:space="preserve"> </w:t>
      </w:r>
      <w:r w:rsidR="00BE7FF3" w:rsidRPr="00EF311B">
        <w:rPr>
          <w:rFonts w:ascii="Arial" w:hAnsi="Arial" w:cs="Arial"/>
          <w:sz w:val="22"/>
          <w:szCs w:val="22"/>
        </w:rPr>
        <w:t>Incentive</w:t>
      </w:r>
      <w:r w:rsidR="00BE7FF3" w:rsidRPr="00EF311B">
        <w:rPr>
          <w:rFonts w:ascii="Arial" w:hAnsi="Arial" w:cs="Arial"/>
          <w:sz w:val="22"/>
          <w:szCs w:val="22"/>
        </w:rPr>
        <w:noBreakHyphen/>
        <w:t>based</w:t>
      </w:r>
      <w:r w:rsidR="00EF311B" w:rsidRPr="00EF311B">
        <w:rPr>
          <w:rFonts w:ascii="Arial" w:hAnsi="Arial" w:cs="Arial"/>
          <w:sz w:val="22"/>
          <w:szCs w:val="22"/>
        </w:rPr>
        <w:t xml:space="preserve"> payments and bonuses;</w:t>
      </w:r>
      <w:r w:rsidR="00BE7FF3">
        <w:rPr>
          <w:rFonts w:ascii="Arial" w:hAnsi="Arial" w:cs="Arial"/>
          <w:sz w:val="22"/>
          <w:szCs w:val="22"/>
        </w:rPr>
        <w:t xml:space="preserve"> </w:t>
      </w:r>
      <w:r w:rsidR="00EF311B" w:rsidRPr="00EF311B">
        <w:rPr>
          <w:rFonts w:ascii="Arial" w:hAnsi="Arial" w:cs="Arial"/>
          <w:sz w:val="22"/>
          <w:szCs w:val="22"/>
        </w:rPr>
        <w:t>loadings;</w:t>
      </w:r>
      <w:r w:rsidR="00BE7FF3">
        <w:rPr>
          <w:rFonts w:ascii="Arial" w:hAnsi="Arial" w:cs="Arial"/>
          <w:sz w:val="22"/>
          <w:szCs w:val="22"/>
        </w:rPr>
        <w:t xml:space="preserve"> </w:t>
      </w:r>
      <w:r w:rsidR="00EF311B" w:rsidRPr="00EF311B">
        <w:rPr>
          <w:rFonts w:ascii="Arial" w:hAnsi="Arial" w:cs="Arial"/>
          <w:sz w:val="22"/>
          <w:szCs w:val="22"/>
        </w:rPr>
        <w:t>monetary allowances;</w:t>
      </w:r>
      <w:r w:rsidR="00BE7FF3">
        <w:rPr>
          <w:rFonts w:ascii="Arial" w:hAnsi="Arial" w:cs="Arial"/>
          <w:sz w:val="22"/>
          <w:szCs w:val="22"/>
        </w:rPr>
        <w:t xml:space="preserve"> </w:t>
      </w:r>
      <w:r w:rsidR="00EF311B" w:rsidRPr="00EF311B">
        <w:rPr>
          <w:rFonts w:ascii="Arial" w:hAnsi="Arial" w:cs="Arial"/>
          <w:sz w:val="22"/>
          <w:szCs w:val="22"/>
        </w:rPr>
        <w:t>overtime or penalty rates;</w:t>
      </w:r>
      <w:r w:rsidR="00BE7FF3">
        <w:rPr>
          <w:rFonts w:ascii="Arial" w:hAnsi="Arial" w:cs="Arial"/>
          <w:sz w:val="22"/>
          <w:szCs w:val="22"/>
        </w:rPr>
        <w:t xml:space="preserve"> or </w:t>
      </w:r>
      <w:r w:rsidR="00EF311B" w:rsidRPr="00EF311B">
        <w:rPr>
          <w:rFonts w:ascii="Arial" w:hAnsi="Arial" w:cs="Arial"/>
          <w:sz w:val="22"/>
          <w:szCs w:val="22"/>
        </w:rPr>
        <w:t>any other separately identifiable amounts.</w:t>
      </w:r>
    </w:p>
    <w:p w14:paraId="3E263DC0" w14:textId="693DB1C1" w:rsidR="006A76EB" w:rsidRPr="00DA503F" w:rsidRDefault="00D8740C" w:rsidP="006A76EB">
      <w:pPr>
        <w:spacing w:before="200"/>
        <w:ind w:left="709"/>
        <w:jc w:val="both"/>
        <w:rPr>
          <w:rFonts w:ascii="Arial" w:hAnsi="Arial" w:cs="Arial"/>
          <w:sz w:val="22"/>
          <w:szCs w:val="22"/>
        </w:rPr>
      </w:pPr>
      <w:r w:rsidRPr="00DA503F">
        <w:t xml:space="preserve"> </w:t>
      </w:r>
      <w:r w:rsidR="006A76EB" w:rsidRPr="00DA503F">
        <w:rPr>
          <w:rFonts w:ascii="Arial" w:hAnsi="Arial" w:cs="Arial"/>
          <w:b/>
          <w:sz w:val="22"/>
          <w:szCs w:val="22"/>
        </w:rPr>
        <w:t xml:space="preserve">Base hourly rate of pay </w:t>
      </w:r>
      <w:r w:rsidR="006A76EB" w:rsidRPr="00DA503F">
        <w:rPr>
          <w:rFonts w:ascii="Arial" w:hAnsi="Arial" w:cs="Arial"/>
          <w:sz w:val="22"/>
          <w:szCs w:val="22"/>
        </w:rPr>
        <w:t>means the base rate of pay divided by 38.</w:t>
      </w:r>
    </w:p>
    <w:p w14:paraId="25A31479" w14:textId="77777777" w:rsidR="009579DF" w:rsidRPr="00DA503F" w:rsidRDefault="009579DF" w:rsidP="00FC2981">
      <w:pPr>
        <w:spacing w:before="200"/>
        <w:ind w:left="709"/>
        <w:jc w:val="both"/>
        <w:rPr>
          <w:rFonts w:ascii="Arial" w:hAnsi="Arial" w:cs="Arial"/>
          <w:spacing w:val="-3"/>
          <w:sz w:val="22"/>
          <w:szCs w:val="22"/>
        </w:rPr>
      </w:pPr>
      <w:r w:rsidRPr="00DA503F">
        <w:rPr>
          <w:rFonts w:ascii="Arial" w:hAnsi="Arial" w:cs="Arial"/>
          <w:b/>
          <w:spacing w:val="-3"/>
          <w:sz w:val="22"/>
          <w:szCs w:val="22"/>
        </w:rPr>
        <w:lastRenderedPageBreak/>
        <w:t>Board</w:t>
      </w:r>
      <w:r w:rsidRPr="00DA503F">
        <w:rPr>
          <w:rFonts w:ascii="Arial" w:hAnsi="Arial" w:cs="Arial"/>
          <w:spacing w:val="-3"/>
          <w:sz w:val="22"/>
          <w:szCs w:val="22"/>
        </w:rPr>
        <w:t xml:space="preserve"> means the </w:t>
      </w:r>
      <w:hyperlink r:id="rId14" w:history="1">
        <w:r w:rsidRPr="00DA503F">
          <w:rPr>
            <w:rStyle w:val="Hyperlink"/>
            <w:rFonts w:ascii="Arial" w:hAnsi="Arial" w:cs="Arial"/>
            <w:spacing w:val="-3"/>
            <w:sz w:val="22"/>
            <w:szCs w:val="22"/>
          </w:rPr>
          <w:t>Nurs</w:t>
        </w:r>
        <w:r w:rsidR="005F615C" w:rsidRPr="00DA503F">
          <w:rPr>
            <w:rStyle w:val="Hyperlink"/>
            <w:rFonts w:ascii="Arial" w:hAnsi="Arial" w:cs="Arial"/>
            <w:spacing w:val="-3"/>
            <w:sz w:val="22"/>
            <w:szCs w:val="22"/>
          </w:rPr>
          <w:t>ing</w:t>
        </w:r>
        <w:r w:rsidRPr="00DA503F">
          <w:rPr>
            <w:rStyle w:val="Hyperlink"/>
            <w:rFonts w:ascii="Arial" w:hAnsi="Arial" w:cs="Arial"/>
            <w:spacing w:val="-3"/>
            <w:sz w:val="22"/>
            <w:szCs w:val="22"/>
          </w:rPr>
          <w:t xml:space="preserve"> and Midwi</w:t>
        </w:r>
        <w:r w:rsidR="005F615C" w:rsidRPr="00DA503F">
          <w:rPr>
            <w:rStyle w:val="Hyperlink"/>
            <w:rFonts w:ascii="Arial" w:hAnsi="Arial" w:cs="Arial"/>
            <w:spacing w:val="-3"/>
            <w:sz w:val="22"/>
            <w:szCs w:val="22"/>
          </w:rPr>
          <w:t>fery</w:t>
        </w:r>
        <w:r w:rsidRPr="00DA503F">
          <w:rPr>
            <w:rStyle w:val="Hyperlink"/>
            <w:rFonts w:ascii="Arial" w:hAnsi="Arial" w:cs="Arial"/>
            <w:spacing w:val="-3"/>
            <w:sz w:val="22"/>
            <w:szCs w:val="22"/>
          </w:rPr>
          <w:t xml:space="preserve"> Board </w:t>
        </w:r>
        <w:r w:rsidR="00AA7754" w:rsidRPr="00DA503F">
          <w:rPr>
            <w:rStyle w:val="Hyperlink"/>
            <w:rFonts w:ascii="Arial" w:hAnsi="Arial" w:cs="Arial"/>
            <w:spacing w:val="-3"/>
            <w:sz w:val="22"/>
            <w:szCs w:val="22"/>
          </w:rPr>
          <w:t>of Australia</w:t>
        </w:r>
      </w:hyperlink>
      <w:r w:rsidR="005F615C" w:rsidRPr="00DA503F">
        <w:rPr>
          <w:rFonts w:ascii="Arial" w:hAnsi="Arial" w:cs="Arial"/>
          <w:spacing w:val="-3"/>
          <w:sz w:val="22"/>
          <w:szCs w:val="22"/>
        </w:rPr>
        <w:t xml:space="preserve"> and shall also be ta</w:t>
      </w:r>
      <w:r w:rsidR="00AA7754" w:rsidRPr="00DA503F">
        <w:rPr>
          <w:rFonts w:ascii="Arial" w:hAnsi="Arial" w:cs="Arial"/>
          <w:spacing w:val="-3"/>
          <w:sz w:val="22"/>
          <w:szCs w:val="22"/>
        </w:rPr>
        <w:t xml:space="preserve">ken to mean a reference to </w:t>
      </w:r>
      <w:r w:rsidR="00147F08" w:rsidRPr="00DA503F">
        <w:rPr>
          <w:rFonts w:ascii="Arial" w:hAnsi="Arial" w:cs="Arial"/>
          <w:spacing w:val="-3"/>
          <w:sz w:val="22"/>
          <w:szCs w:val="22"/>
        </w:rPr>
        <w:t xml:space="preserve">the </w:t>
      </w:r>
      <w:hyperlink r:id="rId15" w:history="1">
        <w:r w:rsidR="00AA7754" w:rsidRPr="00DA503F">
          <w:rPr>
            <w:rStyle w:val="Hyperlink"/>
            <w:rFonts w:ascii="Arial" w:hAnsi="Arial" w:cs="Arial"/>
            <w:spacing w:val="-3"/>
            <w:sz w:val="22"/>
            <w:szCs w:val="22"/>
          </w:rPr>
          <w:t xml:space="preserve">Australian Health Practitioner Regulation </w:t>
        </w:r>
        <w:r w:rsidR="00147F08" w:rsidRPr="00DA503F">
          <w:rPr>
            <w:rStyle w:val="Hyperlink"/>
            <w:rFonts w:ascii="Arial" w:hAnsi="Arial" w:cs="Arial"/>
            <w:spacing w:val="-3"/>
            <w:sz w:val="22"/>
            <w:szCs w:val="22"/>
          </w:rPr>
          <w:t>Authority</w:t>
        </w:r>
      </w:hyperlink>
      <w:r w:rsidR="00147F08" w:rsidRPr="00DA503F">
        <w:rPr>
          <w:rFonts w:ascii="Arial" w:hAnsi="Arial" w:cs="Arial"/>
          <w:spacing w:val="-3"/>
          <w:sz w:val="22"/>
          <w:szCs w:val="22"/>
        </w:rPr>
        <w:t xml:space="preserve"> as</w:t>
      </w:r>
      <w:r w:rsidR="005F615C" w:rsidRPr="00DA503F">
        <w:rPr>
          <w:rFonts w:ascii="Arial" w:hAnsi="Arial" w:cs="Arial"/>
          <w:spacing w:val="-3"/>
          <w:sz w:val="22"/>
          <w:szCs w:val="22"/>
        </w:rPr>
        <w:t xml:space="preserve"> appropriate/applicable</w:t>
      </w:r>
      <w:r w:rsidRPr="00DA503F">
        <w:rPr>
          <w:rFonts w:ascii="Arial" w:hAnsi="Arial" w:cs="Arial"/>
          <w:spacing w:val="-3"/>
          <w:sz w:val="22"/>
          <w:szCs w:val="22"/>
        </w:rPr>
        <w:t>.</w:t>
      </w:r>
    </w:p>
    <w:p w14:paraId="7C551D07" w14:textId="77777777" w:rsidR="00C97FF5" w:rsidRPr="00DA503F" w:rsidRDefault="00C97FF5" w:rsidP="00FC2981">
      <w:pPr>
        <w:spacing w:before="200"/>
        <w:ind w:left="709"/>
        <w:jc w:val="both"/>
        <w:rPr>
          <w:rFonts w:ascii="Arial" w:hAnsi="Arial" w:cs="Arial"/>
          <w:sz w:val="22"/>
          <w:szCs w:val="22"/>
        </w:rPr>
      </w:pPr>
      <w:r w:rsidRPr="00DA503F">
        <w:rPr>
          <w:rFonts w:ascii="Arial" w:hAnsi="Arial" w:cs="Arial"/>
          <w:b/>
          <w:sz w:val="22"/>
          <w:szCs w:val="22"/>
        </w:rPr>
        <w:t>De facto partner</w:t>
      </w:r>
      <w:r w:rsidRPr="00DA503F">
        <w:rPr>
          <w:rFonts w:ascii="Arial" w:hAnsi="Arial" w:cs="Arial"/>
          <w:sz w:val="22"/>
          <w:szCs w:val="22"/>
        </w:rPr>
        <w:t xml:space="preserve"> means: </w:t>
      </w:r>
    </w:p>
    <w:p w14:paraId="684782C9" w14:textId="77777777" w:rsidR="00C97FF5" w:rsidRPr="00DA503F" w:rsidRDefault="00C97FF5" w:rsidP="00A8248D">
      <w:pPr>
        <w:pStyle w:val="Title"/>
        <w:numPr>
          <w:ilvl w:val="0"/>
          <w:numId w:val="16"/>
        </w:numPr>
        <w:tabs>
          <w:tab w:val="left" w:pos="1418"/>
        </w:tabs>
        <w:spacing w:before="200"/>
        <w:ind w:left="1418" w:hanging="709"/>
        <w:jc w:val="both"/>
        <w:rPr>
          <w:rFonts w:cs="Arial"/>
          <w:b w:val="0"/>
          <w:sz w:val="22"/>
          <w:szCs w:val="22"/>
        </w:rPr>
      </w:pPr>
      <w:proofErr w:type="gramStart"/>
      <w:r w:rsidRPr="00DA503F">
        <w:rPr>
          <w:rFonts w:cs="Arial"/>
          <w:b w:val="0"/>
          <w:sz w:val="22"/>
          <w:szCs w:val="22"/>
        </w:rPr>
        <w:t>a</w:t>
      </w:r>
      <w:proofErr w:type="gramEnd"/>
      <w:r w:rsidRPr="00DA503F">
        <w:rPr>
          <w:rFonts w:cs="Arial"/>
          <w:b w:val="0"/>
          <w:sz w:val="22"/>
          <w:szCs w:val="22"/>
        </w:rPr>
        <w:t xml:space="preserve"> person who, although not legally married to the employee, lives with the employee in a relationship as a couple on a genuine domestic basis (whether the employee and the person are of the same sex or different sexes); and </w:t>
      </w:r>
    </w:p>
    <w:p w14:paraId="1A7152EE" w14:textId="77777777" w:rsidR="00C97FF5" w:rsidRPr="00DA503F" w:rsidRDefault="00C97FF5" w:rsidP="00A8248D">
      <w:pPr>
        <w:pStyle w:val="Title"/>
        <w:numPr>
          <w:ilvl w:val="0"/>
          <w:numId w:val="16"/>
        </w:numPr>
        <w:spacing w:before="200"/>
        <w:ind w:left="1440" w:hanging="731"/>
        <w:jc w:val="both"/>
        <w:rPr>
          <w:rFonts w:cs="Arial"/>
          <w:b w:val="0"/>
          <w:sz w:val="22"/>
          <w:szCs w:val="22"/>
        </w:rPr>
      </w:pPr>
      <w:proofErr w:type="gramStart"/>
      <w:r w:rsidRPr="00DA503F">
        <w:rPr>
          <w:rFonts w:cs="Arial"/>
          <w:b w:val="0"/>
          <w:sz w:val="22"/>
          <w:szCs w:val="22"/>
        </w:rPr>
        <w:t>includes</w:t>
      </w:r>
      <w:proofErr w:type="gramEnd"/>
      <w:r w:rsidRPr="00DA503F">
        <w:rPr>
          <w:rFonts w:cs="Arial"/>
          <w:b w:val="0"/>
          <w:sz w:val="22"/>
          <w:szCs w:val="22"/>
        </w:rPr>
        <w:t xml:space="preserve"> a former de facto partner of the employee.</w:t>
      </w:r>
    </w:p>
    <w:p w14:paraId="08873C3F" w14:textId="13BCBDBF" w:rsidR="009579DF" w:rsidRPr="00DA503F" w:rsidRDefault="009579DF" w:rsidP="00FC2981">
      <w:pPr>
        <w:spacing w:before="200"/>
        <w:ind w:left="709"/>
        <w:jc w:val="both"/>
        <w:rPr>
          <w:rFonts w:ascii="Arial" w:hAnsi="Arial" w:cs="Arial"/>
          <w:sz w:val="22"/>
          <w:szCs w:val="22"/>
        </w:rPr>
      </w:pPr>
      <w:r w:rsidRPr="00DA503F">
        <w:rPr>
          <w:rFonts w:ascii="Arial" w:hAnsi="Arial" w:cs="Arial"/>
          <w:b/>
          <w:sz w:val="22"/>
          <w:szCs w:val="22"/>
        </w:rPr>
        <w:t>Employment classifications</w:t>
      </w:r>
      <w:r w:rsidRPr="00DA503F">
        <w:rPr>
          <w:rFonts w:ascii="Arial" w:hAnsi="Arial" w:cs="Arial"/>
          <w:sz w:val="22"/>
          <w:szCs w:val="22"/>
        </w:rPr>
        <w:t xml:space="preserve"> mean those set out in Schedule A to this Agreement and shall apply as if they had been reproduced in full in this clause.</w:t>
      </w:r>
    </w:p>
    <w:p w14:paraId="6E336389" w14:textId="77777777" w:rsidR="00DC0030" w:rsidRPr="00DA503F" w:rsidRDefault="00DC0030" w:rsidP="00DC0030">
      <w:pPr>
        <w:spacing w:before="200"/>
        <w:ind w:left="709"/>
        <w:jc w:val="both"/>
        <w:rPr>
          <w:rFonts w:ascii="Arial" w:hAnsi="Arial" w:cs="Arial"/>
          <w:sz w:val="22"/>
          <w:szCs w:val="22"/>
        </w:rPr>
      </w:pPr>
      <w:r w:rsidRPr="00DA503F">
        <w:rPr>
          <w:rFonts w:ascii="Arial" w:hAnsi="Arial" w:cs="Arial"/>
          <w:b/>
          <w:sz w:val="22"/>
          <w:szCs w:val="22"/>
        </w:rPr>
        <w:t xml:space="preserve">Employee </w:t>
      </w:r>
      <w:r w:rsidRPr="00DA503F">
        <w:rPr>
          <w:rFonts w:ascii="Arial" w:hAnsi="Arial" w:cs="Arial"/>
          <w:sz w:val="22"/>
          <w:szCs w:val="22"/>
        </w:rPr>
        <w:t>means an Employee of the Employer and has the meaning in the Act.</w:t>
      </w:r>
    </w:p>
    <w:p w14:paraId="447E63D9" w14:textId="77777777" w:rsidR="00DC0030" w:rsidRPr="00DA503F" w:rsidRDefault="00DC0030" w:rsidP="00DC0030">
      <w:pPr>
        <w:spacing w:before="200"/>
        <w:ind w:left="709"/>
        <w:jc w:val="both"/>
        <w:rPr>
          <w:rFonts w:ascii="Arial" w:hAnsi="Arial" w:cs="Arial"/>
          <w:sz w:val="22"/>
          <w:szCs w:val="22"/>
        </w:rPr>
      </w:pPr>
      <w:r w:rsidRPr="00DA503F">
        <w:rPr>
          <w:rFonts w:ascii="Arial" w:hAnsi="Arial" w:cs="Arial"/>
          <w:b/>
          <w:sz w:val="22"/>
          <w:szCs w:val="22"/>
        </w:rPr>
        <w:t>Employer</w:t>
      </w:r>
      <w:r w:rsidRPr="00DA503F">
        <w:rPr>
          <w:rFonts w:ascii="Arial" w:hAnsi="Arial" w:cs="Arial"/>
          <w:sz w:val="22"/>
          <w:szCs w:val="22"/>
        </w:rPr>
        <w:t xml:space="preserve"> means </w:t>
      </w:r>
      <w:r w:rsidRPr="00DA503F">
        <w:rPr>
          <w:rFonts w:ascii="Arial" w:hAnsi="Arial" w:cs="Arial"/>
          <w:color w:val="FF0000"/>
          <w:sz w:val="22"/>
          <w:szCs w:val="22"/>
        </w:rPr>
        <w:t xml:space="preserve">&lt;Employer&gt; </w:t>
      </w:r>
      <w:r w:rsidRPr="00DA503F">
        <w:rPr>
          <w:rFonts w:ascii="Arial" w:hAnsi="Arial" w:cs="Arial"/>
          <w:sz w:val="22"/>
          <w:szCs w:val="22"/>
        </w:rPr>
        <w:t>and has the meaning in the Act.</w:t>
      </w:r>
    </w:p>
    <w:p w14:paraId="4AC7F3B2" w14:textId="3FC95705" w:rsidR="00DC0030" w:rsidRPr="00DA503F" w:rsidRDefault="00DC0030" w:rsidP="00DC0030">
      <w:pPr>
        <w:spacing w:before="200"/>
        <w:ind w:left="709"/>
        <w:jc w:val="both"/>
        <w:rPr>
          <w:rFonts w:ascii="Arial" w:hAnsi="Arial" w:cs="Arial"/>
          <w:sz w:val="22"/>
          <w:szCs w:val="22"/>
        </w:rPr>
      </w:pPr>
      <w:r w:rsidRPr="00DA503F">
        <w:rPr>
          <w:rFonts w:ascii="Arial" w:hAnsi="Arial" w:cs="Arial"/>
          <w:b/>
          <w:sz w:val="22"/>
          <w:szCs w:val="22"/>
        </w:rPr>
        <w:t>Employee representative</w:t>
      </w:r>
      <w:r w:rsidRPr="00DA503F">
        <w:rPr>
          <w:rFonts w:ascii="Arial" w:hAnsi="Arial" w:cs="Arial"/>
          <w:sz w:val="22"/>
          <w:szCs w:val="22"/>
        </w:rPr>
        <w:t xml:space="preserve"> means an Employee or other person or union nominated by the Employee/s to represent the Employee/s in relation to their employment.</w:t>
      </w:r>
    </w:p>
    <w:p w14:paraId="471EF0D0" w14:textId="77777777" w:rsidR="009579DF" w:rsidRPr="00DA503F" w:rsidRDefault="00FA1E4C" w:rsidP="00FC2981">
      <w:pPr>
        <w:spacing w:before="200"/>
        <w:ind w:left="1418" w:hanging="709"/>
        <w:jc w:val="both"/>
        <w:rPr>
          <w:rFonts w:ascii="Arial" w:hAnsi="Arial" w:cs="Arial"/>
          <w:sz w:val="22"/>
          <w:szCs w:val="22"/>
        </w:rPr>
      </w:pPr>
      <w:hyperlink r:id="rId16" w:history="1">
        <w:r w:rsidR="002965FD" w:rsidRPr="00DA503F">
          <w:rPr>
            <w:rStyle w:val="Hyperlink"/>
            <w:rFonts w:ascii="Arial" w:hAnsi="Arial" w:cs="Arial"/>
            <w:b/>
            <w:sz w:val="22"/>
            <w:szCs w:val="22"/>
          </w:rPr>
          <w:t>FWC</w:t>
        </w:r>
      </w:hyperlink>
      <w:r w:rsidR="002965FD" w:rsidRPr="00DA503F">
        <w:rPr>
          <w:rFonts w:ascii="Arial" w:hAnsi="Arial" w:cs="Arial"/>
          <w:sz w:val="22"/>
          <w:szCs w:val="22"/>
        </w:rPr>
        <w:t xml:space="preserve"> </w:t>
      </w:r>
      <w:r w:rsidR="0085190B" w:rsidRPr="00DA503F">
        <w:rPr>
          <w:rFonts w:ascii="Arial" w:hAnsi="Arial" w:cs="Arial"/>
          <w:sz w:val="22"/>
          <w:szCs w:val="22"/>
        </w:rPr>
        <w:t xml:space="preserve">means Fair Work </w:t>
      </w:r>
      <w:r w:rsidR="002965FD" w:rsidRPr="00DA503F">
        <w:rPr>
          <w:rFonts w:ascii="Arial" w:hAnsi="Arial" w:cs="Arial"/>
          <w:sz w:val="22"/>
          <w:szCs w:val="22"/>
        </w:rPr>
        <w:t>Commission</w:t>
      </w:r>
    </w:p>
    <w:p w14:paraId="090930AF" w14:textId="77777777" w:rsidR="009732F5" w:rsidRPr="00DA503F" w:rsidRDefault="009732F5" w:rsidP="00FC2981">
      <w:pPr>
        <w:spacing w:before="200"/>
        <w:ind w:left="709"/>
        <w:jc w:val="both"/>
        <w:rPr>
          <w:rFonts w:ascii="Arial" w:hAnsi="Arial" w:cs="Arial"/>
          <w:sz w:val="22"/>
          <w:szCs w:val="22"/>
        </w:rPr>
      </w:pPr>
      <w:r w:rsidRPr="00DA503F">
        <w:rPr>
          <w:rFonts w:ascii="Arial" w:hAnsi="Arial" w:cs="Arial"/>
          <w:b/>
          <w:sz w:val="22"/>
          <w:szCs w:val="22"/>
        </w:rPr>
        <w:t xml:space="preserve">Immediate Family </w:t>
      </w:r>
      <w:r w:rsidRPr="00DA503F">
        <w:rPr>
          <w:rFonts w:ascii="Arial" w:hAnsi="Arial" w:cs="Arial"/>
          <w:sz w:val="22"/>
          <w:szCs w:val="22"/>
        </w:rPr>
        <w:t>means:</w:t>
      </w:r>
    </w:p>
    <w:p w14:paraId="409D6A3D" w14:textId="4F8CC356" w:rsidR="009732F5" w:rsidRPr="00DA503F" w:rsidRDefault="009732F5" w:rsidP="00FC2981">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00EE38B2" w:rsidRPr="00DA503F">
        <w:rPr>
          <w:rFonts w:ascii="Arial" w:hAnsi="Arial" w:cs="Arial"/>
          <w:sz w:val="22"/>
          <w:szCs w:val="22"/>
        </w:rPr>
        <w:tab/>
      </w:r>
      <w:proofErr w:type="gramStart"/>
      <w:r w:rsidRPr="00DA503F">
        <w:rPr>
          <w:rFonts w:ascii="Arial" w:hAnsi="Arial" w:cs="Arial"/>
          <w:sz w:val="22"/>
          <w:szCs w:val="22"/>
        </w:rPr>
        <w:t>a</w:t>
      </w:r>
      <w:proofErr w:type="gramEnd"/>
      <w:r w:rsidRPr="00DA503F">
        <w:rPr>
          <w:rFonts w:ascii="Arial" w:hAnsi="Arial" w:cs="Arial"/>
          <w:sz w:val="22"/>
          <w:szCs w:val="22"/>
        </w:rPr>
        <w:t xml:space="preserve"> </w:t>
      </w:r>
      <w:hyperlink r:id="rId17" w:anchor="spouse" w:history="1">
        <w:r w:rsidRPr="00DA503F">
          <w:rPr>
            <w:rFonts w:ascii="Arial" w:hAnsi="Arial" w:cs="Arial"/>
            <w:sz w:val="22"/>
            <w:szCs w:val="22"/>
          </w:rPr>
          <w:t>spouse</w:t>
        </w:r>
      </w:hyperlink>
      <w:r w:rsidR="007B1B5F" w:rsidRPr="00DA503F">
        <w:rPr>
          <w:rFonts w:ascii="Arial" w:hAnsi="Arial" w:cs="Arial"/>
          <w:sz w:val="22"/>
          <w:szCs w:val="22"/>
        </w:rPr>
        <w:t xml:space="preserve">, a former spouse, de </w:t>
      </w:r>
      <w:r w:rsidRPr="00DA503F">
        <w:rPr>
          <w:rFonts w:ascii="Arial" w:hAnsi="Arial" w:cs="Arial"/>
          <w:sz w:val="22"/>
          <w:szCs w:val="22"/>
        </w:rPr>
        <w:t xml:space="preserve">facto partner, </w:t>
      </w:r>
      <w:hyperlink r:id="rId18" w:anchor="child" w:history="1">
        <w:r w:rsidRPr="00DA503F">
          <w:rPr>
            <w:rFonts w:ascii="Arial" w:hAnsi="Arial" w:cs="Arial"/>
            <w:sz w:val="22"/>
            <w:szCs w:val="22"/>
          </w:rPr>
          <w:t>child</w:t>
        </w:r>
      </w:hyperlink>
      <w:r w:rsidRPr="00DA503F">
        <w:rPr>
          <w:rFonts w:ascii="Arial" w:hAnsi="Arial" w:cs="Arial"/>
          <w:sz w:val="22"/>
          <w:szCs w:val="22"/>
        </w:rPr>
        <w:t xml:space="preserve">, parent, grandparent, grandchild or sibling of the </w:t>
      </w:r>
      <w:hyperlink r:id="rId19" w:anchor="employee" w:history="1">
        <w:r w:rsidRPr="00DA503F">
          <w:rPr>
            <w:rFonts w:ascii="Arial" w:hAnsi="Arial" w:cs="Arial"/>
            <w:sz w:val="22"/>
            <w:szCs w:val="22"/>
          </w:rPr>
          <w:t>employee</w:t>
        </w:r>
      </w:hyperlink>
      <w:r w:rsidRPr="00DA503F">
        <w:rPr>
          <w:rFonts w:ascii="Arial" w:hAnsi="Arial" w:cs="Arial"/>
          <w:sz w:val="22"/>
          <w:szCs w:val="22"/>
        </w:rPr>
        <w:t xml:space="preserve">; or </w:t>
      </w:r>
    </w:p>
    <w:p w14:paraId="5529D396" w14:textId="5C93C56D" w:rsidR="004A4A56" w:rsidRPr="00DA503F" w:rsidRDefault="009732F5" w:rsidP="00FC2981">
      <w:pPr>
        <w:tabs>
          <w:tab w:val="left" w:pos="1418"/>
        </w:tabs>
        <w:spacing w:before="200"/>
        <w:ind w:left="1418" w:hanging="709"/>
        <w:jc w:val="both"/>
        <w:rPr>
          <w:rFonts w:ascii="Arial" w:hAnsi="Arial" w:cs="Arial"/>
          <w:sz w:val="22"/>
          <w:szCs w:val="22"/>
        </w:rPr>
      </w:pPr>
      <w:r w:rsidRPr="00DA503F">
        <w:rPr>
          <w:rFonts w:ascii="Arial" w:hAnsi="Arial" w:cs="Arial"/>
          <w:sz w:val="22"/>
          <w:szCs w:val="22"/>
        </w:rPr>
        <w:t>(b)</w:t>
      </w:r>
      <w:r w:rsidR="00EE38B2" w:rsidRPr="00DA503F">
        <w:rPr>
          <w:rFonts w:ascii="Arial" w:hAnsi="Arial" w:cs="Arial"/>
          <w:sz w:val="22"/>
          <w:szCs w:val="22"/>
        </w:rPr>
        <w:tab/>
      </w:r>
      <w:proofErr w:type="gramStart"/>
      <w:r w:rsidRPr="00DA503F">
        <w:rPr>
          <w:rFonts w:ascii="Arial" w:hAnsi="Arial" w:cs="Arial"/>
          <w:sz w:val="22"/>
          <w:szCs w:val="22"/>
        </w:rPr>
        <w:t>a</w:t>
      </w:r>
      <w:proofErr w:type="gramEnd"/>
      <w:r w:rsidRPr="00DA503F">
        <w:rPr>
          <w:rFonts w:ascii="Arial" w:hAnsi="Arial" w:cs="Arial"/>
          <w:sz w:val="22"/>
          <w:szCs w:val="22"/>
        </w:rPr>
        <w:t xml:space="preserve"> </w:t>
      </w:r>
      <w:hyperlink r:id="rId20" w:anchor="child" w:history="1">
        <w:r w:rsidRPr="00DA503F">
          <w:rPr>
            <w:rFonts w:ascii="Arial" w:hAnsi="Arial" w:cs="Arial"/>
            <w:sz w:val="22"/>
            <w:szCs w:val="22"/>
          </w:rPr>
          <w:t>child</w:t>
        </w:r>
      </w:hyperlink>
      <w:r w:rsidRPr="00DA503F">
        <w:rPr>
          <w:rFonts w:ascii="Arial" w:hAnsi="Arial" w:cs="Arial"/>
          <w:sz w:val="22"/>
          <w:szCs w:val="22"/>
        </w:rPr>
        <w:t xml:space="preserve">, parent, grandparent, grandchild or sibling of a </w:t>
      </w:r>
      <w:hyperlink r:id="rId21" w:anchor="spouse" w:history="1">
        <w:r w:rsidRPr="00DA503F">
          <w:rPr>
            <w:rFonts w:ascii="Arial" w:hAnsi="Arial" w:cs="Arial"/>
            <w:sz w:val="22"/>
            <w:szCs w:val="22"/>
          </w:rPr>
          <w:t>spouse</w:t>
        </w:r>
      </w:hyperlink>
      <w:r w:rsidR="00B7192B" w:rsidRPr="00DA503F">
        <w:rPr>
          <w:rFonts w:ascii="Arial" w:hAnsi="Arial" w:cs="Arial"/>
          <w:sz w:val="22"/>
          <w:szCs w:val="22"/>
        </w:rPr>
        <w:t xml:space="preserve"> </w:t>
      </w:r>
      <w:r w:rsidR="007B1B5F" w:rsidRPr="00DA503F">
        <w:rPr>
          <w:rFonts w:ascii="Arial" w:hAnsi="Arial" w:cs="Arial"/>
          <w:sz w:val="22"/>
          <w:szCs w:val="22"/>
        </w:rPr>
        <w:t xml:space="preserve">or a former spouse </w:t>
      </w:r>
      <w:r w:rsidR="00B7192B" w:rsidRPr="00DA503F">
        <w:rPr>
          <w:rFonts w:ascii="Arial" w:hAnsi="Arial" w:cs="Arial"/>
          <w:sz w:val="22"/>
          <w:szCs w:val="22"/>
        </w:rPr>
        <w:t xml:space="preserve">or de </w:t>
      </w:r>
      <w:r w:rsidRPr="00DA503F">
        <w:rPr>
          <w:rFonts w:ascii="Arial" w:hAnsi="Arial" w:cs="Arial"/>
          <w:sz w:val="22"/>
          <w:szCs w:val="22"/>
        </w:rPr>
        <w:t xml:space="preserve">facto partner of the </w:t>
      </w:r>
      <w:hyperlink r:id="rId22" w:anchor="employee" w:history="1">
        <w:r w:rsidRPr="00DA503F">
          <w:rPr>
            <w:rFonts w:ascii="Arial" w:hAnsi="Arial" w:cs="Arial"/>
            <w:sz w:val="22"/>
            <w:szCs w:val="22"/>
          </w:rPr>
          <w:t>employee</w:t>
        </w:r>
      </w:hyperlink>
      <w:r w:rsidR="004A4A56" w:rsidRPr="00DA503F">
        <w:rPr>
          <w:rFonts w:ascii="Arial" w:hAnsi="Arial" w:cs="Arial"/>
          <w:sz w:val="22"/>
          <w:szCs w:val="22"/>
        </w:rPr>
        <w:t>; or</w:t>
      </w:r>
    </w:p>
    <w:p w14:paraId="720176A1" w14:textId="4F06EE13" w:rsidR="009732F5" w:rsidRPr="00DA503F" w:rsidRDefault="004A4A56" w:rsidP="00FC2981">
      <w:pPr>
        <w:tabs>
          <w:tab w:val="left" w:pos="1418"/>
        </w:tabs>
        <w:spacing w:before="200"/>
        <w:ind w:left="1418" w:hanging="709"/>
        <w:jc w:val="both"/>
        <w:rPr>
          <w:rFonts w:ascii="Arial" w:hAnsi="Arial" w:cs="Arial"/>
          <w:sz w:val="22"/>
          <w:szCs w:val="22"/>
        </w:rPr>
      </w:pPr>
      <w:r w:rsidRPr="00DA503F">
        <w:rPr>
          <w:rFonts w:ascii="Arial" w:hAnsi="Arial" w:cs="Arial"/>
          <w:sz w:val="22"/>
          <w:szCs w:val="22"/>
        </w:rPr>
        <w:t>(</w:t>
      </w:r>
      <w:proofErr w:type="gramStart"/>
      <w:r w:rsidRPr="00DA503F">
        <w:rPr>
          <w:rFonts w:ascii="Arial" w:hAnsi="Arial" w:cs="Arial"/>
          <w:sz w:val="22"/>
          <w:szCs w:val="22"/>
        </w:rPr>
        <w:t>c )</w:t>
      </w:r>
      <w:proofErr w:type="gramEnd"/>
      <w:r w:rsidRPr="00DA503F">
        <w:rPr>
          <w:rFonts w:ascii="Arial" w:hAnsi="Arial" w:cs="Arial"/>
          <w:sz w:val="22"/>
          <w:szCs w:val="22"/>
        </w:rPr>
        <w:t xml:space="preserve"> </w:t>
      </w:r>
      <w:r w:rsidR="009732F5" w:rsidRPr="00DA503F">
        <w:rPr>
          <w:rFonts w:ascii="Arial" w:hAnsi="Arial" w:cs="Arial"/>
          <w:sz w:val="22"/>
          <w:szCs w:val="22"/>
        </w:rPr>
        <w:t xml:space="preserve"> </w:t>
      </w:r>
      <w:r w:rsidR="00DC0030" w:rsidRPr="00DA503F">
        <w:rPr>
          <w:rFonts w:ascii="Arial" w:hAnsi="Arial" w:cs="Arial"/>
          <w:sz w:val="22"/>
          <w:szCs w:val="22"/>
        </w:rPr>
        <w:tab/>
        <w:t>a person related to the Employee in accordance with First Nations kinship relationship.</w:t>
      </w:r>
    </w:p>
    <w:p w14:paraId="3D3101D7" w14:textId="77777777" w:rsidR="000006E1" w:rsidRPr="00DA503F" w:rsidRDefault="00FA1E4C" w:rsidP="00FC2981">
      <w:pPr>
        <w:pStyle w:val="Definition"/>
        <w:spacing w:before="200"/>
        <w:ind w:left="1418" w:hanging="709"/>
        <w:jc w:val="both"/>
        <w:rPr>
          <w:rFonts w:ascii="Arial" w:hAnsi="Arial" w:cs="Arial"/>
          <w:szCs w:val="22"/>
        </w:rPr>
      </w:pPr>
      <w:hyperlink r:id="rId23" w:anchor="P1690_157724" w:history="1">
        <w:r w:rsidR="000006E1" w:rsidRPr="00DA503F">
          <w:rPr>
            <w:rStyle w:val="Hyperlink"/>
            <w:rFonts w:ascii="Arial" w:hAnsi="Arial" w:cs="Arial"/>
            <w:b/>
            <w:szCs w:val="22"/>
          </w:rPr>
          <w:t>NES</w:t>
        </w:r>
      </w:hyperlink>
      <w:r w:rsidR="000006E1" w:rsidRPr="00DA503F">
        <w:rPr>
          <w:rFonts w:ascii="Arial" w:hAnsi="Arial" w:cs="Arial"/>
          <w:b/>
          <w:szCs w:val="22"/>
        </w:rPr>
        <w:t xml:space="preserve"> </w:t>
      </w:r>
      <w:r w:rsidR="000006E1" w:rsidRPr="00DA503F">
        <w:rPr>
          <w:rFonts w:ascii="Arial" w:hAnsi="Arial" w:cs="Arial"/>
          <w:szCs w:val="22"/>
        </w:rPr>
        <w:t>means the National Employment Standards as amended from time to time.</w:t>
      </w:r>
    </w:p>
    <w:p w14:paraId="1C20589E" w14:textId="00CF3CCD" w:rsidR="00BD48E1" w:rsidRPr="00DA503F" w:rsidRDefault="00BD48E1" w:rsidP="00FC2981">
      <w:pPr>
        <w:spacing w:before="200"/>
        <w:ind w:left="709"/>
        <w:jc w:val="both"/>
        <w:rPr>
          <w:rFonts w:ascii="Arial" w:hAnsi="Arial" w:cs="Arial"/>
          <w:bCs/>
          <w:sz w:val="22"/>
          <w:szCs w:val="22"/>
        </w:rPr>
      </w:pPr>
      <w:r w:rsidRPr="00DA503F">
        <w:rPr>
          <w:rFonts w:ascii="Arial" w:hAnsi="Arial" w:cs="Arial"/>
          <w:b/>
          <w:sz w:val="22"/>
          <w:szCs w:val="22"/>
        </w:rPr>
        <w:t>Ordinary Pay</w:t>
      </w:r>
      <w:r w:rsidR="00E81829" w:rsidRPr="00DA503F">
        <w:rPr>
          <w:rFonts w:ascii="Arial" w:hAnsi="Arial" w:cs="Arial"/>
          <w:sz w:val="22"/>
          <w:szCs w:val="22"/>
        </w:rPr>
        <w:t xml:space="preserve"> includes: the </w:t>
      </w:r>
      <w:r w:rsidRPr="00DA503F">
        <w:rPr>
          <w:rFonts w:ascii="Arial" w:hAnsi="Arial" w:cs="Arial"/>
          <w:bCs/>
          <w:iCs/>
          <w:sz w:val="22"/>
          <w:szCs w:val="22"/>
        </w:rPr>
        <w:t>base rate of pay</w:t>
      </w:r>
      <w:r w:rsidR="00E81829" w:rsidRPr="00DA503F">
        <w:rPr>
          <w:rFonts w:ascii="Arial" w:hAnsi="Arial" w:cs="Arial"/>
          <w:bCs/>
          <w:iCs/>
          <w:sz w:val="22"/>
          <w:szCs w:val="22"/>
        </w:rPr>
        <w:t>;</w:t>
      </w:r>
      <w:r w:rsidRPr="00DA503F">
        <w:rPr>
          <w:rFonts w:ascii="Arial" w:hAnsi="Arial" w:cs="Arial"/>
          <w:bCs/>
          <w:iCs/>
          <w:sz w:val="22"/>
          <w:szCs w:val="22"/>
        </w:rPr>
        <w:t xml:space="preserve"> </w:t>
      </w:r>
      <w:r w:rsidRPr="00DA503F">
        <w:rPr>
          <w:rFonts w:ascii="Arial" w:hAnsi="Arial" w:cs="Arial"/>
          <w:bCs/>
          <w:sz w:val="22"/>
          <w:szCs w:val="22"/>
        </w:rPr>
        <w:t>any applicable over-agreement payments for ordinary hours of work</w:t>
      </w:r>
      <w:r w:rsidR="0014004D" w:rsidRPr="00DA503F">
        <w:rPr>
          <w:rFonts w:ascii="Arial" w:hAnsi="Arial" w:cs="Arial"/>
          <w:bCs/>
          <w:sz w:val="22"/>
          <w:szCs w:val="22"/>
        </w:rPr>
        <w:t xml:space="preserve"> </w:t>
      </w:r>
      <w:r w:rsidRPr="00DA503F">
        <w:rPr>
          <w:rFonts w:ascii="Arial" w:hAnsi="Arial" w:cs="Arial"/>
          <w:bCs/>
          <w:sz w:val="22"/>
          <w:szCs w:val="22"/>
        </w:rPr>
        <w:t xml:space="preserve">and Climatic &amp; Isolation Allowance.  It does not include shift or weekend </w:t>
      </w:r>
      <w:r w:rsidR="0014004D" w:rsidRPr="00DA503F">
        <w:rPr>
          <w:rFonts w:ascii="Arial" w:hAnsi="Arial" w:cs="Arial"/>
          <w:bCs/>
          <w:sz w:val="22"/>
          <w:szCs w:val="22"/>
        </w:rPr>
        <w:t xml:space="preserve">or public holiday </w:t>
      </w:r>
      <w:r w:rsidRPr="00DA503F">
        <w:rPr>
          <w:rFonts w:ascii="Arial" w:hAnsi="Arial" w:cs="Arial"/>
          <w:bCs/>
          <w:sz w:val="22"/>
          <w:szCs w:val="22"/>
        </w:rPr>
        <w:t>penalties.</w:t>
      </w:r>
      <w:r w:rsidR="003A7265" w:rsidRPr="00DA503F">
        <w:rPr>
          <w:rFonts w:ascii="Arial" w:hAnsi="Arial" w:cs="Arial"/>
          <w:bCs/>
          <w:sz w:val="22"/>
          <w:szCs w:val="22"/>
        </w:rPr>
        <w:t xml:space="preserve"> </w:t>
      </w:r>
    </w:p>
    <w:p w14:paraId="1FF47221" w14:textId="77777777" w:rsidR="009579DF" w:rsidRPr="00DA503F" w:rsidRDefault="009579DF" w:rsidP="00FC2981">
      <w:pPr>
        <w:spacing w:before="200"/>
        <w:ind w:left="709"/>
        <w:jc w:val="both"/>
        <w:rPr>
          <w:rFonts w:ascii="Arial" w:hAnsi="Arial" w:cs="Arial"/>
          <w:sz w:val="22"/>
          <w:szCs w:val="22"/>
        </w:rPr>
      </w:pPr>
      <w:r w:rsidRPr="00DA503F">
        <w:rPr>
          <w:rFonts w:ascii="Arial" w:hAnsi="Arial" w:cs="Arial"/>
          <w:b/>
          <w:sz w:val="22"/>
          <w:szCs w:val="22"/>
        </w:rPr>
        <w:t xml:space="preserve">Regulations </w:t>
      </w:r>
      <w:r w:rsidRPr="00DA503F">
        <w:rPr>
          <w:rFonts w:ascii="Arial" w:hAnsi="Arial" w:cs="Arial"/>
          <w:sz w:val="22"/>
          <w:szCs w:val="22"/>
        </w:rPr>
        <w:t>mean</w:t>
      </w:r>
      <w:r w:rsidR="000173B1" w:rsidRPr="00DA503F">
        <w:rPr>
          <w:rFonts w:ascii="Arial" w:hAnsi="Arial" w:cs="Arial"/>
          <w:sz w:val="22"/>
          <w:szCs w:val="22"/>
        </w:rPr>
        <w:t>s</w:t>
      </w:r>
      <w:r w:rsidRPr="00DA503F">
        <w:rPr>
          <w:rFonts w:ascii="Arial" w:hAnsi="Arial" w:cs="Arial"/>
          <w:sz w:val="22"/>
          <w:szCs w:val="22"/>
        </w:rPr>
        <w:t xml:space="preserve"> the </w:t>
      </w:r>
      <w:hyperlink r:id="rId24" w:history="1">
        <w:r w:rsidR="00BF17CC" w:rsidRPr="00DA503F">
          <w:rPr>
            <w:rStyle w:val="Hyperlink"/>
            <w:rFonts w:ascii="Arial" w:hAnsi="Arial" w:cs="Arial"/>
            <w:i/>
            <w:sz w:val="22"/>
            <w:szCs w:val="22"/>
          </w:rPr>
          <w:t>Fair Work Regulations 2009</w:t>
        </w:r>
      </w:hyperlink>
      <w:r w:rsidR="00BF17CC" w:rsidRPr="00DA503F">
        <w:rPr>
          <w:rFonts w:ascii="Arial" w:hAnsi="Arial" w:cs="Arial"/>
          <w:i/>
          <w:sz w:val="22"/>
          <w:szCs w:val="22"/>
        </w:rPr>
        <w:t xml:space="preserve"> </w:t>
      </w:r>
      <w:r w:rsidR="000173B1" w:rsidRPr="00DA503F">
        <w:rPr>
          <w:rFonts w:ascii="Arial" w:hAnsi="Arial" w:cs="Arial"/>
          <w:sz w:val="22"/>
          <w:szCs w:val="22"/>
        </w:rPr>
        <w:t xml:space="preserve">associated with the </w:t>
      </w:r>
      <w:r w:rsidR="00D77799" w:rsidRPr="00DA503F">
        <w:rPr>
          <w:rFonts w:ascii="Arial" w:hAnsi="Arial" w:cs="Arial"/>
          <w:i/>
          <w:sz w:val="22"/>
          <w:szCs w:val="22"/>
        </w:rPr>
        <w:t>Fair Work</w:t>
      </w:r>
      <w:r w:rsidR="000173B1" w:rsidRPr="00DA503F">
        <w:rPr>
          <w:rFonts w:ascii="Arial" w:hAnsi="Arial" w:cs="Arial"/>
          <w:i/>
          <w:sz w:val="22"/>
          <w:szCs w:val="22"/>
        </w:rPr>
        <w:t xml:space="preserve"> </w:t>
      </w:r>
      <w:r w:rsidR="00D77799" w:rsidRPr="00DA503F">
        <w:rPr>
          <w:rFonts w:ascii="Arial" w:hAnsi="Arial" w:cs="Arial"/>
          <w:i/>
          <w:sz w:val="22"/>
          <w:szCs w:val="22"/>
        </w:rPr>
        <w:t>Act 2009</w:t>
      </w:r>
      <w:r w:rsidRPr="00DA503F">
        <w:rPr>
          <w:rFonts w:ascii="Arial" w:hAnsi="Arial" w:cs="Arial"/>
          <w:sz w:val="22"/>
          <w:szCs w:val="22"/>
        </w:rPr>
        <w:t xml:space="preserve"> (as amended</w:t>
      </w:r>
      <w:r w:rsidR="000006E1" w:rsidRPr="00DA503F">
        <w:rPr>
          <w:rFonts w:ascii="Arial" w:hAnsi="Arial" w:cs="Arial"/>
          <w:sz w:val="22"/>
          <w:szCs w:val="22"/>
        </w:rPr>
        <w:t xml:space="preserve"> from time to time</w:t>
      </w:r>
      <w:r w:rsidRPr="00DA503F">
        <w:rPr>
          <w:rFonts w:ascii="Arial" w:hAnsi="Arial" w:cs="Arial"/>
          <w:sz w:val="22"/>
          <w:szCs w:val="22"/>
        </w:rPr>
        <w:t>).</w:t>
      </w:r>
    </w:p>
    <w:p w14:paraId="7FCB0F76" w14:textId="5C1A21EB" w:rsidR="009579DF" w:rsidRPr="00DA503F" w:rsidRDefault="009579DF" w:rsidP="00FC2981">
      <w:pPr>
        <w:spacing w:before="200"/>
        <w:ind w:left="709"/>
        <w:jc w:val="both"/>
        <w:rPr>
          <w:rFonts w:ascii="Arial" w:hAnsi="Arial" w:cs="Arial"/>
          <w:sz w:val="22"/>
          <w:szCs w:val="22"/>
        </w:rPr>
      </w:pPr>
      <w:r w:rsidRPr="00DA503F">
        <w:rPr>
          <w:rFonts w:ascii="Arial" w:hAnsi="Arial" w:cs="Arial"/>
          <w:b/>
          <w:sz w:val="22"/>
          <w:szCs w:val="22"/>
        </w:rPr>
        <w:t>Union</w:t>
      </w:r>
      <w:r w:rsidRPr="00DA503F">
        <w:rPr>
          <w:rFonts w:ascii="Arial" w:hAnsi="Arial" w:cs="Arial"/>
          <w:sz w:val="22"/>
          <w:szCs w:val="22"/>
        </w:rPr>
        <w:t xml:space="preserve"> </w:t>
      </w:r>
      <w:r w:rsidR="000E7398" w:rsidRPr="00DA503F">
        <w:rPr>
          <w:rFonts w:ascii="Arial" w:hAnsi="Arial" w:cs="Arial"/>
          <w:sz w:val="22"/>
          <w:szCs w:val="22"/>
        </w:rPr>
        <w:t xml:space="preserve">or Unions </w:t>
      </w:r>
      <w:r w:rsidR="00840F08" w:rsidRPr="00DA503F">
        <w:rPr>
          <w:rFonts w:ascii="Arial" w:hAnsi="Arial" w:cs="Arial"/>
          <w:sz w:val="22"/>
          <w:szCs w:val="22"/>
        </w:rPr>
        <w:t>means</w:t>
      </w:r>
      <w:r w:rsidR="00270068" w:rsidRPr="00DA503F">
        <w:rPr>
          <w:rFonts w:ascii="Arial" w:hAnsi="Arial" w:cs="Arial"/>
          <w:sz w:val="22"/>
          <w:szCs w:val="22"/>
        </w:rPr>
        <w:t xml:space="preserve"> the</w:t>
      </w:r>
      <w:r w:rsidR="00840F08" w:rsidRPr="00DA503F">
        <w:rPr>
          <w:rFonts w:ascii="Arial" w:hAnsi="Arial" w:cs="Arial"/>
          <w:sz w:val="22"/>
          <w:szCs w:val="22"/>
        </w:rPr>
        <w:t xml:space="preserve"> </w:t>
      </w:r>
      <w:r w:rsidR="00CD0B55" w:rsidRPr="00DA503F">
        <w:rPr>
          <w:rFonts w:ascii="Arial" w:hAnsi="Arial" w:cs="Arial"/>
          <w:sz w:val="22"/>
          <w:szCs w:val="22"/>
        </w:rPr>
        <w:t>HSU NSW/ACT/QLD</w:t>
      </w:r>
      <w:r w:rsidR="00521076" w:rsidRPr="00DA503F">
        <w:rPr>
          <w:rFonts w:ascii="Arial" w:hAnsi="Arial" w:cs="Arial"/>
          <w:sz w:val="22"/>
          <w:szCs w:val="22"/>
        </w:rPr>
        <w:t>;</w:t>
      </w:r>
      <w:r w:rsidR="00131A9E" w:rsidRPr="00DA503F">
        <w:rPr>
          <w:rFonts w:ascii="Arial" w:hAnsi="Arial" w:cs="Arial"/>
          <w:sz w:val="22"/>
          <w:szCs w:val="22"/>
        </w:rPr>
        <w:t xml:space="preserve"> the New South Wales Nurses and Midwives’ Association</w:t>
      </w:r>
      <w:r w:rsidR="00270068" w:rsidRPr="00DA503F">
        <w:rPr>
          <w:rFonts w:ascii="Arial" w:hAnsi="Arial" w:cs="Arial"/>
          <w:sz w:val="22"/>
          <w:szCs w:val="22"/>
        </w:rPr>
        <w:t>;</w:t>
      </w:r>
      <w:r w:rsidRPr="00DA503F">
        <w:rPr>
          <w:rFonts w:ascii="Arial" w:hAnsi="Arial" w:cs="Arial"/>
          <w:sz w:val="22"/>
          <w:szCs w:val="22"/>
        </w:rPr>
        <w:t xml:space="preserve"> and the Australian Nursing </w:t>
      </w:r>
      <w:r w:rsidR="00B23466" w:rsidRPr="00DA503F">
        <w:rPr>
          <w:rFonts w:ascii="Arial" w:hAnsi="Arial" w:cs="Arial"/>
          <w:sz w:val="22"/>
          <w:szCs w:val="22"/>
        </w:rPr>
        <w:t xml:space="preserve">and Midwifery </w:t>
      </w:r>
      <w:r w:rsidRPr="00DA503F">
        <w:rPr>
          <w:rFonts w:ascii="Arial" w:hAnsi="Arial" w:cs="Arial"/>
          <w:sz w:val="22"/>
          <w:szCs w:val="22"/>
        </w:rPr>
        <w:t>Federation</w:t>
      </w:r>
      <w:r w:rsidR="00E95B56" w:rsidRPr="00DA503F">
        <w:rPr>
          <w:rFonts w:ascii="Arial" w:hAnsi="Arial" w:cs="Arial"/>
          <w:sz w:val="22"/>
          <w:szCs w:val="22"/>
        </w:rPr>
        <w:t xml:space="preserve"> (NSW Branch)</w:t>
      </w:r>
      <w:r w:rsidRPr="00DA503F">
        <w:rPr>
          <w:rFonts w:ascii="Arial" w:hAnsi="Arial" w:cs="Arial"/>
          <w:sz w:val="22"/>
          <w:szCs w:val="22"/>
        </w:rPr>
        <w:t>.</w:t>
      </w:r>
    </w:p>
    <w:p w14:paraId="2C1D19E7" w14:textId="63CB279C" w:rsidR="009579DF" w:rsidRPr="00DA503F" w:rsidRDefault="009579DF" w:rsidP="00101AD4">
      <w:pPr>
        <w:pStyle w:val="Heading1"/>
        <w:spacing w:before="480"/>
        <w:jc w:val="both"/>
        <w:rPr>
          <w:bCs/>
          <w:sz w:val="22"/>
        </w:rPr>
      </w:pPr>
      <w:bookmarkStart w:id="21" w:name="_Toc152054026"/>
      <w:bookmarkStart w:id="22" w:name="_Toc152848608"/>
      <w:bookmarkStart w:id="23" w:name="_Toc152940894"/>
      <w:r w:rsidRPr="00DA503F">
        <w:rPr>
          <w:bCs/>
          <w:sz w:val="22"/>
        </w:rPr>
        <w:t>7.</w:t>
      </w:r>
      <w:r w:rsidRPr="00DA503F">
        <w:rPr>
          <w:bCs/>
          <w:sz w:val="22"/>
        </w:rPr>
        <w:tab/>
        <w:t>COMPLETE AGREEMENT</w:t>
      </w:r>
      <w:bookmarkEnd w:id="21"/>
      <w:bookmarkEnd w:id="22"/>
      <w:bookmarkEnd w:id="23"/>
    </w:p>
    <w:p w14:paraId="4CAAC4FA" w14:textId="6FC853F2" w:rsidR="00DC0030" w:rsidRPr="00DA503F" w:rsidRDefault="000E7398" w:rsidP="00BA52DF">
      <w:pPr>
        <w:pStyle w:val="AWAClauseText"/>
        <w:numPr>
          <w:ilvl w:val="0"/>
          <w:numId w:val="0"/>
        </w:numPr>
        <w:spacing w:before="200"/>
        <w:ind w:left="709" w:hanging="709"/>
      </w:pPr>
      <w:r w:rsidRPr="00DA503F">
        <w:t>7.1</w:t>
      </w:r>
      <w:r w:rsidRPr="00DA503F">
        <w:tab/>
      </w:r>
      <w:r w:rsidR="00BA52DF" w:rsidRPr="00DA503F">
        <w:t>Unless it is agreed to seek a variation to the terms of this agreement, t</w:t>
      </w:r>
      <w:r w:rsidR="00DC0030" w:rsidRPr="00DA503F">
        <w:t xml:space="preserve">he parties to this agreement acknowledge that this Agreement settles all claims in relation to the terms and conditions of employment of the Employees to whom it applies and agree that they will not pursue any extra claims during the term of this Agreement. </w:t>
      </w:r>
    </w:p>
    <w:p w14:paraId="4D3A9D25" w14:textId="39844C4A" w:rsidR="00DC0030" w:rsidRPr="00DA503F" w:rsidRDefault="00DC0030" w:rsidP="00BA52DF">
      <w:pPr>
        <w:pStyle w:val="AWAClauseText"/>
        <w:numPr>
          <w:ilvl w:val="0"/>
          <w:numId w:val="0"/>
        </w:numPr>
        <w:spacing w:before="200"/>
        <w:ind w:left="709" w:hanging="709"/>
      </w:pPr>
      <w:r w:rsidRPr="00DA503F">
        <w:t>7.2</w:t>
      </w:r>
      <w:r w:rsidRPr="00DA503F">
        <w:tab/>
        <w:t xml:space="preserve">Subject to an Employer meeting its obligations to consult arising under this Agreement or a contract of employment, it is not the intent of this provision to inhibit, limit or restrict an Employer’s right or ability to introduce change at the workplace.  </w:t>
      </w:r>
    </w:p>
    <w:p w14:paraId="58831B1B" w14:textId="1B72DB11" w:rsidR="009A308E" w:rsidRPr="00DA503F" w:rsidRDefault="009A308E" w:rsidP="00BA52DF">
      <w:pPr>
        <w:pStyle w:val="AWAClauseText"/>
        <w:numPr>
          <w:ilvl w:val="0"/>
          <w:numId w:val="0"/>
        </w:numPr>
        <w:spacing w:before="200"/>
        <w:ind w:left="709" w:hanging="709"/>
      </w:pPr>
      <w:r w:rsidRPr="00DA503F">
        <w:lastRenderedPageBreak/>
        <w:t>7.3</w:t>
      </w:r>
      <w:r w:rsidRPr="00DA503F">
        <w:tab/>
        <w:t xml:space="preserve">Despite clause 7.1, the Employer recognises that Stage 3 of the ‘work value’ applications before the Fair Work Commission </w:t>
      </w:r>
      <w:proofErr w:type="gramStart"/>
      <w:r w:rsidRPr="00DA503F">
        <w:t>have</w:t>
      </w:r>
      <w:proofErr w:type="gramEnd"/>
      <w:r w:rsidRPr="00DA503F">
        <w:t xml:space="preserve"> not been completed. The Employer undertakes that any financial assistance delivered by the Commonwealth in regard to the rates of pay will be provided to employees</w:t>
      </w:r>
      <w:r w:rsidR="000B4F91" w:rsidRPr="00DA503F">
        <w:t xml:space="preserve"> in accordance with the Minister’s instructions or guidance. </w:t>
      </w:r>
    </w:p>
    <w:p w14:paraId="73412F9E" w14:textId="3F70ECDC" w:rsidR="009579DF" w:rsidRPr="00DA503F" w:rsidRDefault="00266208" w:rsidP="00101AD4">
      <w:pPr>
        <w:pStyle w:val="Heading1"/>
        <w:spacing w:before="480"/>
        <w:jc w:val="both"/>
        <w:rPr>
          <w:bCs/>
          <w:sz w:val="22"/>
        </w:rPr>
      </w:pPr>
      <w:bookmarkStart w:id="24" w:name="_Toc152054027"/>
      <w:bookmarkStart w:id="25" w:name="_Toc152848609"/>
      <w:bookmarkStart w:id="26" w:name="_Toc152940895"/>
      <w:r w:rsidRPr="00DA503F">
        <w:rPr>
          <w:bCs/>
          <w:sz w:val="22"/>
        </w:rPr>
        <w:t>8</w:t>
      </w:r>
      <w:r w:rsidR="009579DF" w:rsidRPr="00DA503F">
        <w:rPr>
          <w:bCs/>
          <w:sz w:val="22"/>
        </w:rPr>
        <w:t>.</w:t>
      </w:r>
      <w:r w:rsidR="009579DF" w:rsidRPr="00DA503F">
        <w:rPr>
          <w:bCs/>
          <w:sz w:val="22"/>
        </w:rPr>
        <w:tab/>
      </w:r>
      <w:r w:rsidR="00224FD4" w:rsidRPr="00DA503F">
        <w:rPr>
          <w:bCs/>
          <w:sz w:val="22"/>
        </w:rPr>
        <w:t>NATIONAL EMPLOYMENT STANDARDS</w:t>
      </w:r>
      <w:bookmarkEnd w:id="24"/>
      <w:bookmarkEnd w:id="25"/>
      <w:bookmarkEnd w:id="26"/>
      <w:r w:rsidR="009579DF" w:rsidRPr="00DA503F">
        <w:rPr>
          <w:bCs/>
          <w:sz w:val="22"/>
        </w:rPr>
        <w:t xml:space="preserve"> </w:t>
      </w:r>
    </w:p>
    <w:p w14:paraId="70774A2D" w14:textId="0AB17865" w:rsidR="00B12428" w:rsidRPr="00DA503F" w:rsidRDefault="00266208" w:rsidP="00322656">
      <w:pPr>
        <w:pStyle w:val="AWAClauseText"/>
        <w:numPr>
          <w:ilvl w:val="0"/>
          <w:numId w:val="0"/>
        </w:numPr>
        <w:spacing w:before="200"/>
        <w:ind w:left="720" w:hanging="720"/>
      </w:pPr>
      <w:r w:rsidRPr="00DA503F">
        <w:t>8</w:t>
      </w:r>
      <w:r w:rsidR="009579DF" w:rsidRPr="00DA503F">
        <w:t>.1</w:t>
      </w:r>
      <w:r w:rsidR="009579DF" w:rsidRPr="00DA503F">
        <w:tab/>
      </w:r>
      <w:r w:rsidR="00B12428" w:rsidRPr="00DA503F">
        <w:t>The NES and the Agreement contain the minimum conditions of employment for Employees covered by this Agreement.</w:t>
      </w:r>
    </w:p>
    <w:p w14:paraId="52226CE9" w14:textId="7194292E" w:rsidR="00B12428" w:rsidRPr="00DA503F" w:rsidRDefault="00266208" w:rsidP="00B12428">
      <w:pPr>
        <w:pStyle w:val="AWAClauseText"/>
        <w:numPr>
          <w:ilvl w:val="0"/>
          <w:numId w:val="0"/>
        </w:numPr>
        <w:spacing w:before="200"/>
        <w:ind w:left="709" w:hanging="709"/>
      </w:pPr>
      <w:r w:rsidRPr="00DA503F">
        <w:t>8</w:t>
      </w:r>
      <w:r w:rsidR="00B12428" w:rsidRPr="00DA503F">
        <w:t>.2</w:t>
      </w:r>
      <w:r w:rsidR="00B12428" w:rsidRPr="00DA503F">
        <w:tab/>
        <w:t>The NES applies to Employees covered by the Agreement except where the Agreement provides a greater condition or entitlement whereby the Agreement will prevail to the extent that is it more favourable than the NES.</w:t>
      </w:r>
      <w:r w:rsidR="00DC0030" w:rsidRPr="00DA503F">
        <w:t xml:space="preserve">  </w:t>
      </w:r>
    </w:p>
    <w:p w14:paraId="1E72025D" w14:textId="5219DD92" w:rsidR="009579DF" w:rsidRPr="00DA503F" w:rsidRDefault="00266208" w:rsidP="00F150C8">
      <w:pPr>
        <w:pStyle w:val="Heading1"/>
        <w:spacing w:before="480"/>
        <w:jc w:val="both"/>
        <w:rPr>
          <w:bCs/>
          <w:sz w:val="22"/>
        </w:rPr>
      </w:pPr>
      <w:bookmarkStart w:id="27" w:name="_Toc152054028"/>
      <w:bookmarkStart w:id="28" w:name="_Toc152848610"/>
      <w:bookmarkStart w:id="29" w:name="_Toc152940896"/>
      <w:r w:rsidRPr="00DA503F">
        <w:rPr>
          <w:bCs/>
          <w:sz w:val="22"/>
        </w:rPr>
        <w:t>9</w:t>
      </w:r>
      <w:r w:rsidR="009579DF" w:rsidRPr="00DA503F">
        <w:rPr>
          <w:bCs/>
          <w:sz w:val="22"/>
        </w:rPr>
        <w:t>.</w:t>
      </w:r>
      <w:r w:rsidR="009579DF" w:rsidRPr="00DA503F">
        <w:rPr>
          <w:bCs/>
          <w:sz w:val="22"/>
        </w:rPr>
        <w:tab/>
        <w:t>AVAILABILITY OF AGREEMENT</w:t>
      </w:r>
      <w:bookmarkEnd w:id="27"/>
      <w:bookmarkEnd w:id="28"/>
      <w:bookmarkEnd w:id="29"/>
    </w:p>
    <w:p w14:paraId="16D17A30" w14:textId="77777777" w:rsidR="009579DF" w:rsidRPr="00DA503F" w:rsidRDefault="00AC41D8" w:rsidP="0076784A">
      <w:pPr>
        <w:pStyle w:val="AWAClauseText"/>
        <w:numPr>
          <w:ilvl w:val="0"/>
          <w:numId w:val="0"/>
        </w:numPr>
        <w:spacing w:before="200"/>
        <w:ind w:left="720" w:hanging="11"/>
        <w:rPr>
          <w:iCs/>
        </w:rPr>
      </w:pPr>
      <w:r w:rsidRPr="00DA503F">
        <w:rPr>
          <w:lang w:val="en-GB"/>
        </w:rPr>
        <w:t xml:space="preserve">The employer must ensure that copies of this </w:t>
      </w:r>
      <w:r w:rsidR="00A56A65" w:rsidRPr="00DA503F">
        <w:rPr>
          <w:lang w:val="en-GB"/>
        </w:rPr>
        <w:t>Agreement</w:t>
      </w:r>
      <w:r w:rsidRPr="00DA503F">
        <w:rPr>
          <w:lang w:val="en-GB"/>
        </w:rPr>
        <w:t xml:space="preserve"> and the NES are available to all employees to whom they apply</w:t>
      </w:r>
      <w:r w:rsidR="00604C00" w:rsidRPr="00DA503F">
        <w:rPr>
          <w:lang w:val="en-GB"/>
        </w:rPr>
        <w:t>,</w:t>
      </w:r>
      <w:r w:rsidRPr="00DA503F">
        <w:rPr>
          <w:lang w:val="en-GB"/>
        </w:rPr>
        <w:t xml:space="preserve"> </w:t>
      </w:r>
      <w:r w:rsidR="00105448" w:rsidRPr="00DA503F">
        <w:rPr>
          <w:lang w:val="en-GB"/>
        </w:rPr>
        <w:t xml:space="preserve">such as </w:t>
      </w:r>
      <w:r w:rsidRPr="00DA503F">
        <w:rPr>
          <w:lang w:val="en-GB"/>
        </w:rPr>
        <w:t>on a notice board which is conveniently located at or near the workplace or through electronic means, whichever makes them more accessible.</w:t>
      </w:r>
    </w:p>
    <w:p w14:paraId="7D493317" w14:textId="2A1ED44D" w:rsidR="009579DF" w:rsidRPr="00DA503F" w:rsidRDefault="009579DF" w:rsidP="00D304FB">
      <w:pPr>
        <w:pStyle w:val="Heading1"/>
        <w:spacing w:before="480"/>
        <w:jc w:val="both"/>
        <w:rPr>
          <w:bCs/>
          <w:sz w:val="22"/>
          <w:lang w:eastAsia="en-AU"/>
        </w:rPr>
      </w:pPr>
      <w:bookmarkStart w:id="30" w:name="_Toc152054029"/>
      <w:bookmarkStart w:id="31" w:name="_Toc152848611"/>
      <w:bookmarkStart w:id="32" w:name="_Toc152940897"/>
      <w:r w:rsidRPr="00DA503F">
        <w:rPr>
          <w:bCs/>
          <w:sz w:val="22"/>
          <w:lang w:eastAsia="en-AU"/>
        </w:rPr>
        <w:t>PART 2 - ENGAGEMENT</w:t>
      </w:r>
      <w:bookmarkEnd w:id="30"/>
      <w:bookmarkEnd w:id="31"/>
      <w:bookmarkEnd w:id="32"/>
    </w:p>
    <w:p w14:paraId="7C39E746" w14:textId="26D66D70" w:rsidR="009579DF" w:rsidRPr="00DA503F" w:rsidRDefault="00A04C71" w:rsidP="003B67AC">
      <w:pPr>
        <w:pStyle w:val="Heading1"/>
        <w:spacing w:before="480"/>
        <w:jc w:val="both"/>
        <w:rPr>
          <w:bCs/>
          <w:sz w:val="22"/>
        </w:rPr>
      </w:pPr>
      <w:bookmarkStart w:id="33" w:name="_Toc152054030"/>
      <w:bookmarkStart w:id="34" w:name="_Toc152848612"/>
      <w:bookmarkStart w:id="35" w:name="_Toc152940898"/>
      <w:r w:rsidRPr="00DA503F">
        <w:rPr>
          <w:bCs/>
          <w:sz w:val="22"/>
        </w:rPr>
        <w:t>1</w:t>
      </w:r>
      <w:r w:rsidR="004428CF" w:rsidRPr="00DA503F">
        <w:rPr>
          <w:bCs/>
          <w:sz w:val="22"/>
        </w:rPr>
        <w:t>0</w:t>
      </w:r>
      <w:r w:rsidR="009579DF" w:rsidRPr="00DA503F">
        <w:rPr>
          <w:bCs/>
          <w:sz w:val="22"/>
        </w:rPr>
        <w:t>.</w:t>
      </w:r>
      <w:r w:rsidR="009579DF" w:rsidRPr="00DA503F">
        <w:rPr>
          <w:bCs/>
          <w:sz w:val="22"/>
        </w:rPr>
        <w:tab/>
        <w:t>EMPLOYEE ENGAGEMENT</w:t>
      </w:r>
      <w:bookmarkEnd w:id="33"/>
      <w:bookmarkEnd w:id="34"/>
      <w:bookmarkEnd w:id="35"/>
    </w:p>
    <w:p w14:paraId="11DFD3F6" w14:textId="36AE82B8" w:rsidR="00B12428" w:rsidRPr="00DA503F" w:rsidRDefault="00B12428" w:rsidP="00B12428">
      <w:pPr>
        <w:rPr>
          <w:lang w:val="en-US"/>
        </w:rPr>
      </w:pPr>
    </w:p>
    <w:p w14:paraId="224C1658" w14:textId="33C3AA94" w:rsidR="00F321ED" w:rsidRPr="00DA503F" w:rsidRDefault="00F321ED" w:rsidP="00F321ED">
      <w:pPr>
        <w:rPr>
          <w:rFonts w:ascii="Arial" w:hAnsi="Arial" w:cs="Arial"/>
          <w:sz w:val="22"/>
          <w:szCs w:val="22"/>
          <w:lang w:val="en-US"/>
        </w:rPr>
      </w:pPr>
      <w:r w:rsidRPr="00DA503F">
        <w:rPr>
          <w:rFonts w:ascii="Arial" w:hAnsi="Arial" w:cs="Arial"/>
          <w:sz w:val="22"/>
          <w:szCs w:val="22"/>
          <w:lang w:val="en-US"/>
        </w:rPr>
        <w:t>1</w:t>
      </w:r>
      <w:r w:rsidR="004428CF" w:rsidRPr="00DA503F">
        <w:rPr>
          <w:rFonts w:ascii="Arial" w:hAnsi="Arial" w:cs="Arial"/>
          <w:sz w:val="22"/>
          <w:szCs w:val="22"/>
          <w:lang w:val="en-US"/>
        </w:rPr>
        <w:t>0</w:t>
      </w:r>
      <w:r w:rsidRPr="00DA503F">
        <w:rPr>
          <w:rFonts w:ascii="Arial" w:hAnsi="Arial" w:cs="Arial"/>
          <w:sz w:val="22"/>
          <w:szCs w:val="22"/>
          <w:lang w:val="en-US"/>
        </w:rPr>
        <w:t xml:space="preserve">.1 </w:t>
      </w:r>
      <w:r w:rsidRPr="00DA503F">
        <w:rPr>
          <w:rFonts w:ascii="Arial" w:hAnsi="Arial" w:cs="Arial"/>
          <w:sz w:val="22"/>
          <w:szCs w:val="22"/>
          <w:lang w:val="en-US"/>
        </w:rPr>
        <w:tab/>
        <w:t>Employment Categories</w:t>
      </w:r>
      <w:r w:rsidR="00541457" w:rsidRPr="00DA503F">
        <w:rPr>
          <w:rFonts w:ascii="Arial" w:hAnsi="Arial" w:cs="Arial"/>
          <w:sz w:val="22"/>
          <w:szCs w:val="22"/>
          <w:lang w:val="en-US"/>
        </w:rPr>
        <w:t>:</w:t>
      </w:r>
    </w:p>
    <w:p w14:paraId="7856CAF1" w14:textId="77777777" w:rsidR="00541457" w:rsidRPr="00DA503F" w:rsidRDefault="00541457" w:rsidP="00F321ED">
      <w:pPr>
        <w:rPr>
          <w:rFonts w:ascii="Arial" w:hAnsi="Arial" w:cs="Arial"/>
          <w:sz w:val="22"/>
          <w:szCs w:val="22"/>
          <w:lang w:val="en-US"/>
        </w:rPr>
      </w:pPr>
    </w:p>
    <w:p w14:paraId="5C01E3EA" w14:textId="14FB2C00" w:rsidR="00F321ED" w:rsidRPr="00DA503F" w:rsidRDefault="00F321ED" w:rsidP="005B7442">
      <w:pPr>
        <w:pStyle w:val="ListParagraph"/>
        <w:numPr>
          <w:ilvl w:val="0"/>
          <w:numId w:val="61"/>
        </w:numPr>
        <w:rPr>
          <w:rFonts w:ascii="Arial" w:hAnsi="Arial" w:cs="Arial"/>
          <w:sz w:val="22"/>
          <w:szCs w:val="22"/>
          <w:lang w:val="en-US"/>
        </w:rPr>
      </w:pPr>
      <w:r w:rsidRPr="00DA503F">
        <w:rPr>
          <w:rFonts w:ascii="Arial" w:hAnsi="Arial" w:cs="Arial"/>
          <w:sz w:val="22"/>
          <w:szCs w:val="22"/>
          <w:lang w:val="en-US"/>
        </w:rPr>
        <w:t>Employees under this Agreement will be employed in one of the following categories:</w:t>
      </w:r>
    </w:p>
    <w:p w14:paraId="4F917FD1" w14:textId="77777777" w:rsidR="00F321ED" w:rsidRPr="00DA503F" w:rsidRDefault="00F321ED" w:rsidP="00CD4C59">
      <w:pPr>
        <w:spacing w:before="120"/>
        <w:ind w:left="1440"/>
        <w:rPr>
          <w:rFonts w:ascii="Arial" w:hAnsi="Arial" w:cs="Arial"/>
          <w:sz w:val="22"/>
          <w:szCs w:val="22"/>
          <w:lang w:val="en-US"/>
        </w:rPr>
      </w:pPr>
      <w:r w:rsidRPr="00DA503F">
        <w:rPr>
          <w:rFonts w:ascii="Arial" w:hAnsi="Arial" w:cs="Arial"/>
          <w:sz w:val="22"/>
          <w:szCs w:val="22"/>
          <w:lang w:val="en-US"/>
        </w:rPr>
        <w:t>(</w:t>
      </w:r>
      <w:proofErr w:type="spellStart"/>
      <w:r w:rsidRPr="00DA503F">
        <w:rPr>
          <w:rFonts w:ascii="Arial" w:hAnsi="Arial" w:cs="Arial"/>
          <w:sz w:val="22"/>
          <w:szCs w:val="22"/>
          <w:lang w:val="en-US"/>
        </w:rPr>
        <w:t>i</w:t>
      </w:r>
      <w:proofErr w:type="spellEnd"/>
      <w:r w:rsidRPr="00DA503F">
        <w:rPr>
          <w:rFonts w:ascii="Arial" w:hAnsi="Arial" w:cs="Arial"/>
          <w:sz w:val="22"/>
          <w:szCs w:val="22"/>
          <w:lang w:val="en-US"/>
        </w:rPr>
        <w:t>)</w:t>
      </w:r>
      <w:r w:rsidRPr="00DA503F">
        <w:rPr>
          <w:rFonts w:ascii="Arial" w:hAnsi="Arial" w:cs="Arial"/>
          <w:sz w:val="22"/>
          <w:szCs w:val="22"/>
          <w:lang w:val="en-US"/>
        </w:rPr>
        <w:tab/>
      </w:r>
      <w:proofErr w:type="gramStart"/>
      <w:r w:rsidRPr="00DA503F">
        <w:rPr>
          <w:rFonts w:ascii="Arial" w:hAnsi="Arial" w:cs="Arial"/>
          <w:sz w:val="22"/>
          <w:szCs w:val="22"/>
          <w:lang w:val="en-US"/>
        </w:rPr>
        <w:t>full-time</w:t>
      </w:r>
      <w:proofErr w:type="gramEnd"/>
      <w:r w:rsidRPr="00DA503F">
        <w:rPr>
          <w:rFonts w:ascii="Arial" w:hAnsi="Arial" w:cs="Arial"/>
          <w:sz w:val="22"/>
          <w:szCs w:val="22"/>
          <w:lang w:val="en-US"/>
        </w:rPr>
        <w:t>;</w:t>
      </w:r>
    </w:p>
    <w:p w14:paraId="1BE15FC7" w14:textId="77777777" w:rsidR="00F321ED" w:rsidRPr="00DA503F" w:rsidRDefault="00F321ED" w:rsidP="00CD4C59">
      <w:pPr>
        <w:spacing w:before="120"/>
        <w:ind w:left="1440"/>
        <w:rPr>
          <w:rFonts w:ascii="Arial" w:hAnsi="Arial" w:cs="Arial"/>
          <w:sz w:val="22"/>
          <w:szCs w:val="22"/>
          <w:lang w:val="en-US"/>
        </w:rPr>
      </w:pPr>
      <w:r w:rsidRPr="00DA503F">
        <w:rPr>
          <w:rFonts w:ascii="Arial" w:hAnsi="Arial" w:cs="Arial"/>
          <w:sz w:val="22"/>
          <w:szCs w:val="22"/>
          <w:lang w:val="en-US"/>
        </w:rPr>
        <w:t>(ii)</w:t>
      </w:r>
      <w:r w:rsidRPr="00DA503F">
        <w:rPr>
          <w:rFonts w:ascii="Arial" w:hAnsi="Arial" w:cs="Arial"/>
          <w:sz w:val="22"/>
          <w:szCs w:val="22"/>
          <w:lang w:val="en-US"/>
        </w:rPr>
        <w:tab/>
      </w:r>
      <w:proofErr w:type="gramStart"/>
      <w:r w:rsidRPr="00DA503F">
        <w:rPr>
          <w:rFonts w:ascii="Arial" w:hAnsi="Arial" w:cs="Arial"/>
          <w:sz w:val="22"/>
          <w:szCs w:val="22"/>
          <w:lang w:val="en-US"/>
        </w:rPr>
        <w:t>part</w:t>
      </w:r>
      <w:proofErr w:type="gramEnd"/>
      <w:r w:rsidRPr="00DA503F">
        <w:rPr>
          <w:rFonts w:ascii="Arial" w:hAnsi="Arial" w:cs="Arial"/>
          <w:sz w:val="22"/>
          <w:szCs w:val="22"/>
          <w:lang w:val="en-US"/>
        </w:rPr>
        <w:t xml:space="preserve"> time; or</w:t>
      </w:r>
    </w:p>
    <w:p w14:paraId="30240985" w14:textId="77777777" w:rsidR="00F321ED" w:rsidRPr="00DA503F" w:rsidRDefault="00F321ED" w:rsidP="00CD4C59">
      <w:pPr>
        <w:spacing w:before="120"/>
        <w:ind w:left="1440"/>
        <w:rPr>
          <w:rFonts w:ascii="Arial" w:hAnsi="Arial" w:cs="Arial"/>
          <w:sz w:val="22"/>
          <w:szCs w:val="22"/>
          <w:lang w:val="en-US"/>
        </w:rPr>
      </w:pPr>
      <w:r w:rsidRPr="00DA503F">
        <w:rPr>
          <w:rFonts w:ascii="Arial" w:hAnsi="Arial" w:cs="Arial"/>
          <w:sz w:val="22"/>
          <w:szCs w:val="22"/>
          <w:lang w:val="en-US"/>
        </w:rPr>
        <w:t>(iii)</w:t>
      </w:r>
      <w:r w:rsidRPr="00DA503F">
        <w:rPr>
          <w:rFonts w:ascii="Arial" w:hAnsi="Arial" w:cs="Arial"/>
          <w:sz w:val="22"/>
          <w:szCs w:val="22"/>
          <w:lang w:val="en-US"/>
        </w:rPr>
        <w:tab/>
        <w:t>casual.</w:t>
      </w:r>
    </w:p>
    <w:p w14:paraId="548CDD69" w14:textId="77777777" w:rsidR="00541457" w:rsidRPr="00DA503F" w:rsidRDefault="00541457" w:rsidP="00541457">
      <w:pPr>
        <w:rPr>
          <w:rFonts w:ascii="Arial" w:hAnsi="Arial" w:cs="Arial"/>
          <w:sz w:val="22"/>
          <w:szCs w:val="22"/>
          <w:lang w:val="en-US"/>
        </w:rPr>
      </w:pPr>
    </w:p>
    <w:p w14:paraId="105C57E4" w14:textId="5BFCD0BB" w:rsidR="00F321ED" w:rsidRPr="00DA503F" w:rsidRDefault="00F321ED" w:rsidP="007A7ABE">
      <w:pPr>
        <w:pStyle w:val="ListParagraph"/>
        <w:ind w:left="1440" w:hanging="720"/>
        <w:rPr>
          <w:rFonts w:ascii="Arial" w:hAnsi="Arial" w:cs="Arial"/>
          <w:sz w:val="22"/>
          <w:szCs w:val="22"/>
          <w:lang w:val="en-US"/>
        </w:rPr>
      </w:pPr>
      <w:r w:rsidRPr="00DA503F">
        <w:rPr>
          <w:rFonts w:ascii="Arial" w:hAnsi="Arial" w:cs="Arial"/>
          <w:lang w:val="en-US"/>
        </w:rPr>
        <w:t>(b)</w:t>
      </w:r>
      <w:r w:rsidRPr="00DA503F">
        <w:rPr>
          <w:rFonts w:ascii="Arial" w:hAnsi="Arial" w:cs="Arial"/>
          <w:lang w:val="en-US"/>
        </w:rPr>
        <w:tab/>
      </w:r>
      <w:r w:rsidRPr="00DA503F">
        <w:rPr>
          <w:rFonts w:ascii="Arial" w:hAnsi="Arial" w:cs="Arial"/>
          <w:sz w:val="22"/>
          <w:szCs w:val="22"/>
          <w:lang w:val="en-US"/>
        </w:rPr>
        <w:t xml:space="preserve">At the time of engagement an Employer will inform each Employee whether they are employed on a full-time, part time or casual basis. An Employer may direct an Employee to carry out such duties that are within the limits of the Employee’s skill, competence and training </w:t>
      </w:r>
      <w:r w:rsidR="00D8740C" w:rsidRPr="00DA503F">
        <w:rPr>
          <w:rFonts w:ascii="Arial" w:hAnsi="Arial" w:cs="Arial"/>
          <w:sz w:val="22"/>
          <w:szCs w:val="22"/>
          <w:lang w:val="en-US"/>
        </w:rPr>
        <w:t xml:space="preserve">and are </w:t>
      </w:r>
      <w:r w:rsidRPr="00DA503F">
        <w:rPr>
          <w:rFonts w:ascii="Arial" w:hAnsi="Arial" w:cs="Arial"/>
          <w:sz w:val="22"/>
          <w:szCs w:val="22"/>
          <w:lang w:val="en-US"/>
        </w:rPr>
        <w:t xml:space="preserve">consistent with the </w:t>
      </w:r>
      <w:r w:rsidR="00D8740C" w:rsidRPr="00DA503F">
        <w:rPr>
          <w:rFonts w:ascii="Arial" w:hAnsi="Arial" w:cs="Arial"/>
          <w:sz w:val="22"/>
          <w:szCs w:val="22"/>
          <w:lang w:val="en-US"/>
        </w:rPr>
        <w:t xml:space="preserve">Employee’s </w:t>
      </w:r>
      <w:r w:rsidRPr="00DA503F">
        <w:rPr>
          <w:rFonts w:ascii="Arial" w:hAnsi="Arial" w:cs="Arial"/>
          <w:sz w:val="22"/>
          <w:szCs w:val="22"/>
          <w:lang w:val="en-US"/>
        </w:rPr>
        <w:t>respective classification.</w:t>
      </w:r>
    </w:p>
    <w:p w14:paraId="55BEF8F6" w14:textId="77777777" w:rsidR="00610160" w:rsidRPr="00DA503F" w:rsidRDefault="00610160" w:rsidP="007A7ABE">
      <w:pPr>
        <w:pStyle w:val="ListParagraph"/>
        <w:rPr>
          <w:rFonts w:ascii="Arial" w:hAnsi="Arial" w:cs="Arial"/>
          <w:sz w:val="22"/>
          <w:szCs w:val="22"/>
        </w:rPr>
      </w:pPr>
    </w:p>
    <w:p w14:paraId="1A61C5C5" w14:textId="1CC4E212" w:rsidR="009579DF" w:rsidRPr="00DA503F" w:rsidRDefault="00A04C71" w:rsidP="007A7ABE">
      <w:pPr>
        <w:pStyle w:val="ListParagraph"/>
        <w:ind w:hanging="720"/>
        <w:rPr>
          <w:rFonts w:ascii="Arial" w:hAnsi="Arial" w:cs="Arial"/>
          <w:sz w:val="22"/>
          <w:szCs w:val="22"/>
        </w:rPr>
      </w:pPr>
      <w:r w:rsidRPr="00DA503F">
        <w:rPr>
          <w:rFonts w:ascii="Arial" w:hAnsi="Arial" w:cs="Arial"/>
          <w:sz w:val="22"/>
          <w:szCs w:val="22"/>
        </w:rPr>
        <w:t>1</w:t>
      </w:r>
      <w:r w:rsidR="004428CF" w:rsidRPr="00DA503F">
        <w:rPr>
          <w:rFonts w:ascii="Arial" w:hAnsi="Arial" w:cs="Arial"/>
          <w:sz w:val="22"/>
          <w:szCs w:val="22"/>
        </w:rPr>
        <w:t>0</w:t>
      </w:r>
      <w:r w:rsidR="009579DF" w:rsidRPr="00DA503F">
        <w:rPr>
          <w:rFonts w:ascii="Arial" w:hAnsi="Arial" w:cs="Arial"/>
          <w:sz w:val="22"/>
          <w:szCs w:val="22"/>
        </w:rPr>
        <w:t>.</w:t>
      </w:r>
      <w:r w:rsidR="006E51D4" w:rsidRPr="00DA503F">
        <w:rPr>
          <w:rFonts w:ascii="Arial" w:hAnsi="Arial" w:cs="Arial"/>
          <w:sz w:val="22"/>
          <w:szCs w:val="22"/>
        </w:rPr>
        <w:t>2</w:t>
      </w:r>
      <w:r w:rsidR="009579DF" w:rsidRPr="00DA503F">
        <w:rPr>
          <w:rFonts w:ascii="Arial" w:hAnsi="Arial" w:cs="Arial"/>
          <w:b/>
          <w:sz w:val="22"/>
          <w:szCs w:val="22"/>
        </w:rPr>
        <w:tab/>
        <w:t>Full-</w:t>
      </w:r>
      <w:r w:rsidR="009C7AD7" w:rsidRPr="00DA503F">
        <w:rPr>
          <w:rFonts w:ascii="Arial" w:hAnsi="Arial" w:cs="Arial"/>
          <w:b/>
          <w:sz w:val="22"/>
          <w:szCs w:val="22"/>
        </w:rPr>
        <w:t>t</w:t>
      </w:r>
      <w:r w:rsidR="009579DF" w:rsidRPr="00DA503F">
        <w:rPr>
          <w:rFonts w:ascii="Arial" w:hAnsi="Arial" w:cs="Arial"/>
          <w:b/>
          <w:sz w:val="22"/>
          <w:szCs w:val="22"/>
        </w:rPr>
        <w:t>ime Employees</w:t>
      </w:r>
      <w:r w:rsidR="009579DF" w:rsidRPr="00DA503F">
        <w:rPr>
          <w:rFonts w:ascii="Arial" w:hAnsi="Arial" w:cs="Arial"/>
          <w:sz w:val="22"/>
          <w:szCs w:val="22"/>
        </w:rPr>
        <w:t>:  A full-time employee is one engaged as such and whose ordinary hours of work average 38</w:t>
      </w:r>
      <w:r w:rsidR="002C7C8E" w:rsidRPr="00DA503F">
        <w:rPr>
          <w:rFonts w:ascii="Arial" w:hAnsi="Arial" w:cs="Arial"/>
          <w:sz w:val="22"/>
          <w:szCs w:val="22"/>
        </w:rPr>
        <w:t>-</w:t>
      </w:r>
      <w:r w:rsidR="009579DF" w:rsidRPr="00DA503F">
        <w:rPr>
          <w:rFonts w:ascii="Arial" w:hAnsi="Arial" w:cs="Arial"/>
          <w:sz w:val="22"/>
          <w:szCs w:val="22"/>
        </w:rPr>
        <w:t xml:space="preserve">hours per week.  </w:t>
      </w:r>
    </w:p>
    <w:p w14:paraId="739F9BED" w14:textId="77777777" w:rsidR="007A7ABE" w:rsidRPr="00DA503F" w:rsidRDefault="007A7ABE" w:rsidP="007A7ABE">
      <w:pPr>
        <w:pStyle w:val="ListParagraph"/>
        <w:rPr>
          <w:rFonts w:ascii="Arial" w:hAnsi="Arial" w:cs="Arial"/>
          <w:sz w:val="22"/>
          <w:szCs w:val="22"/>
        </w:rPr>
      </w:pPr>
    </w:p>
    <w:p w14:paraId="33ECDD3A" w14:textId="48EE02FA" w:rsidR="009579DF" w:rsidRPr="00DA503F" w:rsidRDefault="00A04C71" w:rsidP="007A7ABE">
      <w:pPr>
        <w:pStyle w:val="ListParagraph"/>
        <w:ind w:hanging="720"/>
        <w:rPr>
          <w:rFonts w:ascii="Arial" w:hAnsi="Arial" w:cs="Arial"/>
          <w:sz w:val="22"/>
          <w:szCs w:val="22"/>
        </w:rPr>
      </w:pPr>
      <w:r w:rsidRPr="00DA503F">
        <w:rPr>
          <w:rFonts w:ascii="Arial" w:hAnsi="Arial" w:cs="Arial"/>
          <w:sz w:val="22"/>
          <w:szCs w:val="22"/>
        </w:rPr>
        <w:t>1</w:t>
      </w:r>
      <w:r w:rsidR="004428CF" w:rsidRPr="00DA503F">
        <w:rPr>
          <w:rFonts w:ascii="Arial" w:hAnsi="Arial" w:cs="Arial"/>
          <w:sz w:val="22"/>
          <w:szCs w:val="22"/>
        </w:rPr>
        <w:t>0</w:t>
      </w:r>
      <w:r w:rsidR="009579DF" w:rsidRPr="00DA503F">
        <w:rPr>
          <w:rFonts w:ascii="Arial" w:hAnsi="Arial" w:cs="Arial"/>
          <w:sz w:val="22"/>
          <w:szCs w:val="22"/>
        </w:rPr>
        <w:t>.</w:t>
      </w:r>
      <w:r w:rsidR="006E51D4" w:rsidRPr="00DA503F">
        <w:rPr>
          <w:rFonts w:ascii="Arial" w:hAnsi="Arial" w:cs="Arial"/>
          <w:sz w:val="22"/>
          <w:szCs w:val="22"/>
        </w:rPr>
        <w:t>3</w:t>
      </w:r>
      <w:r w:rsidR="009579DF" w:rsidRPr="00DA503F">
        <w:rPr>
          <w:rFonts w:ascii="Arial" w:hAnsi="Arial" w:cs="Arial"/>
          <w:b/>
          <w:sz w:val="22"/>
          <w:szCs w:val="22"/>
        </w:rPr>
        <w:tab/>
        <w:t>Part-</w:t>
      </w:r>
      <w:r w:rsidR="009C7AD7" w:rsidRPr="00DA503F">
        <w:rPr>
          <w:rFonts w:ascii="Arial" w:hAnsi="Arial" w:cs="Arial"/>
          <w:b/>
          <w:sz w:val="22"/>
          <w:szCs w:val="22"/>
        </w:rPr>
        <w:t>t</w:t>
      </w:r>
      <w:r w:rsidR="009579DF" w:rsidRPr="00DA503F">
        <w:rPr>
          <w:rFonts w:ascii="Arial" w:hAnsi="Arial" w:cs="Arial"/>
          <w:b/>
          <w:sz w:val="22"/>
          <w:szCs w:val="22"/>
        </w:rPr>
        <w:t>ime Employees</w:t>
      </w:r>
      <w:r w:rsidR="009579DF" w:rsidRPr="00DA503F">
        <w:rPr>
          <w:rFonts w:ascii="Arial" w:hAnsi="Arial" w:cs="Arial"/>
          <w:sz w:val="22"/>
          <w:szCs w:val="22"/>
        </w:rPr>
        <w:t>:</w:t>
      </w:r>
    </w:p>
    <w:p w14:paraId="20EFB890" w14:textId="77777777" w:rsidR="00A20CBE" w:rsidRPr="00DA503F" w:rsidRDefault="009579DF" w:rsidP="007A7ABE">
      <w:pPr>
        <w:pStyle w:val="ListParagraph"/>
        <w:spacing w:before="120"/>
        <w:ind w:left="1440" w:hanging="720"/>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r w:rsidR="00A20CBE" w:rsidRPr="00DA503F">
        <w:rPr>
          <w:rFonts w:ascii="Arial" w:hAnsi="Arial" w:cs="Arial"/>
          <w:sz w:val="22"/>
          <w:szCs w:val="22"/>
        </w:rPr>
        <w:t>A part-time employee is an employee who is engaged to work less than an average of 38 ordinary hours per week and whose hours of work are reasonably predictable.</w:t>
      </w:r>
    </w:p>
    <w:p w14:paraId="2D3CAD68" w14:textId="1A83731D" w:rsidR="00C871D0" w:rsidRPr="00DA503F" w:rsidRDefault="00A20CBE" w:rsidP="007A7ABE">
      <w:pPr>
        <w:pStyle w:val="ListParagraph"/>
        <w:spacing w:before="120"/>
        <w:ind w:left="1440" w:hanging="720"/>
        <w:rPr>
          <w:rFonts w:ascii="Arial" w:hAnsi="Arial" w:cs="Arial"/>
          <w:sz w:val="22"/>
          <w:szCs w:val="22"/>
        </w:rPr>
      </w:pPr>
      <w:bookmarkStart w:id="36" w:name="_Toc152848613"/>
      <w:bookmarkStart w:id="37" w:name="_Toc152849265"/>
      <w:r w:rsidRPr="00DA503F">
        <w:rPr>
          <w:rFonts w:ascii="Arial" w:hAnsi="Arial" w:cs="Arial"/>
          <w:sz w:val="22"/>
          <w:szCs w:val="22"/>
        </w:rPr>
        <w:t>(b)</w:t>
      </w:r>
      <w:r w:rsidRPr="00DA503F">
        <w:rPr>
          <w:rFonts w:ascii="Arial" w:hAnsi="Arial" w:cs="Arial"/>
          <w:sz w:val="22"/>
          <w:szCs w:val="22"/>
        </w:rPr>
        <w:tab/>
        <w:t>Before commencing part-time employment, the employer and employee will agree in writing the guaranteed minimum number of hours to be worked and the rostering arrangements which will apply to those hours.</w:t>
      </w:r>
      <w:r w:rsidR="00C871D0" w:rsidRPr="00DA503F">
        <w:rPr>
          <w:rFonts w:ascii="Arial" w:hAnsi="Arial" w:cs="Arial"/>
          <w:sz w:val="22"/>
          <w:szCs w:val="22"/>
        </w:rPr>
        <w:t xml:space="preserve">  For all Employees except those employed in Nursing classifications, the agreement will also include the starting and finishing times each day</w:t>
      </w:r>
      <w:r w:rsidR="009D66C5" w:rsidRPr="00DA503F">
        <w:rPr>
          <w:rFonts w:ascii="Arial" w:hAnsi="Arial" w:cs="Arial"/>
          <w:sz w:val="22"/>
          <w:szCs w:val="22"/>
        </w:rPr>
        <w:t xml:space="preserve"> and the days of the week.</w:t>
      </w:r>
      <w:bookmarkEnd w:id="36"/>
      <w:bookmarkEnd w:id="37"/>
      <w:r w:rsidR="00C871D0" w:rsidRPr="00DA503F">
        <w:rPr>
          <w:rFonts w:ascii="Arial" w:hAnsi="Arial" w:cs="Arial"/>
          <w:sz w:val="22"/>
          <w:szCs w:val="22"/>
        </w:rPr>
        <w:t xml:space="preserve"> </w:t>
      </w:r>
    </w:p>
    <w:p w14:paraId="26EE0759" w14:textId="3CEBF098" w:rsidR="00C871D0" w:rsidRPr="00DA503F" w:rsidRDefault="00C871D0" w:rsidP="007A7ABE">
      <w:pPr>
        <w:pStyle w:val="ListParagraph"/>
        <w:spacing w:before="120"/>
        <w:ind w:left="1440" w:hanging="720"/>
        <w:rPr>
          <w:rFonts w:ascii="Arial" w:hAnsi="Arial" w:cs="Arial"/>
          <w:sz w:val="22"/>
          <w:szCs w:val="22"/>
        </w:rPr>
      </w:pPr>
      <w:bookmarkStart w:id="38" w:name="_Toc152848614"/>
      <w:bookmarkStart w:id="39" w:name="_Toc152849266"/>
      <w:r w:rsidRPr="00DA503F">
        <w:rPr>
          <w:rFonts w:ascii="Arial" w:hAnsi="Arial" w:cs="Arial"/>
          <w:sz w:val="22"/>
          <w:szCs w:val="22"/>
        </w:rPr>
        <w:t>(</w:t>
      </w:r>
      <w:r w:rsidR="0062209E" w:rsidRPr="00DA503F">
        <w:rPr>
          <w:rFonts w:ascii="Arial" w:hAnsi="Arial" w:cs="Arial"/>
          <w:sz w:val="22"/>
          <w:szCs w:val="22"/>
        </w:rPr>
        <w:t>c</w:t>
      </w:r>
      <w:r w:rsidRPr="00DA503F">
        <w:rPr>
          <w:rFonts w:ascii="Arial" w:hAnsi="Arial" w:cs="Arial"/>
          <w:sz w:val="22"/>
          <w:szCs w:val="22"/>
        </w:rPr>
        <w:t>)</w:t>
      </w:r>
      <w:r w:rsidRPr="00DA503F">
        <w:rPr>
          <w:rFonts w:ascii="Arial" w:hAnsi="Arial" w:cs="Arial"/>
          <w:sz w:val="22"/>
          <w:szCs w:val="22"/>
        </w:rPr>
        <w:tab/>
        <w:t xml:space="preserve">The terms of the agreement in </w:t>
      </w:r>
      <w:r w:rsidRPr="00DA503F">
        <w:rPr>
          <w:rFonts w:ascii="Arial" w:hAnsi="Arial" w:cs="Arial"/>
          <w:bCs/>
          <w:sz w:val="22"/>
          <w:szCs w:val="22"/>
        </w:rPr>
        <w:t>clause 1</w:t>
      </w:r>
      <w:r w:rsidR="00B57C21" w:rsidRPr="00DA503F">
        <w:rPr>
          <w:rFonts w:ascii="Arial" w:hAnsi="Arial" w:cs="Arial"/>
          <w:bCs/>
          <w:sz w:val="22"/>
          <w:szCs w:val="22"/>
        </w:rPr>
        <w:t>0</w:t>
      </w:r>
      <w:r w:rsidRPr="00DA503F">
        <w:rPr>
          <w:rFonts w:ascii="Arial" w:hAnsi="Arial" w:cs="Arial"/>
          <w:bCs/>
          <w:sz w:val="22"/>
          <w:szCs w:val="22"/>
        </w:rPr>
        <w:t>.3(b) may be varied by agreement between the Employer and Employee and recorded in writing</w:t>
      </w:r>
      <w:r w:rsidRPr="00DA503F">
        <w:rPr>
          <w:rFonts w:ascii="Arial" w:hAnsi="Arial" w:cs="Arial"/>
          <w:sz w:val="22"/>
          <w:szCs w:val="22"/>
        </w:rPr>
        <w:t>.</w:t>
      </w:r>
      <w:bookmarkEnd w:id="38"/>
      <w:bookmarkEnd w:id="39"/>
    </w:p>
    <w:p w14:paraId="149CADFD" w14:textId="1A931A6D" w:rsidR="00C871D0" w:rsidRPr="00DA503F" w:rsidRDefault="00C871D0" w:rsidP="007A7ABE">
      <w:pPr>
        <w:pStyle w:val="ListParagraph"/>
        <w:spacing w:before="120"/>
        <w:ind w:left="1440" w:hanging="720"/>
        <w:rPr>
          <w:rFonts w:ascii="Arial" w:hAnsi="Arial" w:cs="Arial"/>
          <w:sz w:val="22"/>
          <w:szCs w:val="22"/>
        </w:rPr>
      </w:pPr>
      <w:bookmarkStart w:id="40" w:name="_Toc152848615"/>
      <w:bookmarkStart w:id="41" w:name="_Toc152849267"/>
      <w:r w:rsidRPr="00DA503F">
        <w:rPr>
          <w:rFonts w:ascii="Arial" w:hAnsi="Arial" w:cs="Arial"/>
          <w:sz w:val="22"/>
          <w:szCs w:val="22"/>
        </w:rPr>
        <w:t>(</w:t>
      </w:r>
      <w:r w:rsidR="0062209E" w:rsidRPr="00DA503F">
        <w:rPr>
          <w:rFonts w:ascii="Arial" w:hAnsi="Arial" w:cs="Arial"/>
          <w:sz w:val="22"/>
          <w:szCs w:val="22"/>
        </w:rPr>
        <w:t>d</w:t>
      </w:r>
      <w:r w:rsidRPr="00DA503F">
        <w:rPr>
          <w:rFonts w:ascii="Arial" w:hAnsi="Arial" w:cs="Arial"/>
          <w:sz w:val="22"/>
          <w:szCs w:val="22"/>
        </w:rPr>
        <w:t>)</w:t>
      </w:r>
      <w:r w:rsidRPr="00DA503F">
        <w:rPr>
          <w:rFonts w:ascii="Arial" w:hAnsi="Arial" w:cs="Arial"/>
          <w:sz w:val="22"/>
          <w:szCs w:val="22"/>
        </w:rPr>
        <w:tab/>
        <w:t>Unless otherwise stated, the terms of this Agreement will apply on a pro rata basis to part-time Employees on the basis that the ordinary weekly hours for full-time Employees are 38.</w:t>
      </w:r>
      <w:bookmarkEnd w:id="40"/>
      <w:bookmarkEnd w:id="41"/>
    </w:p>
    <w:p w14:paraId="2F06F9B9" w14:textId="609585DC" w:rsidR="00437868" w:rsidRPr="00DA503F" w:rsidRDefault="00A20CBE" w:rsidP="007A7ABE">
      <w:pPr>
        <w:pStyle w:val="ListParagraph"/>
        <w:spacing w:before="120"/>
        <w:ind w:left="1440" w:hanging="720"/>
        <w:rPr>
          <w:rFonts w:ascii="Arial" w:hAnsi="Arial" w:cs="Arial"/>
          <w:sz w:val="22"/>
          <w:szCs w:val="22"/>
        </w:rPr>
      </w:pPr>
      <w:r w:rsidRPr="00DA503F">
        <w:rPr>
          <w:rFonts w:ascii="Arial" w:hAnsi="Arial" w:cs="Arial"/>
          <w:sz w:val="22"/>
          <w:szCs w:val="22"/>
        </w:rPr>
        <w:t>(</w:t>
      </w:r>
      <w:r w:rsidR="0062209E" w:rsidRPr="00DA503F">
        <w:rPr>
          <w:rFonts w:ascii="Arial" w:hAnsi="Arial" w:cs="Arial"/>
          <w:sz w:val="22"/>
          <w:szCs w:val="22"/>
        </w:rPr>
        <w:t>e</w:t>
      </w:r>
      <w:r w:rsidRPr="00DA503F">
        <w:rPr>
          <w:rFonts w:ascii="Arial" w:hAnsi="Arial" w:cs="Arial"/>
          <w:sz w:val="22"/>
          <w:szCs w:val="22"/>
        </w:rPr>
        <w:t>)</w:t>
      </w:r>
      <w:r w:rsidRPr="00DA503F">
        <w:rPr>
          <w:rFonts w:ascii="Arial" w:hAnsi="Arial" w:cs="Arial"/>
          <w:sz w:val="22"/>
          <w:szCs w:val="22"/>
        </w:rPr>
        <w:tab/>
      </w:r>
      <w:r w:rsidR="00F04DAA" w:rsidRPr="00DA503F">
        <w:rPr>
          <w:rFonts w:ascii="Arial" w:hAnsi="Arial" w:cs="Arial"/>
          <w:sz w:val="22"/>
          <w:szCs w:val="22"/>
        </w:rPr>
        <w:t xml:space="preserve">Reasonable additional hours may be worked in accordance with </w:t>
      </w:r>
      <w:r w:rsidR="009E2548" w:rsidRPr="00DA503F">
        <w:rPr>
          <w:rFonts w:ascii="Arial" w:hAnsi="Arial" w:cs="Arial"/>
          <w:sz w:val="22"/>
          <w:szCs w:val="22"/>
        </w:rPr>
        <w:t>C</w:t>
      </w:r>
      <w:r w:rsidR="00F04DAA" w:rsidRPr="00DA503F">
        <w:rPr>
          <w:rFonts w:ascii="Arial" w:hAnsi="Arial" w:cs="Arial"/>
          <w:sz w:val="22"/>
          <w:szCs w:val="22"/>
        </w:rPr>
        <w:t xml:space="preserve">lause </w:t>
      </w:r>
      <w:r w:rsidR="009E2548" w:rsidRPr="00DA503F">
        <w:rPr>
          <w:rFonts w:ascii="Arial" w:hAnsi="Arial" w:cs="Arial"/>
          <w:sz w:val="22"/>
          <w:szCs w:val="22"/>
        </w:rPr>
        <w:t>17</w:t>
      </w:r>
      <w:r w:rsidR="00F72B65" w:rsidRPr="00DA503F">
        <w:rPr>
          <w:rFonts w:ascii="Arial" w:hAnsi="Arial" w:cs="Arial"/>
          <w:sz w:val="22"/>
          <w:szCs w:val="22"/>
        </w:rPr>
        <w:t>.3</w:t>
      </w:r>
      <w:r w:rsidR="00F04DAA" w:rsidRPr="00DA503F">
        <w:rPr>
          <w:rFonts w:ascii="Arial" w:hAnsi="Arial" w:cs="Arial"/>
          <w:sz w:val="22"/>
          <w:szCs w:val="22"/>
        </w:rPr>
        <w:t xml:space="preserve"> </w:t>
      </w:r>
      <w:r w:rsidR="00F72B65" w:rsidRPr="00DA503F">
        <w:rPr>
          <w:rFonts w:ascii="Arial" w:hAnsi="Arial" w:cs="Arial"/>
          <w:sz w:val="22"/>
          <w:szCs w:val="22"/>
        </w:rPr>
        <w:t>– Arrangement of</w:t>
      </w:r>
      <w:r w:rsidR="00F04DAA" w:rsidRPr="00DA503F">
        <w:rPr>
          <w:rFonts w:ascii="Arial" w:hAnsi="Arial" w:cs="Arial"/>
          <w:sz w:val="22"/>
          <w:szCs w:val="22"/>
        </w:rPr>
        <w:t xml:space="preserve"> Hours.</w:t>
      </w:r>
    </w:p>
    <w:p w14:paraId="6F44ACE9" w14:textId="77777777" w:rsidR="007A7ABE" w:rsidRPr="00DA503F" w:rsidRDefault="007A7ABE" w:rsidP="007A7ABE">
      <w:pPr>
        <w:pStyle w:val="ListParagraph"/>
        <w:spacing w:before="120"/>
        <w:ind w:left="1440" w:hanging="720"/>
        <w:rPr>
          <w:rFonts w:ascii="Arial" w:hAnsi="Arial" w:cs="Arial"/>
          <w:sz w:val="22"/>
          <w:szCs w:val="22"/>
        </w:rPr>
      </w:pPr>
    </w:p>
    <w:p w14:paraId="10294D75" w14:textId="7A495C25" w:rsidR="00C871D0" w:rsidRPr="00DA503F" w:rsidRDefault="0062209E" w:rsidP="007A7ABE">
      <w:pPr>
        <w:pStyle w:val="ListParagraph"/>
        <w:ind w:hanging="720"/>
        <w:rPr>
          <w:rFonts w:ascii="Arial" w:hAnsi="Arial" w:cs="Arial"/>
          <w:b/>
          <w:sz w:val="22"/>
          <w:szCs w:val="22"/>
        </w:rPr>
      </w:pPr>
      <w:r w:rsidRPr="00DA503F">
        <w:rPr>
          <w:rFonts w:ascii="Arial" w:hAnsi="Arial" w:cs="Arial"/>
          <w:b/>
          <w:bCs/>
          <w:sz w:val="22"/>
          <w:szCs w:val="22"/>
        </w:rPr>
        <w:t>10.4</w:t>
      </w:r>
      <w:r w:rsidR="009579DF" w:rsidRPr="00DA503F">
        <w:rPr>
          <w:rFonts w:ascii="Arial" w:hAnsi="Arial" w:cs="Arial"/>
          <w:b/>
          <w:sz w:val="22"/>
          <w:szCs w:val="22"/>
        </w:rPr>
        <w:tab/>
      </w:r>
      <w:r w:rsidR="0053353F" w:rsidRPr="00DA503F">
        <w:rPr>
          <w:rFonts w:ascii="Arial" w:hAnsi="Arial" w:cs="Arial"/>
          <w:b/>
          <w:sz w:val="22"/>
          <w:szCs w:val="22"/>
        </w:rPr>
        <w:t xml:space="preserve">Review of Part-time Hours: </w:t>
      </w:r>
    </w:p>
    <w:p w14:paraId="7C1375A4" w14:textId="77777777" w:rsidR="006D18F1" w:rsidRPr="00DA503F" w:rsidRDefault="006D18F1" w:rsidP="007A7ABE">
      <w:pPr>
        <w:pStyle w:val="ListParagraph"/>
        <w:spacing w:before="120"/>
        <w:ind w:left="1440" w:hanging="720"/>
        <w:rPr>
          <w:rFonts w:ascii="Arial" w:hAnsi="Arial" w:cs="Arial"/>
          <w:sz w:val="22"/>
          <w:szCs w:val="22"/>
        </w:rPr>
      </w:pPr>
      <w:bookmarkStart w:id="42" w:name="_Toc152848616"/>
      <w:bookmarkStart w:id="43" w:name="_Toc152849268"/>
      <w:r w:rsidRPr="00DA503F">
        <w:rPr>
          <w:rFonts w:ascii="Arial" w:hAnsi="Arial" w:cs="Arial"/>
          <w:sz w:val="22"/>
          <w:szCs w:val="22"/>
        </w:rPr>
        <w:t>(a)</w:t>
      </w:r>
      <w:r w:rsidRPr="00DA503F">
        <w:rPr>
          <w:rFonts w:ascii="Arial" w:hAnsi="Arial" w:cs="Arial"/>
          <w:sz w:val="22"/>
          <w:szCs w:val="22"/>
        </w:rPr>
        <w:tab/>
        <w:t>At the request of an Employee, the hours worked by the Employee will be reviewed annually.</w:t>
      </w:r>
      <w:bookmarkEnd w:id="42"/>
      <w:bookmarkEnd w:id="43"/>
      <w:r w:rsidRPr="00DA503F">
        <w:rPr>
          <w:rFonts w:ascii="Arial" w:hAnsi="Arial" w:cs="Arial"/>
          <w:sz w:val="22"/>
          <w:szCs w:val="22"/>
        </w:rPr>
        <w:t xml:space="preserve">  </w:t>
      </w:r>
    </w:p>
    <w:p w14:paraId="119516E2" w14:textId="77777777" w:rsidR="006D18F1" w:rsidRPr="00DA503F" w:rsidRDefault="006D18F1" w:rsidP="007A7ABE">
      <w:pPr>
        <w:pStyle w:val="ListParagraph"/>
        <w:spacing w:before="120"/>
        <w:ind w:left="1440" w:hanging="720"/>
        <w:rPr>
          <w:rFonts w:ascii="Arial" w:hAnsi="Arial" w:cs="Arial"/>
          <w:sz w:val="22"/>
          <w:szCs w:val="22"/>
        </w:rPr>
      </w:pPr>
      <w:bookmarkStart w:id="44" w:name="_Toc152848617"/>
      <w:bookmarkStart w:id="45" w:name="_Toc152849269"/>
      <w:r w:rsidRPr="00DA503F">
        <w:rPr>
          <w:rFonts w:ascii="Arial" w:hAnsi="Arial" w:cs="Arial"/>
          <w:sz w:val="22"/>
          <w:szCs w:val="22"/>
        </w:rPr>
        <w:t>(b)</w:t>
      </w:r>
      <w:r w:rsidRPr="00DA503F">
        <w:rPr>
          <w:rFonts w:ascii="Arial" w:hAnsi="Arial" w:cs="Arial"/>
          <w:sz w:val="22"/>
          <w:szCs w:val="22"/>
        </w:rPr>
        <w:tab/>
        <w:t>Where the Employee is regularly working more than their specified contracted hours then such contracted hours shall be adjusted by the Employer, to reflect the hours regularly worked, which may include moving to full-time employment.</w:t>
      </w:r>
      <w:bookmarkEnd w:id="44"/>
      <w:bookmarkEnd w:id="45"/>
      <w:r w:rsidRPr="00DA503F">
        <w:rPr>
          <w:rFonts w:ascii="Arial" w:hAnsi="Arial" w:cs="Arial"/>
          <w:sz w:val="22"/>
          <w:szCs w:val="22"/>
        </w:rPr>
        <w:t xml:space="preserve"> </w:t>
      </w:r>
    </w:p>
    <w:p w14:paraId="1F9B8AC9" w14:textId="77777777" w:rsidR="006D18F1" w:rsidRPr="00DA503F" w:rsidRDefault="006D18F1" w:rsidP="007A7ABE">
      <w:pPr>
        <w:pStyle w:val="ListParagraph"/>
        <w:spacing w:before="120"/>
        <w:ind w:left="1440" w:hanging="720"/>
        <w:rPr>
          <w:rFonts w:ascii="Arial" w:hAnsi="Arial" w:cs="Arial"/>
          <w:sz w:val="22"/>
          <w:szCs w:val="22"/>
        </w:rPr>
      </w:pPr>
      <w:bookmarkStart w:id="46" w:name="_Toc152848618"/>
      <w:bookmarkStart w:id="47" w:name="_Toc152849270"/>
      <w:r w:rsidRPr="00DA503F">
        <w:rPr>
          <w:rFonts w:ascii="Arial" w:hAnsi="Arial" w:cs="Arial"/>
          <w:sz w:val="22"/>
          <w:szCs w:val="22"/>
        </w:rPr>
        <w:t>(c)</w:t>
      </w:r>
      <w:r w:rsidRPr="00DA503F">
        <w:rPr>
          <w:rFonts w:ascii="Arial" w:hAnsi="Arial" w:cs="Arial"/>
          <w:sz w:val="22"/>
          <w:szCs w:val="22"/>
        </w:rPr>
        <w:tab/>
        <w:t>The hours worked in the following circumstances will not be incorporated in the adjustment:</w:t>
      </w:r>
      <w:bookmarkEnd w:id="46"/>
      <w:bookmarkEnd w:id="47"/>
      <w:r w:rsidRPr="00DA503F">
        <w:rPr>
          <w:rFonts w:ascii="Arial" w:hAnsi="Arial" w:cs="Arial"/>
          <w:sz w:val="22"/>
          <w:szCs w:val="22"/>
        </w:rPr>
        <w:t xml:space="preserve"> </w:t>
      </w:r>
    </w:p>
    <w:p w14:paraId="2D27FAB7" w14:textId="77777777" w:rsidR="006D18F1" w:rsidRPr="00DA503F" w:rsidRDefault="006D18F1" w:rsidP="002F2679">
      <w:pPr>
        <w:pStyle w:val="ListParagraph"/>
        <w:spacing w:before="120"/>
        <w:ind w:left="2127" w:hanging="720"/>
        <w:rPr>
          <w:rFonts w:ascii="Arial" w:hAnsi="Arial" w:cs="Arial"/>
          <w:sz w:val="22"/>
          <w:szCs w:val="22"/>
        </w:rPr>
      </w:pPr>
      <w:bookmarkStart w:id="48" w:name="_Toc152848619"/>
      <w:bookmarkStart w:id="49" w:name="_Toc152849271"/>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if the increase in hours is as a direct result of an Employee being absent on leave, such as for example, annual leave, long service leave, maternity leave, workers compensation; and</w:t>
      </w:r>
      <w:bookmarkEnd w:id="48"/>
      <w:bookmarkEnd w:id="49"/>
    </w:p>
    <w:p w14:paraId="71CA1312" w14:textId="77777777" w:rsidR="006D18F1" w:rsidRPr="00DA503F" w:rsidRDefault="006D18F1" w:rsidP="002F2679">
      <w:pPr>
        <w:pStyle w:val="ListParagraph"/>
        <w:spacing w:before="120"/>
        <w:ind w:left="2127" w:hanging="720"/>
        <w:rPr>
          <w:rFonts w:ascii="Arial" w:hAnsi="Arial" w:cs="Arial"/>
          <w:sz w:val="22"/>
          <w:szCs w:val="22"/>
        </w:rPr>
      </w:pPr>
      <w:bookmarkStart w:id="50" w:name="_Toc152848620"/>
      <w:bookmarkStart w:id="51" w:name="_Toc152849272"/>
      <w:r w:rsidRPr="00DA503F">
        <w:rPr>
          <w:rFonts w:ascii="Arial" w:hAnsi="Arial" w:cs="Arial"/>
          <w:sz w:val="22"/>
          <w:szCs w:val="22"/>
        </w:rPr>
        <w:t>(ii)</w:t>
      </w:r>
      <w:r w:rsidRPr="00DA503F">
        <w:rPr>
          <w:rFonts w:ascii="Arial" w:hAnsi="Arial" w:cs="Arial"/>
          <w:sz w:val="22"/>
          <w:szCs w:val="22"/>
        </w:rPr>
        <w:tab/>
        <w:t>if the increase in hours is due to a temporary increase in hours only due, for example, to the specific needs of a resident or client.</w:t>
      </w:r>
      <w:bookmarkEnd w:id="50"/>
      <w:bookmarkEnd w:id="51"/>
      <w:r w:rsidRPr="00DA503F">
        <w:rPr>
          <w:rFonts w:ascii="Arial" w:hAnsi="Arial" w:cs="Arial"/>
          <w:sz w:val="22"/>
          <w:szCs w:val="22"/>
        </w:rPr>
        <w:t xml:space="preserve"> </w:t>
      </w:r>
    </w:p>
    <w:p w14:paraId="704A9C83" w14:textId="77777777" w:rsidR="006D18F1" w:rsidRPr="00DA503F" w:rsidRDefault="006D18F1" w:rsidP="007A7ABE">
      <w:pPr>
        <w:pStyle w:val="ListParagraph"/>
        <w:spacing w:before="120"/>
        <w:ind w:left="1440" w:hanging="720"/>
        <w:rPr>
          <w:rFonts w:ascii="Arial" w:hAnsi="Arial" w:cs="Arial"/>
          <w:sz w:val="22"/>
          <w:szCs w:val="22"/>
        </w:rPr>
      </w:pPr>
      <w:bookmarkStart w:id="52" w:name="_Toc152848621"/>
      <w:bookmarkStart w:id="53" w:name="_Toc152849273"/>
      <w:r w:rsidRPr="00DA503F">
        <w:rPr>
          <w:rFonts w:ascii="Arial" w:hAnsi="Arial" w:cs="Arial"/>
          <w:sz w:val="22"/>
          <w:szCs w:val="22"/>
        </w:rPr>
        <w:t>(d)</w:t>
      </w:r>
      <w:r w:rsidRPr="00DA503F">
        <w:rPr>
          <w:rFonts w:ascii="Arial" w:hAnsi="Arial" w:cs="Arial"/>
          <w:sz w:val="22"/>
          <w:szCs w:val="22"/>
        </w:rPr>
        <w:tab/>
        <w:t>Any adjusted contracted hours resulting from a review, should, however, be such as to readily reflect roster cycles and shift configurations utilised at the workplace.</w:t>
      </w:r>
      <w:bookmarkEnd w:id="52"/>
      <w:bookmarkEnd w:id="53"/>
      <w:r w:rsidRPr="00DA503F">
        <w:rPr>
          <w:rFonts w:ascii="Arial" w:hAnsi="Arial" w:cs="Arial"/>
          <w:sz w:val="22"/>
          <w:szCs w:val="22"/>
        </w:rPr>
        <w:t xml:space="preserve"> </w:t>
      </w:r>
    </w:p>
    <w:p w14:paraId="79633AE8" w14:textId="2576E2C8" w:rsidR="006D18F1" w:rsidRPr="00DA503F" w:rsidRDefault="006D18F1" w:rsidP="007A7ABE">
      <w:pPr>
        <w:pStyle w:val="ListParagraph"/>
        <w:spacing w:before="120"/>
        <w:ind w:hanging="720"/>
        <w:rPr>
          <w:rFonts w:ascii="Arial" w:hAnsi="Arial" w:cs="Arial"/>
          <w:b/>
          <w:bCs/>
          <w:sz w:val="22"/>
          <w:szCs w:val="22"/>
        </w:rPr>
      </w:pPr>
      <w:bookmarkStart w:id="54" w:name="_Toc152848622"/>
      <w:bookmarkStart w:id="55" w:name="_Toc152849274"/>
      <w:r w:rsidRPr="00DA503F">
        <w:rPr>
          <w:rFonts w:ascii="Arial" w:hAnsi="Arial" w:cs="Arial"/>
          <w:bCs/>
          <w:sz w:val="22"/>
          <w:szCs w:val="22"/>
        </w:rPr>
        <w:t>1</w:t>
      </w:r>
      <w:r w:rsidR="00030FBD" w:rsidRPr="00DA503F">
        <w:rPr>
          <w:rFonts w:ascii="Arial" w:hAnsi="Arial" w:cs="Arial"/>
          <w:bCs/>
          <w:sz w:val="22"/>
          <w:szCs w:val="22"/>
        </w:rPr>
        <w:t>0</w:t>
      </w:r>
      <w:r w:rsidRPr="00DA503F">
        <w:rPr>
          <w:rFonts w:ascii="Arial" w:hAnsi="Arial" w:cs="Arial"/>
          <w:bCs/>
          <w:sz w:val="22"/>
          <w:szCs w:val="22"/>
        </w:rPr>
        <w:t>.5</w:t>
      </w:r>
      <w:r w:rsidRPr="00DA503F">
        <w:rPr>
          <w:rFonts w:ascii="Arial" w:hAnsi="Arial" w:cs="Arial"/>
          <w:b/>
          <w:bCs/>
          <w:sz w:val="22"/>
          <w:szCs w:val="22"/>
        </w:rPr>
        <w:tab/>
        <w:t>Review of Guaranteed Hours (Part time Home Care Classifications only)</w:t>
      </w:r>
      <w:bookmarkEnd w:id="54"/>
      <w:bookmarkEnd w:id="55"/>
    </w:p>
    <w:p w14:paraId="6ED7D715" w14:textId="5EF9A22A" w:rsidR="006D18F1" w:rsidRPr="00DA503F" w:rsidRDefault="006D18F1" w:rsidP="007A7ABE">
      <w:pPr>
        <w:pStyle w:val="ListParagraph"/>
        <w:spacing w:before="120"/>
        <w:ind w:left="1440" w:hanging="720"/>
        <w:rPr>
          <w:rFonts w:ascii="Arial" w:hAnsi="Arial" w:cs="Arial"/>
          <w:sz w:val="22"/>
          <w:szCs w:val="22"/>
        </w:rPr>
      </w:pPr>
      <w:bookmarkStart w:id="56" w:name="_Toc152848623"/>
      <w:bookmarkStart w:id="57" w:name="_Toc152849275"/>
      <w:r w:rsidRPr="00DA503F">
        <w:rPr>
          <w:rFonts w:ascii="Arial" w:hAnsi="Arial" w:cs="Arial"/>
          <w:sz w:val="22"/>
          <w:szCs w:val="22"/>
        </w:rPr>
        <w:t xml:space="preserve">(a) </w:t>
      </w:r>
      <w:r w:rsidRPr="00DA503F">
        <w:rPr>
          <w:rFonts w:ascii="Arial" w:hAnsi="Arial" w:cs="Arial"/>
          <w:sz w:val="22"/>
          <w:szCs w:val="22"/>
        </w:rPr>
        <w:tab/>
        <w:t>Where a part time Home Care employee has regularly worked more than their guaranteed hours for at least 12 months, the Employee may request in writing that the Employer vary the agreement made under clause 1</w:t>
      </w:r>
      <w:r w:rsidR="00307967" w:rsidRPr="00DA503F">
        <w:rPr>
          <w:rFonts w:ascii="Arial" w:hAnsi="Arial" w:cs="Arial"/>
          <w:sz w:val="22"/>
          <w:szCs w:val="22"/>
        </w:rPr>
        <w:t>0</w:t>
      </w:r>
      <w:r w:rsidRPr="00DA503F">
        <w:rPr>
          <w:rFonts w:ascii="Arial" w:hAnsi="Arial" w:cs="Arial"/>
          <w:sz w:val="22"/>
          <w:szCs w:val="22"/>
        </w:rPr>
        <w:t>.3(b),</w:t>
      </w:r>
      <w:r w:rsidR="005A4F2E" w:rsidRPr="00DA503F">
        <w:rPr>
          <w:rFonts w:ascii="Arial" w:hAnsi="Arial" w:cs="Arial"/>
          <w:sz w:val="22"/>
          <w:szCs w:val="22"/>
        </w:rPr>
        <w:t xml:space="preserve"> </w:t>
      </w:r>
      <w:r w:rsidRPr="00DA503F">
        <w:rPr>
          <w:rFonts w:ascii="Arial" w:hAnsi="Arial" w:cs="Arial"/>
          <w:sz w:val="22"/>
          <w:szCs w:val="22"/>
        </w:rPr>
        <w:t>or as subsequently varied under clause 1</w:t>
      </w:r>
      <w:r w:rsidR="0093608D" w:rsidRPr="00DA503F">
        <w:rPr>
          <w:rFonts w:ascii="Arial" w:hAnsi="Arial" w:cs="Arial"/>
          <w:sz w:val="22"/>
          <w:szCs w:val="22"/>
        </w:rPr>
        <w:t>0</w:t>
      </w:r>
      <w:r w:rsidRPr="00DA503F">
        <w:rPr>
          <w:rFonts w:ascii="Arial" w:hAnsi="Arial" w:cs="Arial"/>
          <w:sz w:val="22"/>
          <w:szCs w:val="22"/>
        </w:rPr>
        <w:t>.3(</w:t>
      </w:r>
      <w:r w:rsidR="00F6204E" w:rsidRPr="00DA503F">
        <w:rPr>
          <w:rFonts w:ascii="Arial" w:hAnsi="Arial" w:cs="Arial"/>
          <w:sz w:val="22"/>
          <w:szCs w:val="22"/>
        </w:rPr>
        <w:t>c</w:t>
      </w:r>
      <w:r w:rsidRPr="00DA503F">
        <w:rPr>
          <w:rFonts w:ascii="Arial" w:hAnsi="Arial" w:cs="Arial"/>
          <w:sz w:val="22"/>
          <w:szCs w:val="22"/>
        </w:rPr>
        <w:t>), to increase their guaranteed hours.</w:t>
      </w:r>
      <w:bookmarkEnd w:id="56"/>
      <w:bookmarkEnd w:id="57"/>
      <w:r w:rsidRPr="00DA503F">
        <w:rPr>
          <w:rFonts w:ascii="Arial" w:hAnsi="Arial" w:cs="Arial"/>
          <w:sz w:val="22"/>
          <w:szCs w:val="22"/>
        </w:rPr>
        <w:t xml:space="preserve"> </w:t>
      </w:r>
    </w:p>
    <w:p w14:paraId="696323C2" w14:textId="77777777" w:rsidR="006D18F1" w:rsidRPr="00DA503F" w:rsidRDefault="006D18F1" w:rsidP="007A7ABE">
      <w:pPr>
        <w:pStyle w:val="ListParagraph"/>
        <w:spacing w:before="120"/>
        <w:rPr>
          <w:rFonts w:ascii="Arial" w:hAnsi="Arial" w:cs="Arial"/>
          <w:sz w:val="22"/>
          <w:szCs w:val="22"/>
        </w:rPr>
      </w:pPr>
      <w:bookmarkStart w:id="58" w:name="_Toc152848624"/>
      <w:bookmarkStart w:id="59" w:name="_Toc152849276"/>
      <w:r w:rsidRPr="00DA503F">
        <w:rPr>
          <w:rFonts w:ascii="Arial" w:hAnsi="Arial" w:cs="Arial"/>
          <w:sz w:val="22"/>
          <w:szCs w:val="22"/>
        </w:rPr>
        <w:t xml:space="preserve">(b) </w:t>
      </w:r>
      <w:r w:rsidRPr="00DA503F">
        <w:rPr>
          <w:rFonts w:ascii="Arial" w:hAnsi="Arial" w:cs="Arial"/>
          <w:sz w:val="22"/>
          <w:szCs w:val="22"/>
        </w:rPr>
        <w:tab/>
        <w:t>The Employer must respond in writing to the Employee’s request within 21 days.</w:t>
      </w:r>
      <w:bookmarkEnd w:id="58"/>
      <w:bookmarkEnd w:id="59"/>
      <w:r w:rsidRPr="00DA503F">
        <w:rPr>
          <w:rFonts w:ascii="Arial" w:hAnsi="Arial" w:cs="Arial"/>
          <w:sz w:val="22"/>
          <w:szCs w:val="22"/>
        </w:rPr>
        <w:t xml:space="preserve"> </w:t>
      </w:r>
    </w:p>
    <w:p w14:paraId="1B5FAF4F" w14:textId="77777777" w:rsidR="006D18F1" w:rsidRPr="00DA503F" w:rsidRDefault="006D18F1" w:rsidP="007A7ABE">
      <w:pPr>
        <w:pStyle w:val="ListParagraph"/>
        <w:spacing w:before="120"/>
        <w:rPr>
          <w:rFonts w:ascii="Arial" w:hAnsi="Arial" w:cs="Arial"/>
          <w:sz w:val="22"/>
          <w:szCs w:val="22"/>
        </w:rPr>
      </w:pPr>
      <w:bookmarkStart w:id="60" w:name="_Toc152848625"/>
      <w:bookmarkStart w:id="61" w:name="_Toc152849277"/>
      <w:r w:rsidRPr="00DA503F">
        <w:rPr>
          <w:rFonts w:ascii="Arial" w:hAnsi="Arial" w:cs="Arial"/>
          <w:sz w:val="22"/>
          <w:szCs w:val="22"/>
        </w:rPr>
        <w:t xml:space="preserve">(c) </w:t>
      </w:r>
      <w:r w:rsidRPr="00DA503F">
        <w:rPr>
          <w:rFonts w:ascii="Arial" w:hAnsi="Arial" w:cs="Arial"/>
          <w:sz w:val="22"/>
          <w:szCs w:val="22"/>
        </w:rPr>
        <w:tab/>
        <w:t>The Employer may refuse the request only on reasonable business grounds.</w:t>
      </w:r>
      <w:bookmarkEnd w:id="60"/>
      <w:bookmarkEnd w:id="61"/>
      <w:r w:rsidRPr="00DA503F">
        <w:rPr>
          <w:rFonts w:ascii="Arial" w:hAnsi="Arial" w:cs="Arial"/>
          <w:sz w:val="22"/>
          <w:szCs w:val="22"/>
        </w:rPr>
        <w:t xml:space="preserve"> </w:t>
      </w:r>
    </w:p>
    <w:p w14:paraId="40D51768" w14:textId="27B64221" w:rsidR="006D18F1" w:rsidRPr="00DA503F" w:rsidRDefault="006D18F1" w:rsidP="007A7ABE">
      <w:pPr>
        <w:pStyle w:val="ListParagraph"/>
        <w:spacing w:before="120"/>
        <w:ind w:left="1440" w:hanging="720"/>
        <w:rPr>
          <w:rFonts w:ascii="Arial" w:hAnsi="Arial" w:cs="Arial"/>
          <w:sz w:val="22"/>
          <w:szCs w:val="22"/>
        </w:rPr>
      </w:pPr>
      <w:bookmarkStart w:id="62" w:name="_Toc152848626"/>
      <w:bookmarkStart w:id="63" w:name="_Toc152849278"/>
      <w:r w:rsidRPr="00DA503F">
        <w:rPr>
          <w:rFonts w:ascii="Arial" w:hAnsi="Arial" w:cs="Arial"/>
          <w:sz w:val="22"/>
          <w:szCs w:val="22"/>
        </w:rPr>
        <w:t xml:space="preserve">(d) </w:t>
      </w:r>
      <w:r w:rsidRPr="00DA503F">
        <w:rPr>
          <w:rFonts w:ascii="Arial" w:hAnsi="Arial" w:cs="Arial"/>
          <w:sz w:val="22"/>
          <w:szCs w:val="22"/>
        </w:rPr>
        <w:tab/>
        <w:t>Before refusing a request made under clause 1</w:t>
      </w:r>
      <w:r w:rsidR="008078FD" w:rsidRPr="00DA503F">
        <w:rPr>
          <w:rFonts w:ascii="Arial" w:hAnsi="Arial" w:cs="Arial"/>
          <w:sz w:val="22"/>
          <w:szCs w:val="22"/>
        </w:rPr>
        <w:t>0</w:t>
      </w:r>
      <w:r w:rsidRPr="00DA503F">
        <w:rPr>
          <w:rFonts w:ascii="Arial" w:hAnsi="Arial" w:cs="Arial"/>
          <w:sz w:val="22"/>
          <w:szCs w:val="22"/>
        </w:rPr>
        <w:t>.5(a), the Employer must discuss the request with the Employee and genuinely try to reach agreement on an increase to the Employee’s guaranteed hours that will give the Employee more predictable hours of work and reasonably accommodate the Employee’s circumstances.</w:t>
      </w:r>
      <w:bookmarkEnd w:id="62"/>
      <w:bookmarkEnd w:id="63"/>
    </w:p>
    <w:p w14:paraId="49EFC2FA" w14:textId="2BECFE01" w:rsidR="006D18F1" w:rsidRPr="00DA503F" w:rsidRDefault="006D18F1" w:rsidP="007A7ABE">
      <w:pPr>
        <w:pStyle w:val="ListParagraph"/>
        <w:spacing w:before="120"/>
        <w:ind w:left="1440" w:hanging="720"/>
        <w:rPr>
          <w:rFonts w:ascii="Arial" w:hAnsi="Arial" w:cs="Arial"/>
          <w:sz w:val="22"/>
          <w:szCs w:val="22"/>
        </w:rPr>
      </w:pPr>
      <w:bookmarkStart w:id="64" w:name="_Toc152848627"/>
      <w:bookmarkStart w:id="65" w:name="_Toc152849279"/>
      <w:r w:rsidRPr="00DA503F">
        <w:rPr>
          <w:rFonts w:ascii="Arial" w:hAnsi="Arial" w:cs="Arial"/>
          <w:sz w:val="22"/>
          <w:szCs w:val="22"/>
        </w:rPr>
        <w:t xml:space="preserve">(e) </w:t>
      </w:r>
      <w:r w:rsidRPr="00DA503F">
        <w:rPr>
          <w:rFonts w:ascii="Arial" w:hAnsi="Arial" w:cs="Arial"/>
          <w:sz w:val="22"/>
          <w:szCs w:val="22"/>
        </w:rPr>
        <w:tab/>
        <w:t xml:space="preserve">If the Employer and Employee agree to vary the agreement made under clause </w:t>
      </w:r>
      <w:r w:rsidR="00A37106" w:rsidRPr="00DA503F">
        <w:rPr>
          <w:rFonts w:ascii="Arial" w:hAnsi="Arial" w:cs="Arial"/>
          <w:sz w:val="22"/>
          <w:szCs w:val="22"/>
        </w:rPr>
        <w:t>10.5</w:t>
      </w:r>
      <w:r w:rsidRPr="00DA503F">
        <w:rPr>
          <w:rFonts w:ascii="Arial" w:hAnsi="Arial" w:cs="Arial"/>
          <w:sz w:val="22"/>
          <w:szCs w:val="22"/>
        </w:rPr>
        <w:t>(b), the Employer’s written response must record the agreed variation.</w:t>
      </w:r>
      <w:bookmarkEnd w:id="64"/>
      <w:bookmarkEnd w:id="65"/>
      <w:r w:rsidRPr="00DA503F">
        <w:rPr>
          <w:rFonts w:ascii="Arial" w:hAnsi="Arial" w:cs="Arial"/>
          <w:sz w:val="22"/>
          <w:szCs w:val="22"/>
        </w:rPr>
        <w:t xml:space="preserve"> </w:t>
      </w:r>
    </w:p>
    <w:p w14:paraId="0E17D4A1" w14:textId="77777777" w:rsidR="006D18F1" w:rsidRPr="00DA503F" w:rsidRDefault="006D18F1" w:rsidP="007A7ABE">
      <w:pPr>
        <w:pStyle w:val="ListParagraph"/>
        <w:spacing w:before="120"/>
        <w:ind w:left="1440" w:hanging="720"/>
        <w:rPr>
          <w:rFonts w:ascii="Arial" w:hAnsi="Arial" w:cs="Arial"/>
          <w:sz w:val="22"/>
          <w:szCs w:val="22"/>
        </w:rPr>
      </w:pPr>
      <w:bookmarkStart w:id="66" w:name="_Toc152848628"/>
      <w:bookmarkStart w:id="67" w:name="_Toc152849280"/>
      <w:r w:rsidRPr="00DA503F">
        <w:rPr>
          <w:rFonts w:ascii="Arial" w:hAnsi="Arial" w:cs="Arial"/>
          <w:sz w:val="22"/>
          <w:szCs w:val="22"/>
        </w:rPr>
        <w:t xml:space="preserve">(f) </w:t>
      </w:r>
      <w:r w:rsidRPr="00DA503F">
        <w:rPr>
          <w:rFonts w:ascii="Arial" w:hAnsi="Arial" w:cs="Arial"/>
          <w:sz w:val="22"/>
          <w:szCs w:val="22"/>
        </w:rPr>
        <w:tab/>
        <w:t>If the Employer and Employee do not reach agreement, the Employer’s written response must set out the grounds on which the Employer has refused the Employee’s request.</w:t>
      </w:r>
      <w:bookmarkEnd w:id="66"/>
      <w:bookmarkEnd w:id="67"/>
      <w:r w:rsidRPr="00DA503F">
        <w:rPr>
          <w:rFonts w:ascii="Arial" w:hAnsi="Arial" w:cs="Arial"/>
          <w:sz w:val="22"/>
          <w:szCs w:val="22"/>
        </w:rPr>
        <w:t xml:space="preserve"> </w:t>
      </w:r>
    </w:p>
    <w:p w14:paraId="4344D5DE" w14:textId="7F99A709" w:rsidR="006D18F1" w:rsidRPr="00DA503F" w:rsidRDefault="006D18F1" w:rsidP="007A7ABE">
      <w:pPr>
        <w:pStyle w:val="ListParagraph"/>
        <w:spacing w:before="120"/>
        <w:ind w:left="1440" w:hanging="720"/>
        <w:rPr>
          <w:rFonts w:ascii="Arial" w:hAnsi="Arial" w:cs="Arial"/>
          <w:sz w:val="22"/>
          <w:szCs w:val="22"/>
        </w:rPr>
      </w:pPr>
      <w:bookmarkStart w:id="68" w:name="_Toc152848629"/>
      <w:bookmarkStart w:id="69" w:name="_Toc152849281"/>
      <w:r w:rsidRPr="00DA503F">
        <w:rPr>
          <w:rFonts w:ascii="Arial" w:hAnsi="Arial" w:cs="Arial"/>
          <w:sz w:val="22"/>
          <w:szCs w:val="22"/>
        </w:rPr>
        <w:t xml:space="preserve">(g) </w:t>
      </w:r>
      <w:r w:rsidRPr="00DA503F">
        <w:rPr>
          <w:rFonts w:ascii="Arial" w:hAnsi="Arial" w:cs="Arial"/>
          <w:sz w:val="22"/>
          <w:szCs w:val="22"/>
        </w:rPr>
        <w:tab/>
        <w:t>Clause 1</w:t>
      </w:r>
      <w:r w:rsidR="00A37106" w:rsidRPr="00DA503F">
        <w:rPr>
          <w:rFonts w:ascii="Arial" w:hAnsi="Arial" w:cs="Arial"/>
          <w:sz w:val="22"/>
          <w:szCs w:val="22"/>
        </w:rPr>
        <w:t>0</w:t>
      </w:r>
      <w:r w:rsidRPr="00DA503F">
        <w:rPr>
          <w:rFonts w:ascii="Arial" w:hAnsi="Arial" w:cs="Arial"/>
          <w:sz w:val="22"/>
          <w:szCs w:val="22"/>
        </w:rPr>
        <w:t>.5 is intended to operate in conjunction with clause 1</w:t>
      </w:r>
      <w:r w:rsidR="00822F04" w:rsidRPr="00DA503F">
        <w:rPr>
          <w:rFonts w:ascii="Arial" w:hAnsi="Arial" w:cs="Arial"/>
          <w:sz w:val="22"/>
          <w:szCs w:val="22"/>
        </w:rPr>
        <w:t>0</w:t>
      </w:r>
      <w:r w:rsidRPr="00DA503F">
        <w:rPr>
          <w:rFonts w:ascii="Arial" w:hAnsi="Arial" w:cs="Arial"/>
          <w:sz w:val="22"/>
          <w:szCs w:val="22"/>
        </w:rPr>
        <w:t>.3(</w:t>
      </w:r>
      <w:r w:rsidR="0085780C" w:rsidRPr="00DA503F">
        <w:rPr>
          <w:rFonts w:ascii="Arial" w:hAnsi="Arial" w:cs="Arial"/>
          <w:sz w:val="22"/>
          <w:szCs w:val="22"/>
        </w:rPr>
        <w:t>c</w:t>
      </w:r>
      <w:r w:rsidRPr="00DA503F">
        <w:rPr>
          <w:rFonts w:ascii="Arial" w:hAnsi="Arial" w:cs="Arial"/>
          <w:sz w:val="22"/>
          <w:szCs w:val="22"/>
        </w:rPr>
        <w:t>) and does not prevent an Employee and Employer from agreeing to vary the agreement made under clause 1</w:t>
      </w:r>
      <w:r w:rsidR="00822F04" w:rsidRPr="00DA503F">
        <w:rPr>
          <w:rFonts w:ascii="Arial" w:hAnsi="Arial" w:cs="Arial"/>
          <w:sz w:val="22"/>
          <w:szCs w:val="22"/>
        </w:rPr>
        <w:t>0.</w:t>
      </w:r>
      <w:r w:rsidRPr="00DA503F">
        <w:rPr>
          <w:rFonts w:ascii="Arial" w:hAnsi="Arial" w:cs="Arial"/>
          <w:sz w:val="22"/>
          <w:szCs w:val="22"/>
        </w:rPr>
        <w:t>3(b) in other circumstances.</w:t>
      </w:r>
      <w:bookmarkEnd w:id="68"/>
      <w:bookmarkEnd w:id="69"/>
      <w:r w:rsidRPr="00DA503F">
        <w:rPr>
          <w:rFonts w:ascii="Arial" w:hAnsi="Arial" w:cs="Arial"/>
          <w:sz w:val="22"/>
          <w:szCs w:val="22"/>
        </w:rPr>
        <w:t xml:space="preserve"> </w:t>
      </w:r>
    </w:p>
    <w:p w14:paraId="42CD7406" w14:textId="77777777" w:rsidR="006D18F1" w:rsidRPr="00DA503F" w:rsidRDefault="006D18F1" w:rsidP="007A7ABE">
      <w:pPr>
        <w:pStyle w:val="ListParagraph"/>
        <w:spacing w:before="120"/>
        <w:ind w:left="1440" w:hanging="720"/>
        <w:rPr>
          <w:rFonts w:ascii="Arial" w:hAnsi="Arial" w:cs="Arial"/>
          <w:sz w:val="22"/>
          <w:szCs w:val="22"/>
        </w:rPr>
      </w:pPr>
      <w:bookmarkStart w:id="70" w:name="_Toc152848630"/>
      <w:bookmarkStart w:id="71" w:name="_Toc152849282"/>
      <w:r w:rsidRPr="00DA503F">
        <w:rPr>
          <w:rFonts w:ascii="Arial" w:hAnsi="Arial" w:cs="Arial"/>
          <w:sz w:val="22"/>
          <w:szCs w:val="22"/>
        </w:rPr>
        <w:t xml:space="preserve">(h) </w:t>
      </w:r>
      <w:r w:rsidRPr="00DA503F">
        <w:rPr>
          <w:rFonts w:ascii="Arial" w:hAnsi="Arial" w:cs="Arial"/>
          <w:sz w:val="22"/>
          <w:szCs w:val="22"/>
        </w:rPr>
        <w:tab/>
        <w:t>An Employee cannot make a request for a review of their guaranteed hours when:</w:t>
      </w:r>
      <w:bookmarkEnd w:id="70"/>
      <w:bookmarkEnd w:id="71"/>
      <w:r w:rsidRPr="00DA503F">
        <w:rPr>
          <w:rFonts w:ascii="Arial" w:hAnsi="Arial" w:cs="Arial"/>
          <w:sz w:val="22"/>
          <w:szCs w:val="22"/>
        </w:rPr>
        <w:t xml:space="preserve"> </w:t>
      </w:r>
    </w:p>
    <w:p w14:paraId="5EE8E3DE" w14:textId="4C30091D" w:rsidR="006D18F1" w:rsidRPr="00DA503F" w:rsidRDefault="00EB03B1" w:rsidP="007A7ABE">
      <w:pPr>
        <w:pStyle w:val="ListParagraph"/>
        <w:spacing w:before="120"/>
        <w:ind w:left="2126" w:hanging="708"/>
        <w:rPr>
          <w:rFonts w:ascii="Arial" w:hAnsi="Arial" w:cs="Arial"/>
          <w:sz w:val="22"/>
          <w:szCs w:val="22"/>
        </w:rPr>
      </w:pPr>
      <w:bookmarkStart w:id="72" w:name="_Toc152848631"/>
      <w:bookmarkStart w:id="73" w:name="_Toc152849283"/>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 xml:space="preserve">) </w:t>
      </w:r>
      <w:r w:rsidR="00694E67" w:rsidRPr="00DA503F">
        <w:rPr>
          <w:rFonts w:ascii="Arial" w:hAnsi="Arial" w:cs="Arial"/>
          <w:sz w:val="22"/>
          <w:szCs w:val="22"/>
        </w:rPr>
        <w:tab/>
      </w:r>
      <w:r w:rsidR="006D18F1" w:rsidRPr="00DA503F">
        <w:rPr>
          <w:rFonts w:ascii="Arial" w:hAnsi="Arial" w:cs="Arial"/>
          <w:sz w:val="22"/>
          <w:szCs w:val="22"/>
        </w:rPr>
        <w:t>The Employee has refused a previous offer to increase their guaranteed hours in the last 6 months; or</w:t>
      </w:r>
      <w:bookmarkEnd w:id="72"/>
      <w:bookmarkEnd w:id="73"/>
    </w:p>
    <w:p w14:paraId="10A0B49A" w14:textId="0066E9EB" w:rsidR="00C871D0" w:rsidRPr="00DA503F" w:rsidRDefault="006D18F1" w:rsidP="003043F8">
      <w:pPr>
        <w:pStyle w:val="Level3"/>
        <w:numPr>
          <w:ilvl w:val="2"/>
          <w:numId w:val="0"/>
        </w:numPr>
        <w:tabs>
          <w:tab w:val="num" w:pos="2268"/>
        </w:tabs>
        <w:spacing w:before="200"/>
        <w:ind w:left="2835" w:hanging="709"/>
        <w:outlineLvl w:val="9"/>
        <w:rPr>
          <w:rFonts w:ascii="Arial" w:hAnsi="Arial" w:cs="Arial"/>
          <w:sz w:val="22"/>
          <w:szCs w:val="22"/>
        </w:rPr>
      </w:pPr>
      <w:r w:rsidRPr="00DA503F">
        <w:rPr>
          <w:rFonts w:ascii="Arial" w:hAnsi="Arial" w:cs="Arial"/>
          <w:sz w:val="22"/>
          <w:szCs w:val="22"/>
        </w:rPr>
        <w:t xml:space="preserve">(ii) </w:t>
      </w:r>
      <w:r w:rsidR="00694E67" w:rsidRPr="00DA503F">
        <w:rPr>
          <w:rFonts w:ascii="Arial" w:hAnsi="Arial" w:cs="Arial"/>
          <w:sz w:val="22"/>
          <w:szCs w:val="22"/>
        </w:rPr>
        <w:tab/>
      </w:r>
      <w:r w:rsidRPr="00DA503F">
        <w:rPr>
          <w:rFonts w:ascii="Arial" w:hAnsi="Arial" w:cs="Arial"/>
          <w:sz w:val="22"/>
          <w:szCs w:val="22"/>
        </w:rPr>
        <w:t>The Employer refused a request from the Employee to increase their guaranteed hours based on reasonable business grounds in the last 6 months.</w:t>
      </w:r>
    </w:p>
    <w:p w14:paraId="5027E996" w14:textId="29CF0B03" w:rsidR="002B299E" w:rsidRPr="00DA503F" w:rsidRDefault="00D03708" w:rsidP="009529C3">
      <w:pPr>
        <w:pStyle w:val="Level3"/>
        <w:tabs>
          <w:tab w:val="num" w:pos="2127"/>
        </w:tabs>
        <w:spacing w:before="200"/>
        <w:ind w:left="1440" w:hanging="731"/>
        <w:outlineLvl w:val="9"/>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 xml:space="preserve">) </w:t>
      </w:r>
      <w:r w:rsidRPr="00DA503F">
        <w:rPr>
          <w:rFonts w:ascii="Arial" w:hAnsi="Arial" w:cs="Arial"/>
          <w:sz w:val="22"/>
          <w:szCs w:val="22"/>
        </w:rPr>
        <w:tab/>
      </w:r>
      <w:r w:rsidR="006A64FB" w:rsidRPr="00DA503F">
        <w:rPr>
          <w:rFonts w:ascii="Arial" w:hAnsi="Arial" w:cs="Arial"/>
          <w:sz w:val="22"/>
          <w:szCs w:val="22"/>
        </w:rPr>
        <w:t xml:space="preserve">In addition to those matters covered in </w:t>
      </w:r>
      <w:r w:rsidR="006A64FB" w:rsidRPr="00DA503F">
        <w:rPr>
          <w:rFonts w:ascii="Arial" w:hAnsi="Arial" w:cs="Arial"/>
          <w:bCs/>
          <w:sz w:val="22"/>
          <w:szCs w:val="22"/>
        </w:rPr>
        <w:t>clause 1</w:t>
      </w:r>
      <w:r w:rsidR="00BB0DF4" w:rsidRPr="00DA503F">
        <w:rPr>
          <w:rFonts w:ascii="Arial" w:hAnsi="Arial" w:cs="Arial"/>
          <w:bCs/>
          <w:sz w:val="22"/>
          <w:szCs w:val="22"/>
        </w:rPr>
        <w:t>0</w:t>
      </w:r>
      <w:r w:rsidR="006A64FB" w:rsidRPr="00DA503F">
        <w:rPr>
          <w:rFonts w:ascii="Arial" w:hAnsi="Arial" w:cs="Arial"/>
          <w:bCs/>
          <w:sz w:val="22"/>
          <w:szCs w:val="22"/>
        </w:rPr>
        <w:t>.</w:t>
      </w:r>
      <w:r w:rsidR="00DB20E5" w:rsidRPr="00DA503F">
        <w:rPr>
          <w:rFonts w:ascii="Arial" w:hAnsi="Arial" w:cs="Arial"/>
          <w:bCs/>
          <w:sz w:val="22"/>
          <w:szCs w:val="22"/>
        </w:rPr>
        <w:t>5</w:t>
      </w:r>
      <w:r w:rsidR="006A64FB" w:rsidRPr="00DA503F">
        <w:rPr>
          <w:rFonts w:ascii="Arial" w:hAnsi="Arial" w:cs="Arial"/>
          <w:bCs/>
          <w:sz w:val="22"/>
          <w:szCs w:val="22"/>
        </w:rPr>
        <w:t>(</w:t>
      </w:r>
      <w:r w:rsidR="00DB20E5" w:rsidRPr="00DA503F">
        <w:rPr>
          <w:rFonts w:ascii="Arial" w:hAnsi="Arial" w:cs="Arial"/>
          <w:bCs/>
          <w:sz w:val="22"/>
          <w:szCs w:val="22"/>
        </w:rPr>
        <w:t>a</w:t>
      </w:r>
      <w:r w:rsidR="006A64FB" w:rsidRPr="00DA503F">
        <w:rPr>
          <w:rFonts w:ascii="Arial" w:hAnsi="Arial" w:cs="Arial"/>
          <w:bCs/>
          <w:sz w:val="22"/>
          <w:szCs w:val="22"/>
        </w:rPr>
        <w:t>)</w:t>
      </w:r>
      <w:r w:rsidR="005A4F2E" w:rsidRPr="00DA503F">
        <w:rPr>
          <w:rFonts w:ascii="Arial" w:hAnsi="Arial" w:cs="Arial"/>
          <w:sz w:val="22"/>
          <w:szCs w:val="22"/>
        </w:rPr>
        <w:t>,</w:t>
      </w:r>
      <w:r w:rsidR="006A64FB" w:rsidRPr="00DA503F">
        <w:rPr>
          <w:rFonts w:ascii="Arial" w:hAnsi="Arial" w:cs="Arial"/>
          <w:sz w:val="22"/>
          <w:szCs w:val="22"/>
        </w:rPr>
        <w:t xml:space="preserve"> c</w:t>
      </w:r>
      <w:r w:rsidR="002B299E" w:rsidRPr="00DA503F">
        <w:rPr>
          <w:rFonts w:ascii="Arial" w:hAnsi="Arial" w:cs="Arial"/>
          <w:sz w:val="22"/>
          <w:szCs w:val="22"/>
        </w:rPr>
        <w:t xml:space="preserve">hanges to hours for Home Care employees may be affected by: </w:t>
      </w:r>
    </w:p>
    <w:p w14:paraId="2638FDC1" w14:textId="29C7E4DD" w:rsidR="002B299E" w:rsidRPr="00DA503F" w:rsidRDefault="002B299E" w:rsidP="005B7442">
      <w:pPr>
        <w:pStyle w:val="ListParagraph"/>
        <w:numPr>
          <w:ilvl w:val="0"/>
          <w:numId w:val="64"/>
        </w:numPr>
        <w:spacing w:before="200"/>
        <w:jc w:val="both"/>
        <w:rPr>
          <w:rFonts w:ascii="Arial" w:hAnsi="Arial" w:cs="Arial"/>
          <w:sz w:val="22"/>
          <w:szCs w:val="22"/>
        </w:rPr>
      </w:pPr>
      <w:r w:rsidRPr="00DA503F">
        <w:rPr>
          <w:rFonts w:ascii="Arial" w:hAnsi="Arial" w:cs="Arial"/>
          <w:sz w:val="22"/>
          <w:szCs w:val="22"/>
        </w:rPr>
        <w:t xml:space="preserve">continuity of funding; </w:t>
      </w:r>
    </w:p>
    <w:p w14:paraId="736B9BEB" w14:textId="61538F56" w:rsidR="002B299E" w:rsidRPr="00DA503F" w:rsidRDefault="002B299E" w:rsidP="005B7442">
      <w:pPr>
        <w:pStyle w:val="ListParagraph"/>
        <w:numPr>
          <w:ilvl w:val="0"/>
          <w:numId w:val="64"/>
        </w:numPr>
        <w:tabs>
          <w:tab w:val="left" w:pos="2835"/>
        </w:tabs>
        <w:spacing w:before="200"/>
        <w:jc w:val="both"/>
        <w:rPr>
          <w:rFonts w:ascii="Arial" w:hAnsi="Arial" w:cs="Arial"/>
          <w:sz w:val="22"/>
          <w:szCs w:val="22"/>
        </w:rPr>
      </w:pPr>
      <w:r w:rsidRPr="00DA503F">
        <w:rPr>
          <w:rFonts w:ascii="Arial" w:hAnsi="Arial" w:cs="Arial"/>
          <w:sz w:val="22"/>
          <w:szCs w:val="22"/>
        </w:rPr>
        <w:t xml:space="preserve">client numbers; and </w:t>
      </w:r>
    </w:p>
    <w:p w14:paraId="0249792A" w14:textId="73A66935" w:rsidR="002B299E" w:rsidRPr="00DA503F" w:rsidRDefault="002B299E" w:rsidP="005B7442">
      <w:pPr>
        <w:pStyle w:val="ListParagraph"/>
        <w:numPr>
          <w:ilvl w:val="0"/>
          <w:numId w:val="64"/>
        </w:numPr>
        <w:tabs>
          <w:tab w:val="left" w:pos="2835"/>
        </w:tabs>
        <w:spacing w:before="200"/>
        <w:jc w:val="both"/>
        <w:rPr>
          <w:rFonts w:ascii="Arial" w:hAnsi="Arial" w:cs="Arial"/>
          <w:sz w:val="22"/>
          <w:szCs w:val="22"/>
          <w:u w:val="single"/>
        </w:rPr>
      </w:pPr>
      <w:r w:rsidRPr="00DA503F">
        <w:rPr>
          <w:rFonts w:ascii="Arial" w:hAnsi="Arial" w:cs="Arial"/>
          <w:sz w:val="22"/>
          <w:szCs w:val="22"/>
        </w:rPr>
        <w:t xml:space="preserve">client preferences for services including their ability to choose particular care workers. </w:t>
      </w:r>
    </w:p>
    <w:p w14:paraId="538CB72E" w14:textId="47C6163A" w:rsidR="009579DF" w:rsidRPr="00DA503F" w:rsidRDefault="0004454A" w:rsidP="002F41FB">
      <w:pPr>
        <w:pStyle w:val="BodyTextIndent"/>
        <w:spacing w:before="200"/>
        <w:ind w:left="709" w:hanging="567"/>
        <w:rPr>
          <w:rFonts w:cs="Arial"/>
          <w:b/>
          <w:bCs/>
          <w:sz w:val="22"/>
          <w:szCs w:val="22"/>
        </w:rPr>
      </w:pPr>
      <w:r w:rsidRPr="00DA503F">
        <w:rPr>
          <w:rFonts w:cs="Arial"/>
          <w:b/>
          <w:bCs/>
          <w:sz w:val="22"/>
          <w:szCs w:val="22"/>
          <w:lang w:val="en-GB"/>
        </w:rPr>
        <w:t>10.6</w:t>
      </w:r>
      <w:r w:rsidR="009579DF" w:rsidRPr="00DA503F">
        <w:rPr>
          <w:rFonts w:cs="Arial"/>
          <w:b/>
          <w:bCs/>
          <w:sz w:val="22"/>
          <w:szCs w:val="22"/>
          <w:lang w:val="en-GB"/>
        </w:rPr>
        <w:tab/>
        <w:t>Casual Employees</w:t>
      </w:r>
    </w:p>
    <w:p w14:paraId="585C32F5" w14:textId="55157414" w:rsidR="009579DF" w:rsidRPr="00DA503F" w:rsidRDefault="009579DF" w:rsidP="009B1B6A">
      <w:pPr>
        <w:pStyle w:val="BodyTextIndent"/>
        <w:spacing w:before="200"/>
        <w:ind w:left="1418" w:hanging="709"/>
        <w:rPr>
          <w:rFonts w:cs="Arial"/>
          <w:sz w:val="22"/>
          <w:szCs w:val="22"/>
        </w:rPr>
      </w:pPr>
      <w:r w:rsidRPr="00DA503F">
        <w:rPr>
          <w:rFonts w:cs="Arial"/>
          <w:sz w:val="22"/>
          <w:szCs w:val="22"/>
        </w:rPr>
        <w:t>(a)</w:t>
      </w:r>
      <w:r w:rsidRPr="00DA503F">
        <w:rPr>
          <w:rFonts w:cs="Arial"/>
          <w:sz w:val="22"/>
          <w:szCs w:val="22"/>
        </w:rPr>
        <w:tab/>
        <w:t xml:space="preserve">A casual employee is one who is engaged as such on an hourly basis </w:t>
      </w:r>
    </w:p>
    <w:p w14:paraId="1847B21A" w14:textId="2F643D31" w:rsidR="006D18F1" w:rsidRPr="00DA503F" w:rsidRDefault="006D18F1" w:rsidP="006D18F1">
      <w:pPr>
        <w:pStyle w:val="BodyTextIndent"/>
        <w:spacing w:before="200"/>
        <w:ind w:left="1418" w:hanging="709"/>
        <w:rPr>
          <w:rFonts w:cs="Arial"/>
          <w:sz w:val="22"/>
          <w:szCs w:val="22"/>
        </w:rPr>
      </w:pPr>
      <w:r w:rsidRPr="00DA503F">
        <w:rPr>
          <w:rFonts w:cs="Arial"/>
          <w:sz w:val="22"/>
          <w:szCs w:val="22"/>
        </w:rPr>
        <w:t>(b)</w:t>
      </w:r>
      <w:r w:rsidRPr="00DA503F">
        <w:rPr>
          <w:rFonts w:cs="Arial"/>
          <w:sz w:val="22"/>
          <w:szCs w:val="22"/>
        </w:rPr>
        <w:tab/>
        <w:t xml:space="preserve">A casual Employee will be paid an hourly rate equal to 1/38th of the weekly rate appropriate to the Employee’s classification plus the 25% casual loading. </w:t>
      </w:r>
    </w:p>
    <w:p w14:paraId="18ABA457" w14:textId="77777777" w:rsidR="00B40EA6" w:rsidRPr="00DA503F" w:rsidRDefault="00B40EA6" w:rsidP="00B40EA6">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 xml:space="preserve">A casual employee’s entitlement to long service leave is governed by the provisions of the </w:t>
      </w:r>
      <w:r w:rsidRPr="00DA503F">
        <w:rPr>
          <w:rFonts w:ascii="Arial" w:hAnsi="Arial" w:cs="Arial"/>
          <w:i/>
          <w:iCs/>
          <w:sz w:val="22"/>
          <w:szCs w:val="22"/>
        </w:rPr>
        <w:t>Long Service Leave Act 1955 (NSW).</w:t>
      </w:r>
    </w:p>
    <w:p w14:paraId="0BCC5521" w14:textId="77777777" w:rsidR="00B40EA6" w:rsidRPr="00DA503F" w:rsidRDefault="00B40EA6" w:rsidP="00B40EA6">
      <w:pPr>
        <w:pStyle w:val="ListParagraph"/>
        <w:tabs>
          <w:tab w:val="left" w:pos="1418"/>
        </w:tabs>
        <w:autoSpaceDE w:val="0"/>
        <w:autoSpaceDN w:val="0"/>
        <w:spacing w:before="200"/>
        <w:ind w:left="1418" w:hanging="709"/>
        <w:jc w:val="both"/>
        <w:rPr>
          <w:rFonts w:ascii="Arial" w:hAnsi="Arial" w:cs="Arial"/>
          <w:bCs/>
          <w:iCs/>
          <w:strike/>
          <w:color w:val="000000"/>
          <w:sz w:val="22"/>
          <w:szCs w:val="22"/>
        </w:rPr>
      </w:pPr>
      <w:r w:rsidRPr="00DA503F">
        <w:rPr>
          <w:rFonts w:ascii="Arial" w:hAnsi="Arial" w:cs="Arial"/>
          <w:sz w:val="22"/>
          <w:szCs w:val="22"/>
        </w:rPr>
        <w:t>(e)</w:t>
      </w:r>
      <w:r w:rsidRPr="00DA503F">
        <w:rPr>
          <w:rFonts w:ascii="Arial" w:hAnsi="Arial" w:cs="Arial"/>
          <w:sz w:val="22"/>
          <w:szCs w:val="22"/>
        </w:rPr>
        <w:tab/>
        <w:t xml:space="preserve">Paid leave provisions do not apply to casual employees. </w:t>
      </w:r>
    </w:p>
    <w:p w14:paraId="4D633ADE" w14:textId="59EE34E0" w:rsidR="006D18F1" w:rsidRPr="00DA503F" w:rsidRDefault="00B37576" w:rsidP="000A6835">
      <w:pPr>
        <w:pStyle w:val="BodyTextIndent"/>
        <w:spacing w:before="200"/>
        <w:ind w:left="0"/>
        <w:rPr>
          <w:rFonts w:cs="Arial"/>
          <w:b/>
          <w:bCs/>
          <w:sz w:val="22"/>
          <w:szCs w:val="22"/>
        </w:rPr>
      </w:pPr>
      <w:r w:rsidRPr="00DA503F">
        <w:rPr>
          <w:rFonts w:cs="Arial"/>
          <w:b/>
          <w:bCs/>
          <w:sz w:val="22"/>
          <w:szCs w:val="22"/>
        </w:rPr>
        <w:t>10.7</w:t>
      </w:r>
      <w:r w:rsidR="006D18F1" w:rsidRPr="00DA503F">
        <w:rPr>
          <w:rFonts w:cs="Arial"/>
          <w:b/>
          <w:bCs/>
          <w:sz w:val="22"/>
          <w:szCs w:val="22"/>
        </w:rPr>
        <w:tab/>
        <w:t xml:space="preserve">Casual Conversion </w:t>
      </w:r>
    </w:p>
    <w:p w14:paraId="315FA5B1" w14:textId="131A9BC8" w:rsidR="00CC4F79" w:rsidRPr="00DA503F" w:rsidRDefault="00B37576" w:rsidP="00B37576">
      <w:pPr>
        <w:pStyle w:val="BodyText"/>
        <w:spacing w:before="200"/>
        <w:ind w:left="1418" w:hanging="709"/>
        <w:jc w:val="both"/>
        <w:rPr>
          <w:rFonts w:ascii="Arial" w:hAnsi="Arial" w:cs="Arial"/>
          <w:b w:val="0"/>
          <w:bCs/>
          <w:iCs/>
          <w:sz w:val="22"/>
          <w:szCs w:val="22"/>
        </w:rPr>
      </w:pPr>
      <w:r w:rsidRPr="00DA503F">
        <w:rPr>
          <w:rFonts w:ascii="Arial" w:hAnsi="Arial" w:cs="Arial"/>
          <w:b w:val="0"/>
          <w:bCs/>
          <w:iCs/>
          <w:sz w:val="22"/>
          <w:szCs w:val="22"/>
        </w:rPr>
        <w:t>(a)</w:t>
      </w:r>
      <w:r w:rsidRPr="00DA503F">
        <w:rPr>
          <w:rFonts w:ascii="Arial" w:hAnsi="Arial" w:cs="Arial"/>
          <w:b w:val="0"/>
          <w:bCs/>
          <w:iCs/>
          <w:sz w:val="22"/>
          <w:szCs w:val="22"/>
        </w:rPr>
        <w:tab/>
      </w:r>
      <w:r w:rsidR="00A97E49" w:rsidRPr="00DA503F">
        <w:rPr>
          <w:rFonts w:ascii="Arial" w:hAnsi="Arial" w:cs="Arial"/>
          <w:b w:val="0"/>
          <w:bCs/>
          <w:iCs/>
          <w:sz w:val="22"/>
          <w:szCs w:val="22"/>
        </w:rPr>
        <w:t>A</w:t>
      </w:r>
      <w:r w:rsidR="00CC4F79" w:rsidRPr="00DA503F">
        <w:rPr>
          <w:rFonts w:ascii="Arial" w:hAnsi="Arial" w:cs="Arial"/>
          <w:b w:val="0"/>
          <w:bCs/>
          <w:iCs/>
          <w:sz w:val="22"/>
          <w:szCs w:val="22"/>
        </w:rPr>
        <w:t>t 12 months of service, a casual Employee shall be offered the opportunity to convert their casual employment to permanent employment. Such an offer is to be made within 21 days after the Employee’s 12-month anniversary.</w:t>
      </w:r>
    </w:p>
    <w:p w14:paraId="15B96F35" w14:textId="3396D052" w:rsidR="009579DF" w:rsidRPr="00DA503F" w:rsidRDefault="009579DF" w:rsidP="00B37576">
      <w:pPr>
        <w:pStyle w:val="BodyText"/>
        <w:spacing w:before="200"/>
        <w:ind w:left="1418"/>
        <w:jc w:val="both"/>
        <w:rPr>
          <w:rFonts w:ascii="Arial" w:hAnsi="Arial" w:cs="Arial"/>
          <w:b w:val="0"/>
          <w:bCs/>
          <w:iCs/>
          <w:sz w:val="22"/>
          <w:szCs w:val="22"/>
        </w:rPr>
      </w:pPr>
      <w:r w:rsidRPr="00DA503F">
        <w:rPr>
          <w:rFonts w:ascii="Arial" w:hAnsi="Arial" w:cs="Arial"/>
          <w:b w:val="0"/>
          <w:bCs/>
          <w:iCs/>
          <w:sz w:val="22"/>
          <w:szCs w:val="22"/>
        </w:rPr>
        <w:t xml:space="preserve">A casual employee </w:t>
      </w:r>
      <w:bookmarkStart w:id="74" w:name="_Hlk125451919"/>
      <w:r w:rsidRPr="00DA503F">
        <w:rPr>
          <w:rFonts w:ascii="Arial" w:hAnsi="Arial" w:cs="Arial"/>
          <w:b w:val="0"/>
          <w:bCs/>
          <w:iCs/>
          <w:sz w:val="22"/>
          <w:szCs w:val="22"/>
        </w:rPr>
        <w:t xml:space="preserve">who has been rostered on a regular and systematic basis </w:t>
      </w:r>
      <w:r w:rsidR="00905BFC" w:rsidRPr="00DA503F">
        <w:rPr>
          <w:rFonts w:ascii="Arial" w:hAnsi="Arial" w:cs="Arial"/>
          <w:b w:val="0"/>
          <w:bCs/>
          <w:iCs/>
          <w:sz w:val="22"/>
          <w:szCs w:val="22"/>
        </w:rPr>
        <w:t>over a</w:t>
      </w:r>
      <w:r w:rsidRPr="00DA503F">
        <w:rPr>
          <w:rFonts w:ascii="Arial" w:hAnsi="Arial" w:cs="Arial"/>
          <w:b w:val="0"/>
          <w:bCs/>
          <w:iCs/>
          <w:sz w:val="22"/>
          <w:szCs w:val="22"/>
        </w:rPr>
        <w:t xml:space="preserve"> period of </w:t>
      </w:r>
      <w:r w:rsidR="00AE6963" w:rsidRPr="00DA503F">
        <w:rPr>
          <w:rFonts w:ascii="Arial" w:hAnsi="Arial" w:cs="Arial"/>
          <w:b w:val="0"/>
          <w:bCs/>
          <w:iCs/>
          <w:sz w:val="22"/>
          <w:szCs w:val="22"/>
        </w:rPr>
        <w:t>26</w:t>
      </w:r>
      <w:r w:rsidR="002C7C8E" w:rsidRPr="00DA503F">
        <w:rPr>
          <w:rFonts w:ascii="Arial" w:hAnsi="Arial" w:cs="Arial"/>
          <w:b w:val="0"/>
          <w:bCs/>
          <w:iCs/>
          <w:sz w:val="22"/>
          <w:szCs w:val="22"/>
        </w:rPr>
        <w:t>-</w:t>
      </w:r>
      <w:r w:rsidRPr="00DA503F">
        <w:rPr>
          <w:rFonts w:ascii="Arial" w:hAnsi="Arial" w:cs="Arial"/>
          <w:b w:val="0"/>
          <w:bCs/>
          <w:iCs/>
          <w:sz w:val="22"/>
          <w:szCs w:val="22"/>
        </w:rPr>
        <w:t>weeks has the right to request conversion to permanent employment</w:t>
      </w:r>
      <w:bookmarkEnd w:id="74"/>
      <w:r w:rsidRPr="00DA503F">
        <w:rPr>
          <w:rFonts w:ascii="Arial" w:hAnsi="Arial" w:cs="Arial"/>
          <w:b w:val="0"/>
          <w:bCs/>
          <w:iCs/>
          <w:sz w:val="22"/>
          <w:szCs w:val="22"/>
        </w:rPr>
        <w:t xml:space="preserve">: </w:t>
      </w:r>
    </w:p>
    <w:p w14:paraId="05EBF184" w14:textId="31150A5A" w:rsidR="009579DF" w:rsidRPr="00DA503F" w:rsidRDefault="009579DF" w:rsidP="009547A9">
      <w:pPr>
        <w:pStyle w:val="BodyText"/>
        <w:spacing w:before="200"/>
        <w:ind w:left="2835" w:hanging="709"/>
        <w:jc w:val="both"/>
        <w:rPr>
          <w:rFonts w:ascii="Arial" w:hAnsi="Arial" w:cs="Arial"/>
          <w:b w:val="0"/>
          <w:bCs/>
          <w:iCs/>
          <w:sz w:val="22"/>
          <w:szCs w:val="22"/>
        </w:rPr>
      </w:pPr>
      <w:r w:rsidRPr="00DA503F">
        <w:rPr>
          <w:rFonts w:ascii="Arial" w:hAnsi="Arial" w:cs="Arial"/>
          <w:b w:val="0"/>
          <w:bCs/>
          <w:iCs/>
          <w:sz w:val="22"/>
          <w:szCs w:val="22"/>
        </w:rPr>
        <w:t>(</w:t>
      </w:r>
      <w:proofErr w:type="spellStart"/>
      <w:r w:rsidR="00905BFC" w:rsidRPr="00DA503F">
        <w:rPr>
          <w:rFonts w:ascii="Arial" w:hAnsi="Arial" w:cs="Arial"/>
          <w:b w:val="0"/>
          <w:bCs/>
          <w:iCs/>
          <w:sz w:val="22"/>
          <w:szCs w:val="22"/>
        </w:rPr>
        <w:t>i</w:t>
      </w:r>
      <w:proofErr w:type="spellEnd"/>
      <w:r w:rsidRPr="00DA503F">
        <w:rPr>
          <w:rFonts w:ascii="Arial" w:hAnsi="Arial" w:cs="Arial"/>
          <w:b w:val="0"/>
          <w:bCs/>
          <w:iCs/>
          <w:sz w:val="22"/>
          <w:szCs w:val="22"/>
        </w:rPr>
        <w:t>)</w:t>
      </w:r>
      <w:r w:rsidRPr="00DA503F">
        <w:rPr>
          <w:rFonts w:ascii="Arial" w:hAnsi="Arial" w:cs="Arial"/>
          <w:b w:val="0"/>
          <w:bCs/>
          <w:iCs/>
          <w:sz w:val="22"/>
          <w:szCs w:val="22"/>
        </w:rPr>
        <w:tab/>
        <w:t xml:space="preserve">on a full-time </w:t>
      </w:r>
      <w:r w:rsidR="002C7C8E" w:rsidRPr="00DA503F">
        <w:rPr>
          <w:rFonts w:ascii="Arial" w:hAnsi="Arial" w:cs="Arial"/>
          <w:b w:val="0"/>
          <w:bCs/>
          <w:iCs/>
          <w:sz w:val="22"/>
          <w:szCs w:val="22"/>
        </w:rPr>
        <w:t xml:space="preserve">basis </w:t>
      </w:r>
      <w:r w:rsidRPr="00DA503F">
        <w:rPr>
          <w:rFonts w:ascii="Arial" w:hAnsi="Arial" w:cs="Arial"/>
          <w:b w:val="0"/>
          <w:bCs/>
          <w:iCs/>
          <w:sz w:val="22"/>
          <w:szCs w:val="22"/>
        </w:rPr>
        <w:t>where the employee has worked on a full-time basis throughout the period of casual employment; or</w:t>
      </w:r>
    </w:p>
    <w:p w14:paraId="479CFD57" w14:textId="3BC2A877" w:rsidR="00AD20DB" w:rsidRPr="00DA503F" w:rsidRDefault="00905BFC" w:rsidP="009547A9">
      <w:pPr>
        <w:pStyle w:val="BodyText"/>
        <w:spacing w:before="200"/>
        <w:ind w:left="2835" w:hanging="709"/>
        <w:jc w:val="both"/>
        <w:rPr>
          <w:rFonts w:ascii="Arial" w:hAnsi="Arial" w:cs="Arial"/>
          <w:b w:val="0"/>
          <w:bCs/>
          <w:iCs/>
          <w:sz w:val="22"/>
          <w:szCs w:val="22"/>
        </w:rPr>
      </w:pPr>
      <w:r w:rsidRPr="00DA503F">
        <w:rPr>
          <w:rFonts w:ascii="Arial" w:hAnsi="Arial" w:cs="Arial"/>
          <w:b w:val="0"/>
          <w:bCs/>
          <w:iCs/>
          <w:sz w:val="22"/>
          <w:szCs w:val="22"/>
        </w:rPr>
        <w:t>(ii</w:t>
      </w:r>
      <w:r w:rsidR="009579DF" w:rsidRPr="00DA503F">
        <w:rPr>
          <w:rFonts w:ascii="Arial" w:hAnsi="Arial" w:cs="Arial"/>
          <w:b w:val="0"/>
          <w:bCs/>
          <w:iCs/>
          <w:sz w:val="22"/>
          <w:szCs w:val="22"/>
        </w:rPr>
        <w:t>)</w:t>
      </w:r>
      <w:r w:rsidR="009579DF" w:rsidRPr="00DA503F">
        <w:rPr>
          <w:rFonts w:ascii="Arial" w:hAnsi="Arial" w:cs="Arial"/>
          <w:b w:val="0"/>
          <w:bCs/>
          <w:iCs/>
          <w:sz w:val="22"/>
          <w:szCs w:val="22"/>
        </w:rPr>
        <w:tab/>
        <w:t xml:space="preserve">on a part-time </w:t>
      </w:r>
      <w:r w:rsidR="002C7C8E" w:rsidRPr="00DA503F">
        <w:rPr>
          <w:rFonts w:ascii="Arial" w:hAnsi="Arial" w:cs="Arial"/>
          <w:b w:val="0"/>
          <w:bCs/>
          <w:iCs/>
          <w:sz w:val="22"/>
          <w:szCs w:val="22"/>
        </w:rPr>
        <w:t xml:space="preserve">basis </w:t>
      </w:r>
      <w:r w:rsidR="009579DF" w:rsidRPr="00DA503F">
        <w:rPr>
          <w:rFonts w:ascii="Arial" w:hAnsi="Arial" w:cs="Arial"/>
          <w:b w:val="0"/>
          <w:bCs/>
          <w:iCs/>
          <w:sz w:val="22"/>
          <w:szCs w:val="22"/>
        </w:rPr>
        <w:t xml:space="preserve">where the employee has worked on a part-time basis throughout the period of casual employment. </w:t>
      </w:r>
    </w:p>
    <w:p w14:paraId="6CAFC8C5" w14:textId="6E2CB6D9" w:rsidR="009579DF" w:rsidRPr="00DA503F" w:rsidRDefault="00EA2E97" w:rsidP="005065C1">
      <w:pPr>
        <w:pStyle w:val="BodyText"/>
        <w:spacing w:before="200"/>
        <w:ind w:left="1418" w:hanging="709"/>
        <w:jc w:val="both"/>
        <w:rPr>
          <w:rFonts w:ascii="Arial" w:hAnsi="Arial" w:cs="Arial"/>
          <w:b w:val="0"/>
          <w:bCs/>
          <w:iCs/>
          <w:sz w:val="22"/>
          <w:szCs w:val="22"/>
        </w:rPr>
      </w:pPr>
      <w:r w:rsidRPr="00DA503F">
        <w:rPr>
          <w:rFonts w:ascii="Arial" w:hAnsi="Arial" w:cs="Arial"/>
          <w:b w:val="0"/>
          <w:bCs/>
          <w:iCs/>
          <w:sz w:val="22"/>
          <w:szCs w:val="22"/>
        </w:rPr>
        <w:t>(b)</w:t>
      </w:r>
      <w:r w:rsidR="005065C1" w:rsidRPr="00DA503F">
        <w:rPr>
          <w:rFonts w:ascii="Arial" w:hAnsi="Arial" w:cs="Arial"/>
          <w:b w:val="0"/>
          <w:bCs/>
          <w:iCs/>
          <w:sz w:val="22"/>
          <w:szCs w:val="22"/>
        </w:rPr>
        <w:tab/>
      </w:r>
      <w:r w:rsidR="00AD20DB" w:rsidRPr="00DA503F">
        <w:rPr>
          <w:rFonts w:ascii="Arial" w:hAnsi="Arial" w:cs="Arial"/>
          <w:b w:val="0"/>
          <w:bCs/>
          <w:iCs/>
          <w:sz w:val="22"/>
          <w:szCs w:val="22"/>
        </w:rPr>
        <w:t>The employer may consent to or refuse the request but shall not unreasonably withhold agreement to such a request.</w:t>
      </w:r>
      <w:r w:rsidR="00EB2BD7" w:rsidRPr="00DA503F">
        <w:rPr>
          <w:rFonts w:ascii="Arial" w:hAnsi="Arial" w:cs="Arial"/>
          <w:b w:val="0"/>
          <w:bCs/>
          <w:iCs/>
          <w:sz w:val="22"/>
          <w:szCs w:val="22"/>
        </w:rPr>
        <w:t xml:space="preserve">  Such contract would generally be on the basis of the same number of hours as previously worked, subject to the following:</w:t>
      </w:r>
    </w:p>
    <w:p w14:paraId="2EB6296D" w14:textId="36099C92" w:rsidR="00CE434A" w:rsidRPr="00DA503F" w:rsidRDefault="003C2838" w:rsidP="003C2838">
      <w:pPr>
        <w:pStyle w:val="Level3"/>
        <w:numPr>
          <w:ilvl w:val="2"/>
          <w:numId w:val="0"/>
        </w:numPr>
        <w:tabs>
          <w:tab w:val="num" w:pos="2127"/>
        </w:tabs>
        <w:spacing w:before="200"/>
        <w:ind w:left="2835" w:hanging="1417"/>
        <w:outlineLvl w:val="9"/>
        <w:rPr>
          <w:rFonts w:ascii="Arial" w:hAnsi="Arial" w:cs="Arial"/>
          <w:sz w:val="22"/>
          <w:szCs w:val="22"/>
        </w:rPr>
      </w:pPr>
      <w:r w:rsidRPr="00DA503F">
        <w:rPr>
          <w:rFonts w:ascii="Arial" w:hAnsi="Arial" w:cs="Arial"/>
          <w:sz w:val="22"/>
          <w:szCs w:val="22"/>
        </w:rPr>
        <w:tab/>
      </w:r>
      <w:r w:rsidR="00CE434A" w:rsidRPr="00DA503F">
        <w:rPr>
          <w:rFonts w:ascii="Arial" w:hAnsi="Arial" w:cs="Arial"/>
          <w:sz w:val="22"/>
          <w:szCs w:val="22"/>
        </w:rPr>
        <w:t>(</w:t>
      </w:r>
      <w:proofErr w:type="spellStart"/>
      <w:r w:rsidR="00EA2E97" w:rsidRPr="00DA503F">
        <w:rPr>
          <w:rFonts w:ascii="Arial" w:hAnsi="Arial" w:cs="Arial"/>
          <w:sz w:val="22"/>
          <w:szCs w:val="22"/>
        </w:rPr>
        <w:t>i</w:t>
      </w:r>
      <w:proofErr w:type="spellEnd"/>
      <w:r w:rsidR="00CE434A" w:rsidRPr="00DA503F">
        <w:rPr>
          <w:rFonts w:ascii="Arial" w:hAnsi="Arial" w:cs="Arial"/>
          <w:sz w:val="22"/>
          <w:szCs w:val="22"/>
        </w:rPr>
        <w:t>)</w:t>
      </w:r>
      <w:r w:rsidR="00CE434A" w:rsidRPr="00DA503F">
        <w:rPr>
          <w:rFonts w:ascii="Arial" w:hAnsi="Arial" w:cs="Arial"/>
          <w:sz w:val="22"/>
          <w:szCs w:val="22"/>
        </w:rPr>
        <w:tab/>
      </w:r>
      <w:r w:rsidR="006A6C01" w:rsidRPr="00DA503F">
        <w:rPr>
          <w:rFonts w:ascii="Arial" w:hAnsi="Arial" w:cs="Arial"/>
          <w:sz w:val="22"/>
          <w:szCs w:val="22"/>
        </w:rPr>
        <w:t>T</w:t>
      </w:r>
      <w:r w:rsidR="00CE434A" w:rsidRPr="00DA503F">
        <w:rPr>
          <w:rFonts w:ascii="Arial" w:hAnsi="Arial" w:cs="Arial"/>
          <w:sz w:val="22"/>
          <w:szCs w:val="22"/>
        </w:rPr>
        <w:t xml:space="preserve">he hours worked in the following circumstances will not be incorporated in </w:t>
      </w:r>
      <w:r w:rsidR="007648A1" w:rsidRPr="00DA503F">
        <w:rPr>
          <w:rFonts w:ascii="Arial" w:hAnsi="Arial" w:cs="Arial"/>
          <w:sz w:val="22"/>
          <w:szCs w:val="22"/>
        </w:rPr>
        <w:t>a</w:t>
      </w:r>
      <w:r w:rsidR="00CE434A" w:rsidRPr="00DA503F">
        <w:rPr>
          <w:rFonts w:ascii="Arial" w:hAnsi="Arial" w:cs="Arial"/>
          <w:sz w:val="22"/>
          <w:szCs w:val="22"/>
        </w:rPr>
        <w:t xml:space="preserve"> </w:t>
      </w:r>
      <w:r w:rsidR="006A6C01" w:rsidRPr="00DA503F">
        <w:rPr>
          <w:rFonts w:ascii="Arial" w:hAnsi="Arial" w:cs="Arial"/>
          <w:sz w:val="22"/>
          <w:szCs w:val="22"/>
        </w:rPr>
        <w:t xml:space="preserve">consent and </w:t>
      </w:r>
      <w:r w:rsidR="00AD20DB" w:rsidRPr="00DA503F">
        <w:rPr>
          <w:rFonts w:ascii="Arial" w:hAnsi="Arial" w:cs="Arial"/>
          <w:sz w:val="22"/>
          <w:szCs w:val="22"/>
        </w:rPr>
        <w:t>conversion</w:t>
      </w:r>
      <w:r w:rsidR="00CE434A" w:rsidRPr="00DA503F">
        <w:rPr>
          <w:rFonts w:ascii="Arial" w:hAnsi="Arial" w:cs="Arial"/>
          <w:sz w:val="22"/>
          <w:szCs w:val="22"/>
        </w:rPr>
        <w:t>:</w:t>
      </w:r>
    </w:p>
    <w:p w14:paraId="1D5FF7D1" w14:textId="36CE43B3" w:rsidR="00CE434A" w:rsidRPr="00DA503F" w:rsidRDefault="007648A1" w:rsidP="00140999">
      <w:pPr>
        <w:pStyle w:val="ListParagraph"/>
        <w:numPr>
          <w:ilvl w:val="0"/>
          <w:numId w:val="78"/>
        </w:numPr>
        <w:spacing w:before="200"/>
        <w:jc w:val="both"/>
        <w:rPr>
          <w:rFonts w:ascii="Arial" w:hAnsi="Arial" w:cs="Arial"/>
          <w:sz w:val="22"/>
          <w:szCs w:val="22"/>
        </w:rPr>
      </w:pPr>
      <w:r w:rsidRPr="00DA503F">
        <w:rPr>
          <w:rFonts w:ascii="Arial" w:hAnsi="Arial" w:cs="Arial"/>
          <w:sz w:val="22"/>
          <w:szCs w:val="22"/>
        </w:rPr>
        <w:t>where</w:t>
      </w:r>
      <w:r w:rsidR="00CE434A" w:rsidRPr="00DA503F">
        <w:rPr>
          <w:rFonts w:ascii="Arial" w:hAnsi="Arial" w:cs="Arial"/>
          <w:sz w:val="22"/>
          <w:szCs w:val="22"/>
        </w:rPr>
        <w:t xml:space="preserve"> the increase in hours is as a direct result of an employee being absent on leave, such as for example, annual leave, long service leave, parental leave, workers compensation; and</w:t>
      </w:r>
      <w:r w:rsidR="0095211E" w:rsidRPr="00DA503F">
        <w:rPr>
          <w:rFonts w:ascii="Arial" w:hAnsi="Arial" w:cs="Arial"/>
          <w:sz w:val="22"/>
          <w:szCs w:val="22"/>
        </w:rPr>
        <w:t>/or</w:t>
      </w:r>
      <w:r w:rsidR="00CE434A" w:rsidRPr="00DA503F">
        <w:rPr>
          <w:rFonts w:ascii="Arial" w:hAnsi="Arial" w:cs="Arial"/>
          <w:sz w:val="22"/>
          <w:szCs w:val="22"/>
        </w:rPr>
        <w:t xml:space="preserve"> </w:t>
      </w:r>
    </w:p>
    <w:p w14:paraId="05B2CFC4" w14:textId="11A05ECD" w:rsidR="00CE434A" w:rsidRPr="00DA503F" w:rsidRDefault="0095211E" w:rsidP="00140999">
      <w:pPr>
        <w:pStyle w:val="ListParagraph"/>
        <w:numPr>
          <w:ilvl w:val="0"/>
          <w:numId w:val="78"/>
        </w:numPr>
        <w:spacing w:before="200"/>
        <w:jc w:val="both"/>
        <w:rPr>
          <w:rFonts w:ascii="Arial" w:hAnsi="Arial" w:cs="Arial"/>
          <w:sz w:val="22"/>
          <w:szCs w:val="22"/>
        </w:rPr>
      </w:pPr>
      <w:r w:rsidRPr="00DA503F">
        <w:rPr>
          <w:rFonts w:ascii="Arial" w:hAnsi="Arial" w:cs="Arial"/>
          <w:sz w:val="22"/>
          <w:szCs w:val="22"/>
        </w:rPr>
        <w:t>where</w:t>
      </w:r>
      <w:r w:rsidR="00CE434A" w:rsidRPr="00DA503F">
        <w:rPr>
          <w:rFonts w:ascii="Arial" w:hAnsi="Arial" w:cs="Arial"/>
          <w:sz w:val="22"/>
          <w:szCs w:val="22"/>
        </w:rPr>
        <w:t xml:space="preserve"> the increase in hours is due to a temporary increase in hours, for example, due to the specific needs of a resident or client.</w:t>
      </w:r>
    </w:p>
    <w:p w14:paraId="37D94694" w14:textId="05A44AAF" w:rsidR="00CE434A" w:rsidRPr="00DA503F" w:rsidRDefault="00CE434A" w:rsidP="003C2838">
      <w:pPr>
        <w:pStyle w:val="Level3"/>
        <w:tabs>
          <w:tab w:val="num" w:pos="2127"/>
        </w:tabs>
        <w:spacing w:before="200"/>
        <w:ind w:left="2835" w:hanging="708"/>
        <w:outlineLvl w:val="9"/>
        <w:rPr>
          <w:rFonts w:ascii="Arial" w:hAnsi="Arial" w:cs="Arial"/>
          <w:sz w:val="22"/>
          <w:szCs w:val="22"/>
        </w:rPr>
      </w:pPr>
      <w:r w:rsidRPr="00DA503F">
        <w:rPr>
          <w:rFonts w:ascii="Arial" w:hAnsi="Arial" w:cs="Arial"/>
          <w:sz w:val="22"/>
          <w:szCs w:val="22"/>
        </w:rPr>
        <w:t>(</w:t>
      </w:r>
      <w:r w:rsidR="00DC66FA" w:rsidRPr="00DA503F">
        <w:rPr>
          <w:rFonts w:ascii="Arial" w:hAnsi="Arial" w:cs="Arial"/>
          <w:sz w:val="22"/>
          <w:szCs w:val="22"/>
        </w:rPr>
        <w:t>i</w:t>
      </w:r>
      <w:r w:rsidR="00EA2E97" w:rsidRPr="00DA503F">
        <w:rPr>
          <w:rFonts w:ascii="Arial" w:hAnsi="Arial" w:cs="Arial"/>
          <w:sz w:val="22"/>
          <w:szCs w:val="22"/>
        </w:rPr>
        <w:t>i</w:t>
      </w:r>
      <w:r w:rsidRPr="00DA503F">
        <w:rPr>
          <w:rFonts w:ascii="Arial" w:hAnsi="Arial" w:cs="Arial"/>
          <w:sz w:val="22"/>
          <w:szCs w:val="22"/>
        </w:rPr>
        <w:t>)</w:t>
      </w:r>
      <w:r w:rsidRPr="00DA503F">
        <w:rPr>
          <w:rFonts w:ascii="Arial" w:hAnsi="Arial" w:cs="Arial"/>
          <w:sz w:val="22"/>
          <w:szCs w:val="22"/>
        </w:rPr>
        <w:tab/>
      </w:r>
      <w:r w:rsidR="006A6C01" w:rsidRPr="00DA503F">
        <w:rPr>
          <w:rFonts w:ascii="Arial" w:hAnsi="Arial" w:cs="Arial"/>
          <w:sz w:val="22"/>
          <w:szCs w:val="22"/>
        </w:rPr>
        <w:t xml:space="preserve">In addition to the circumstances outlined </w:t>
      </w:r>
      <w:r w:rsidR="00DC6FC4" w:rsidRPr="00DA503F">
        <w:rPr>
          <w:rFonts w:ascii="Arial" w:hAnsi="Arial" w:cs="Arial"/>
          <w:sz w:val="22"/>
          <w:szCs w:val="22"/>
        </w:rPr>
        <w:t xml:space="preserve">above </w:t>
      </w:r>
      <w:r w:rsidR="006A6C01" w:rsidRPr="00DA503F">
        <w:rPr>
          <w:rFonts w:ascii="Arial" w:hAnsi="Arial" w:cs="Arial"/>
          <w:sz w:val="22"/>
          <w:szCs w:val="22"/>
        </w:rPr>
        <w:t xml:space="preserve">in this clause, </w:t>
      </w:r>
      <w:r w:rsidRPr="00DA503F">
        <w:rPr>
          <w:rFonts w:ascii="Arial" w:hAnsi="Arial" w:cs="Arial"/>
          <w:sz w:val="22"/>
          <w:szCs w:val="22"/>
        </w:rPr>
        <w:t>Home Care employees</w:t>
      </w:r>
      <w:r w:rsidR="006A6C01" w:rsidRPr="00DA503F">
        <w:rPr>
          <w:rFonts w:ascii="Arial" w:hAnsi="Arial" w:cs="Arial"/>
          <w:sz w:val="22"/>
          <w:szCs w:val="22"/>
        </w:rPr>
        <w:t>’</w:t>
      </w:r>
      <w:r w:rsidRPr="00DA503F">
        <w:rPr>
          <w:rFonts w:ascii="Arial" w:hAnsi="Arial" w:cs="Arial"/>
          <w:sz w:val="22"/>
          <w:szCs w:val="22"/>
        </w:rPr>
        <w:t xml:space="preserve"> </w:t>
      </w:r>
      <w:r w:rsidR="006A6C01" w:rsidRPr="00DA503F">
        <w:rPr>
          <w:rFonts w:ascii="Arial" w:hAnsi="Arial" w:cs="Arial"/>
          <w:sz w:val="22"/>
          <w:szCs w:val="22"/>
        </w:rPr>
        <w:t xml:space="preserve">consent and conversion </w:t>
      </w:r>
      <w:r w:rsidRPr="00DA503F">
        <w:rPr>
          <w:rFonts w:ascii="Arial" w:hAnsi="Arial" w:cs="Arial"/>
          <w:sz w:val="22"/>
          <w:szCs w:val="22"/>
        </w:rPr>
        <w:t xml:space="preserve">may be affected by: </w:t>
      </w:r>
    </w:p>
    <w:p w14:paraId="25757455" w14:textId="634BACFB" w:rsidR="00CE434A" w:rsidRPr="00DA503F" w:rsidRDefault="003C2838" w:rsidP="00CE434A">
      <w:pPr>
        <w:pStyle w:val="Level3"/>
        <w:tabs>
          <w:tab w:val="left" w:pos="2835"/>
        </w:tabs>
        <w:spacing w:before="200"/>
        <w:ind w:left="2835" w:hanging="708"/>
        <w:outlineLvl w:val="9"/>
        <w:rPr>
          <w:rFonts w:ascii="Arial" w:hAnsi="Arial" w:cs="Arial"/>
          <w:sz w:val="22"/>
          <w:szCs w:val="22"/>
          <w:u w:val="single"/>
        </w:rPr>
      </w:pPr>
      <w:r w:rsidRPr="00DA503F">
        <w:rPr>
          <w:rFonts w:ascii="Arial" w:hAnsi="Arial" w:cs="Arial"/>
          <w:sz w:val="22"/>
          <w:szCs w:val="22"/>
        </w:rPr>
        <w:tab/>
      </w:r>
      <w:r w:rsidR="00CE434A" w:rsidRPr="00DA503F">
        <w:rPr>
          <w:rFonts w:ascii="Arial" w:hAnsi="Arial" w:cs="Arial"/>
          <w:sz w:val="22"/>
          <w:szCs w:val="22"/>
        </w:rPr>
        <w:t>(A)</w:t>
      </w:r>
      <w:r w:rsidR="00CE434A" w:rsidRPr="00DA503F">
        <w:rPr>
          <w:rFonts w:ascii="Arial" w:hAnsi="Arial" w:cs="Arial"/>
          <w:sz w:val="22"/>
          <w:szCs w:val="22"/>
        </w:rPr>
        <w:tab/>
        <w:t xml:space="preserve">continuity of funding; </w:t>
      </w:r>
    </w:p>
    <w:p w14:paraId="25FCAF2E" w14:textId="1A0215F0" w:rsidR="00CE434A" w:rsidRPr="00DA503F" w:rsidRDefault="003C2838" w:rsidP="00CE434A">
      <w:pPr>
        <w:pStyle w:val="Level3"/>
        <w:tabs>
          <w:tab w:val="left" w:pos="2835"/>
        </w:tabs>
        <w:spacing w:before="200"/>
        <w:ind w:left="2835" w:hanging="708"/>
        <w:outlineLvl w:val="9"/>
        <w:rPr>
          <w:rFonts w:ascii="Arial" w:hAnsi="Arial" w:cs="Arial"/>
          <w:sz w:val="22"/>
          <w:szCs w:val="22"/>
          <w:u w:val="single"/>
        </w:rPr>
      </w:pPr>
      <w:r w:rsidRPr="00DA503F">
        <w:rPr>
          <w:rFonts w:ascii="Arial" w:hAnsi="Arial" w:cs="Arial"/>
          <w:sz w:val="22"/>
          <w:szCs w:val="22"/>
        </w:rPr>
        <w:tab/>
      </w:r>
      <w:r w:rsidR="00CE434A" w:rsidRPr="00DA503F">
        <w:rPr>
          <w:rFonts w:ascii="Arial" w:hAnsi="Arial" w:cs="Arial"/>
          <w:sz w:val="22"/>
          <w:szCs w:val="22"/>
        </w:rPr>
        <w:t>(B)</w:t>
      </w:r>
      <w:r w:rsidR="00CE434A" w:rsidRPr="00DA503F">
        <w:rPr>
          <w:rFonts w:ascii="Arial" w:hAnsi="Arial" w:cs="Arial"/>
          <w:sz w:val="22"/>
          <w:szCs w:val="22"/>
        </w:rPr>
        <w:tab/>
        <w:t>client numbers; and</w:t>
      </w:r>
      <w:r w:rsidR="002F2679">
        <w:rPr>
          <w:rFonts w:ascii="Arial" w:hAnsi="Arial" w:cs="Arial"/>
          <w:sz w:val="22"/>
          <w:szCs w:val="22"/>
        </w:rPr>
        <w:t>,</w:t>
      </w:r>
      <w:r w:rsidR="00CE434A" w:rsidRPr="00DA503F">
        <w:rPr>
          <w:rFonts w:ascii="Arial" w:hAnsi="Arial" w:cs="Arial"/>
          <w:sz w:val="22"/>
          <w:szCs w:val="22"/>
        </w:rPr>
        <w:t xml:space="preserve"> </w:t>
      </w:r>
    </w:p>
    <w:p w14:paraId="69D94A6E" w14:textId="63945744" w:rsidR="00CE434A" w:rsidRPr="00DA503F" w:rsidRDefault="003C2838" w:rsidP="003C2838">
      <w:pPr>
        <w:pStyle w:val="Level3"/>
        <w:tabs>
          <w:tab w:val="left" w:pos="2835"/>
        </w:tabs>
        <w:spacing w:before="200"/>
        <w:ind w:left="3597" w:hanging="1470"/>
        <w:outlineLvl w:val="9"/>
        <w:rPr>
          <w:rFonts w:ascii="Arial" w:hAnsi="Arial" w:cs="Arial"/>
          <w:sz w:val="22"/>
          <w:szCs w:val="22"/>
          <w:u w:val="single"/>
        </w:rPr>
      </w:pPr>
      <w:r w:rsidRPr="00DA503F">
        <w:rPr>
          <w:rFonts w:ascii="Arial" w:hAnsi="Arial" w:cs="Arial"/>
          <w:sz w:val="22"/>
          <w:szCs w:val="22"/>
        </w:rPr>
        <w:tab/>
      </w:r>
      <w:r w:rsidR="00CE434A" w:rsidRPr="00DA503F">
        <w:rPr>
          <w:rFonts w:ascii="Arial" w:hAnsi="Arial" w:cs="Arial"/>
          <w:sz w:val="22"/>
          <w:szCs w:val="22"/>
        </w:rPr>
        <w:t>(C)</w:t>
      </w:r>
      <w:r w:rsidR="00CE434A" w:rsidRPr="00DA503F">
        <w:rPr>
          <w:rFonts w:ascii="Arial" w:hAnsi="Arial" w:cs="Arial"/>
          <w:sz w:val="22"/>
          <w:szCs w:val="22"/>
        </w:rPr>
        <w:tab/>
        <w:t xml:space="preserve">client preferences for services including their ability to choose particular care workers. </w:t>
      </w:r>
    </w:p>
    <w:p w14:paraId="50094C2E" w14:textId="0D4771B7" w:rsidR="00CE434A" w:rsidRPr="00DA503F" w:rsidRDefault="00CE434A" w:rsidP="00640049">
      <w:pPr>
        <w:spacing w:before="200"/>
        <w:ind w:left="2877" w:hanging="750"/>
        <w:jc w:val="both"/>
        <w:rPr>
          <w:rFonts w:ascii="Arial" w:hAnsi="Arial" w:cs="Arial"/>
          <w:sz w:val="22"/>
          <w:szCs w:val="22"/>
        </w:rPr>
      </w:pPr>
      <w:r w:rsidRPr="00DA503F">
        <w:rPr>
          <w:rFonts w:ascii="Arial" w:hAnsi="Arial" w:cs="Arial"/>
          <w:sz w:val="22"/>
          <w:szCs w:val="22"/>
        </w:rPr>
        <w:t>(</w:t>
      </w:r>
      <w:r w:rsidR="00EA2E97" w:rsidRPr="00DA503F">
        <w:rPr>
          <w:rFonts w:ascii="Arial" w:hAnsi="Arial" w:cs="Arial"/>
          <w:sz w:val="22"/>
          <w:szCs w:val="22"/>
        </w:rPr>
        <w:t>iii</w:t>
      </w:r>
      <w:r w:rsidRPr="00DA503F">
        <w:rPr>
          <w:rFonts w:ascii="Arial" w:hAnsi="Arial" w:cs="Arial"/>
          <w:sz w:val="22"/>
          <w:szCs w:val="22"/>
        </w:rPr>
        <w:t>)</w:t>
      </w:r>
      <w:r w:rsidRPr="00DA503F">
        <w:rPr>
          <w:rFonts w:ascii="Arial" w:hAnsi="Arial" w:cs="Arial"/>
          <w:sz w:val="22"/>
          <w:szCs w:val="22"/>
        </w:rPr>
        <w:tab/>
        <w:t xml:space="preserve">The employer will not unreasonably refuse to </w:t>
      </w:r>
      <w:r w:rsidR="006E35D6" w:rsidRPr="00DA503F">
        <w:rPr>
          <w:rFonts w:ascii="Arial" w:hAnsi="Arial" w:cs="Arial"/>
          <w:sz w:val="22"/>
          <w:szCs w:val="22"/>
        </w:rPr>
        <w:t xml:space="preserve">consent to and </w:t>
      </w:r>
      <w:r w:rsidR="0095211E" w:rsidRPr="00DA503F">
        <w:rPr>
          <w:rFonts w:ascii="Arial" w:hAnsi="Arial" w:cs="Arial"/>
          <w:sz w:val="22"/>
          <w:szCs w:val="22"/>
        </w:rPr>
        <w:t>convert the</w:t>
      </w:r>
      <w:r w:rsidRPr="00DA503F">
        <w:rPr>
          <w:rFonts w:ascii="Arial" w:hAnsi="Arial" w:cs="Arial"/>
          <w:sz w:val="22"/>
          <w:szCs w:val="22"/>
        </w:rPr>
        <w:t xml:space="preserve"> hours of a Home Care employee </w:t>
      </w:r>
      <w:r w:rsidR="006E35D6" w:rsidRPr="00DA503F">
        <w:rPr>
          <w:rFonts w:ascii="Arial" w:hAnsi="Arial" w:cs="Arial"/>
          <w:sz w:val="22"/>
          <w:szCs w:val="22"/>
        </w:rPr>
        <w:t>based on the circumstances in</w:t>
      </w:r>
      <w:r w:rsidR="0084022B" w:rsidRPr="00DA503F">
        <w:rPr>
          <w:rFonts w:ascii="Arial" w:hAnsi="Arial" w:cs="Arial"/>
          <w:sz w:val="22"/>
          <w:szCs w:val="22"/>
        </w:rPr>
        <w:t xml:space="preserve"> clause</w:t>
      </w:r>
      <w:r w:rsidR="006E35D6" w:rsidRPr="00DA503F">
        <w:rPr>
          <w:rFonts w:ascii="Arial" w:hAnsi="Arial" w:cs="Arial"/>
          <w:sz w:val="22"/>
          <w:szCs w:val="22"/>
        </w:rPr>
        <w:t xml:space="preserve"> 1</w:t>
      </w:r>
      <w:r w:rsidR="00A864F2" w:rsidRPr="00DA503F">
        <w:rPr>
          <w:rFonts w:ascii="Arial" w:hAnsi="Arial" w:cs="Arial"/>
          <w:sz w:val="22"/>
          <w:szCs w:val="22"/>
        </w:rPr>
        <w:t>0</w:t>
      </w:r>
      <w:r w:rsidR="006E35D6" w:rsidRPr="00DA503F">
        <w:rPr>
          <w:rFonts w:ascii="Arial" w:hAnsi="Arial" w:cs="Arial"/>
          <w:sz w:val="22"/>
          <w:szCs w:val="22"/>
        </w:rPr>
        <w:t>.</w:t>
      </w:r>
      <w:r w:rsidR="00A864F2" w:rsidRPr="00DA503F">
        <w:rPr>
          <w:rFonts w:ascii="Arial" w:hAnsi="Arial" w:cs="Arial"/>
          <w:sz w:val="22"/>
          <w:szCs w:val="22"/>
        </w:rPr>
        <w:t>7</w:t>
      </w:r>
      <w:r w:rsidR="0084022B" w:rsidRPr="00DA503F">
        <w:rPr>
          <w:rFonts w:ascii="Arial" w:hAnsi="Arial" w:cs="Arial"/>
          <w:sz w:val="22"/>
          <w:szCs w:val="22"/>
        </w:rPr>
        <w:t>(b)(ii)</w:t>
      </w:r>
      <w:r w:rsidR="006E35D6" w:rsidRPr="00DA503F">
        <w:rPr>
          <w:rFonts w:ascii="Arial" w:hAnsi="Arial" w:cs="Arial"/>
          <w:b/>
          <w:bCs/>
          <w:sz w:val="22"/>
          <w:szCs w:val="22"/>
        </w:rPr>
        <w:t xml:space="preserve"> </w:t>
      </w:r>
      <w:r w:rsidRPr="00DA503F">
        <w:rPr>
          <w:rFonts w:ascii="Arial" w:hAnsi="Arial" w:cs="Arial"/>
          <w:sz w:val="22"/>
          <w:szCs w:val="22"/>
        </w:rPr>
        <w:t>unless there is an imminent change</w:t>
      </w:r>
      <w:r w:rsidR="0095211E" w:rsidRPr="00DA503F">
        <w:rPr>
          <w:rFonts w:ascii="Arial" w:hAnsi="Arial" w:cs="Arial"/>
          <w:sz w:val="22"/>
          <w:szCs w:val="22"/>
        </w:rPr>
        <w:t xml:space="preserve"> to </w:t>
      </w:r>
      <w:r w:rsidR="00DC6FC4" w:rsidRPr="00DA503F">
        <w:rPr>
          <w:rFonts w:ascii="Arial" w:hAnsi="Arial" w:cs="Arial"/>
          <w:sz w:val="22"/>
          <w:szCs w:val="22"/>
        </w:rPr>
        <w:t xml:space="preserve">any of </w:t>
      </w:r>
      <w:r w:rsidR="0095211E" w:rsidRPr="00DA503F">
        <w:rPr>
          <w:rFonts w:ascii="Arial" w:hAnsi="Arial" w:cs="Arial"/>
          <w:sz w:val="22"/>
          <w:szCs w:val="22"/>
        </w:rPr>
        <w:t>those circumstances</w:t>
      </w:r>
      <w:r w:rsidRPr="00DA503F">
        <w:rPr>
          <w:rFonts w:ascii="Arial" w:hAnsi="Arial" w:cs="Arial"/>
          <w:sz w:val="22"/>
          <w:szCs w:val="22"/>
        </w:rPr>
        <w:t>.</w:t>
      </w:r>
    </w:p>
    <w:p w14:paraId="0FBC61F9" w14:textId="3167F969" w:rsidR="00CE434A" w:rsidRPr="00DA503F" w:rsidRDefault="00CE434A" w:rsidP="00640049">
      <w:pPr>
        <w:spacing w:before="200"/>
        <w:ind w:left="2877" w:hanging="750"/>
        <w:jc w:val="both"/>
        <w:rPr>
          <w:rFonts w:ascii="Arial" w:hAnsi="Arial" w:cs="Arial"/>
          <w:bCs/>
          <w:iCs/>
          <w:sz w:val="22"/>
          <w:szCs w:val="22"/>
        </w:rPr>
      </w:pPr>
      <w:r w:rsidRPr="00DA503F">
        <w:rPr>
          <w:rFonts w:ascii="Arial" w:hAnsi="Arial" w:cs="Arial"/>
          <w:sz w:val="22"/>
          <w:szCs w:val="22"/>
        </w:rPr>
        <w:t>(</w:t>
      </w:r>
      <w:r w:rsidR="00EA2E97" w:rsidRPr="00DA503F">
        <w:rPr>
          <w:rFonts w:ascii="Arial" w:hAnsi="Arial" w:cs="Arial"/>
          <w:sz w:val="22"/>
          <w:szCs w:val="22"/>
        </w:rPr>
        <w:t>iv</w:t>
      </w:r>
      <w:r w:rsidRPr="00DA503F">
        <w:rPr>
          <w:rFonts w:ascii="Arial" w:hAnsi="Arial" w:cs="Arial"/>
          <w:sz w:val="22"/>
          <w:szCs w:val="22"/>
        </w:rPr>
        <w:t>)</w:t>
      </w:r>
      <w:r w:rsidRPr="00DA503F">
        <w:rPr>
          <w:rFonts w:ascii="Arial" w:hAnsi="Arial" w:cs="Arial"/>
          <w:sz w:val="22"/>
          <w:szCs w:val="22"/>
        </w:rPr>
        <w:tab/>
      </w:r>
      <w:r w:rsidR="00640049" w:rsidRPr="00DA503F">
        <w:rPr>
          <w:rFonts w:ascii="Arial" w:hAnsi="Arial" w:cs="Arial"/>
          <w:sz w:val="22"/>
          <w:szCs w:val="22"/>
        </w:rPr>
        <w:tab/>
      </w:r>
      <w:r w:rsidR="00594FD6" w:rsidRPr="00DA503F">
        <w:rPr>
          <w:rFonts w:ascii="Arial" w:hAnsi="Arial" w:cs="Arial"/>
          <w:sz w:val="22"/>
          <w:szCs w:val="22"/>
        </w:rPr>
        <w:t xml:space="preserve">The </w:t>
      </w:r>
      <w:r w:rsidRPr="00DA503F">
        <w:rPr>
          <w:rFonts w:ascii="Arial" w:hAnsi="Arial" w:cs="Arial"/>
          <w:sz w:val="22"/>
          <w:szCs w:val="22"/>
        </w:rPr>
        <w:t xml:space="preserve">guaranteed minimum number of hours resulting from a </w:t>
      </w:r>
      <w:r w:rsidR="00594FD6" w:rsidRPr="00DA503F">
        <w:rPr>
          <w:rFonts w:ascii="Arial" w:hAnsi="Arial" w:cs="Arial"/>
          <w:sz w:val="22"/>
          <w:szCs w:val="22"/>
        </w:rPr>
        <w:t xml:space="preserve">casual conversion </w:t>
      </w:r>
      <w:r w:rsidRPr="00DA503F">
        <w:rPr>
          <w:rFonts w:ascii="Arial" w:hAnsi="Arial" w:cs="Arial"/>
          <w:sz w:val="22"/>
          <w:szCs w:val="22"/>
        </w:rPr>
        <w:t xml:space="preserve">should reflect roster cycles and shift configurations utilised </w:t>
      </w:r>
      <w:r w:rsidR="00594FD6" w:rsidRPr="00DA503F">
        <w:rPr>
          <w:rFonts w:ascii="Arial" w:hAnsi="Arial" w:cs="Arial"/>
          <w:sz w:val="22"/>
          <w:szCs w:val="22"/>
        </w:rPr>
        <w:t>in</w:t>
      </w:r>
      <w:r w:rsidRPr="00DA503F">
        <w:rPr>
          <w:rFonts w:ascii="Arial" w:hAnsi="Arial" w:cs="Arial"/>
          <w:sz w:val="22"/>
          <w:szCs w:val="22"/>
        </w:rPr>
        <w:t xml:space="preserve"> the workplace.</w:t>
      </w:r>
    </w:p>
    <w:p w14:paraId="34FFB1C2" w14:textId="6BECB79A" w:rsidR="009579DF" w:rsidRPr="00DA503F" w:rsidRDefault="00640049" w:rsidP="00640049">
      <w:pPr>
        <w:tabs>
          <w:tab w:val="left" w:pos="2127"/>
        </w:tabs>
        <w:spacing w:before="200"/>
        <w:ind w:left="2877" w:hanging="1470"/>
        <w:jc w:val="both"/>
        <w:rPr>
          <w:rFonts w:ascii="Arial" w:hAnsi="Arial" w:cs="Arial"/>
          <w:sz w:val="22"/>
          <w:szCs w:val="22"/>
        </w:rPr>
      </w:pPr>
      <w:r w:rsidRPr="00DA503F">
        <w:rPr>
          <w:rFonts w:ascii="Arial" w:hAnsi="Arial" w:cs="Arial"/>
          <w:sz w:val="22"/>
          <w:szCs w:val="22"/>
        </w:rPr>
        <w:tab/>
      </w:r>
      <w:r w:rsidR="006A64FB" w:rsidRPr="00DA503F">
        <w:rPr>
          <w:rFonts w:ascii="Arial" w:hAnsi="Arial" w:cs="Arial"/>
          <w:sz w:val="22"/>
          <w:szCs w:val="22"/>
        </w:rPr>
        <w:t>(v)</w:t>
      </w:r>
      <w:r w:rsidR="006A64FB" w:rsidRPr="00DA503F">
        <w:rPr>
          <w:rFonts w:ascii="Arial" w:hAnsi="Arial" w:cs="Arial"/>
          <w:sz w:val="22"/>
          <w:szCs w:val="22"/>
        </w:rPr>
        <w:tab/>
      </w:r>
      <w:r w:rsidR="009579DF" w:rsidRPr="00DA503F">
        <w:rPr>
          <w:rFonts w:ascii="Arial" w:hAnsi="Arial" w:cs="Arial"/>
          <w:sz w:val="22"/>
          <w:szCs w:val="22"/>
        </w:rPr>
        <w:t xml:space="preserve">Casual conversion will not apply where a casual has covered absences of permanent </w:t>
      </w:r>
      <w:r w:rsidR="00E84650" w:rsidRPr="00DA503F">
        <w:rPr>
          <w:rFonts w:ascii="Arial" w:hAnsi="Arial" w:cs="Arial"/>
          <w:sz w:val="22"/>
          <w:szCs w:val="22"/>
        </w:rPr>
        <w:t>employees</w:t>
      </w:r>
      <w:r w:rsidR="009579DF" w:rsidRPr="00DA503F">
        <w:rPr>
          <w:rFonts w:ascii="Arial" w:hAnsi="Arial" w:cs="Arial"/>
          <w:sz w:val="22"/>
          <w:szCs w:val="22"/>
        </w:rPr>
        <w:t xml:space="preserve"> that are expected to return to work</w:t>
      </w:r>
      <w:r w:rsidR="0053353F" w:rsidRPr="00DA503F">
        <w:rPr>
          <w:rFonts w:ascii="Arial" w:hAnsi="Arial" w:cs="Arial"/>
          <w:sz w:val="22"/>
          <w:szCs w:val="22"/>
        </w:rPr>
        <w:t>.</w:t>
      </w:r>
    </w:p>
    <w:p w14:paraId="5AECBB85" w14:textId="5986F5CE" w:rsidR="002C5CB3" w:rsidRPr="00DA503F" w:rsidRDefault="009C04E7" w:rsidP="000A6835">
      <w:pPr>
        <w:pStyle w:val="BodyTextIndent"/>
        <w:ind w:left="0"/>
        <w:rPr>
          <w:rFonts w:cs="Arial"/>
          <w:b/>
          <w:bCs/>
          <w:sz w:val="22"/>
          <w:szCs w:val="22"/>
        </w:rPr>
      </w:pPr>
      <w:bookmarkStart w:id="75" w:name="_Toc136433056"/>
      <w:bookmarkStart w:id="76" w:name="_Hlk136431949"/>
      <w:bookmarkStart w:id="77" w:name="_Hlk136432706"/>
      <w:r w:rsidRPr="00DA503F">
        <w:rPr>
          <w:rFonts w:cs="Arial"/>
          <w:b/>
          <w:bCs/>
          <w:sz w:val="22"/>
          <w:szCs w:val="22"/>
        </w:rPr>
        <w:t>10.8</w:t>
      </w:r>
      <w:r w:rsidR="002C5CB3" w:rsidRPr="00DA503F">
        <w:rPr>
          <w:rFonts w:cs="Arial"/>
          <w:b/>
          <w:bCs/>
          <w:sz w:val="22"/>
          <w:szCs w:val="22"/>
        </w:rPr>
        <w:tab/>
      </w:r>
      <w:r w:rsidR="008957E1" w:rsidRPr="00DA503F">
        <w:rPr>
          <w:rFonts w:cs="Arial"/>
          <w:b/>
          <w:bCs/>
          <w:sz w:val="22"/>
          <w:szCs w:val="22"/>
        </w:rPr>
        <w:t>T</w:t>
      </w:r>
      <w:r w:rsidR="002C5CB3" w:rsidRPr="00DA503F">
        <w:rPr>
          <w:rFonts w:cs="Arial"/>
          <w:b/>
          <w:bCs/>
          <w:sz w:val="22"/>
          <w:szCs w:val="22"/>
        </w:rPr>
        <w:t>rainees</w:t>
      </w:r>
      <w:bookmarkEnd w:id="75"/>
      <w:r w:rsidR="002C5CB3" w:rsidRPr="00DA503F">
        <w:rPr>
          <w:rFonts w:cs="Arial"/>
          <w:b/>
          <w:bCs/>
          <w:sz w:val="22"/>
          <w:szCs w:val="22"/>
        </w:rPr>
        <w:t xml:space="preserve"> </w:t>
      </w:r>
      <w:r w:rsidR="002C5CB3" w:rsidRPr="00DA503F">
        <w:rPr>
          <w:rFonts w:cs="Arial" w:hint="eastAsia"/>
          <w:b/>
          <w:bCs/>
          <w:sz w:val="22"/>
          <w:szCs w:val="22"/>
        </w:rPr>
        <w:t xml:space="preserve"> </w:t>
      </w:r>
    </w:p>
    <w:bookmarkEnd w:id="76"/>
    <w:p w14:paraId="287AD3C2" w14:textId="77777777" w:rsidR="0069546A" w:rsidRPr="00DA503F" w:rsidRDefault="0069546A" w:rsidP="0069546A">
      <w:pPr>
        <w:shd w:val="clear" w:color="auto" w:fill="FFFFFF"/>
        <w:ind w:left="709" w:firstLine="11"/>
        <w:rPr>
          <w:rFonts w:ascii="Arial" w:hAnsi="Arial" w:cs="Arial"/>
          <w:sz w:val="22"/>
          <w:szCs w:val="22"/>
          <w:lang w:eastAsia="en-AU"/>
        </w:rPr>
      </w:pPr>
    </w:p>
    <w:p w14:paraId="46E2C4B8" w14:textId="5BDC2B6D" w:rsidR="002C5CB3" w:rsidRPr="00DA503F" w:rsidRDefault="002C5CB3" w:rsidP="0069546A">
      <w:pPr>
        <w:shd w:val="clear" w:color="auto" w:fill="FFFFFF"/>
        <w:ind w:left="709" w:firstLine="11"/>
        <w:rPr>
          <w:rFonts w:ascii="Arial" w:hAnsi="Arial" w:cs="Arial"/>
          <w:i/>
          <w:iCs/>
          <w:sz w:val="22"/>
          <w:szCs w:val="22"/>
          <w:lang w:eastAsia="en-AU"/>
        </w:rPr>
      </w:pPr>
      <w:r w:rsidRPr="00DA503F">
        <w:rPr>
          <w:rFonts w:ascii="Arial" w:hAnsi="Arial" w:cs="Arial"/>
          <w:sz w:val="22"/>
          <w:szCs w:val="22"/>
          <w:lang w:eastAsia="en-AU"/>
        </w:rPr>
        <w:t>Schedule E to the </w:t>
      </w:r>
      <w:r w:rsidRPr="00DA503F">
        <w:rPr>
          <w:rFonts w:ascii="Arial" w:hAnsi="Arial" w:cs="Arial"/>
          <w:i/>
          <w:iCs/>
          <w:sz w:val="22"/>
          <w:szCs w:val="22"/>
          <w:lang w:eastAsia="en-AU"/>
        </w:rPr>
        <w:t>Miscellaneous Award 2020</w:t>
      </w:r>
      <w:r w:rsidRPr="00DA503F">
        <w:rPr>
          <w:rFonts w:ascii="Arial" w:hAnsi="Arial" w:cs="Arial"/>
          <w:sz w:val="22"/>
          <w:szCs w:val="22"/>
          <w:lang w:eastAsia="en-AU"/>
        </w:rPr>
        <w:t> sets out minimum wage rates and conditions for employees undertaking traineeships</w:t>
      </w:r>
      <w:bookmarkStart w:id="78" w:name="P957_44981"/>
      <w:bookmarkEnd w:id="78"/>
      <w:r w:rsidRPr="00DA503F">
        <w:rPr>
          <w:rFonts w:ascii="Arial" w:hAnsi="Arial" w:cs="Arial"/>
          <w:sz w:val="22"/>
          <w:szCs w:val="22"/>
          <w:lang w:eastAsia="en-AU"/>
        </w:rPr>
        <w:t>. Provided that any reference to “this award” in Schedule E to the </w:t>
      </w:r>
      <w:r w:rsidRPr="00DA503F">
        <w:rPr>
          <w:rFonts w:ascii="Arial" w:hAnsi="Arial" w:cs="Arial"/>
          <w:i/>
          <w:iCs/>
          <w:sz w:val="22"/>
          <w:szCs w:val="22"/>
          <w:lang w:eastAsia="en-AU"/>
        </w:rPr>
        <w:t>Miscellaneous Award 2020</w:t>
      </w:r>
      <w:r w:rsidRPr="00DA503F">
        <w:rPr>
          <w:rFonts w:ascii="Arial" w:hAnsi="Arial" w:cs="Arial"/>
          <w:sz w:val="22"/>
          <w:szCs w:val="22"/>
          <w:lang w:eastAsia="en-AU"/>
        </w:rPr>
        <w:t> is to be read as referring to this Agreement and not the </w:t>
      </w:r>
      <w:r w:rsidRPr="00DA503F">
        <w:rPr>
          <w:rFonts w:ascii="Arial" w:hAnsi="Arial" w:cs="Arial"/>
          <w:i/>
          <w:iCs/>
          <w:sz w:val="22"/>
          <w:szCs w:val="22"/>
          <w:lang w:eastAsia="en-AU"/>
        </w:rPr>
        <w:t>Miscellaneous Award 2020.</w:t>
      </w:r>
    </w:p>
    <w:p w14:paraId="346F2F89" w14:textId="77777777" w:rsidR="0069546A" w:rsidRPr="00DA503F" w:rsidRDefault="0069546A" w:rsidP="0069546A">
      <w:pPr>
        <w:shd w:val="clear" w:color="auto" w:fill="FFFFFF"/>
        <w:ind w:left="709" w:firstLine="11"/>
        <w:rPr>
          <w:rFonts w:ascii="Arial" w:hAnsi="Arial" w:cs="Arial"/>
          <w:sz w:val="22"/>
          <w:szCs w:val="22"/>
          <w:lang w:eastAsia="en-AU"/>
        </w:rPr>
      </w:pPr>
    </w:p>
    <w:p w14:paraId="04A19F43" w14:textId="4BA96B5A" w:rsidR="002C5CB3" w:rsidRPr="00DA503F" w:rsidRDefault="009C04E7" w:rsidP="000A6835">
      <w:pPr>
        <w:pStyle w:val="BodyTextIndent"/>
        <w:ind w:left="0"/>
        <w:rPr>
          <w:rFonts w:cs="Arial"/>
          <w:b/>
          <w:bCs/>
          <w:sz w:val="22"/>
          <w:szCs w:val="22"/>
        </w:rPr>
      </w:pPr>
      <w:bookmarkStart w:id="79" w:name="_Toc136433057"/>
      <w:r w:rsidRPr="00DA503F">
        <w:rPr>
          <w:rFonts w:cs="Arial"/>
          <w:b/>
          <w:bCs/>
          <w:sz w:val="22"/>
          <w:szCs w:val="22"/>
        </w:rPr>
        <w:t>10.9</w:t>
      </w:r>
      <w:r w:rsidR="002C5CB3" w:rsidRPr="00DA503F">
        <w:rPr>
          <w:rFonts w:cs="Arial"/>
          <w:b/>
          <w:bCs/>
          <w:sz w:val="22"/>
          <w:szCs w:val="22"/>
        </w:rPr>
        <w:tab/>
      </w:r>
      <w:bookmarkEnd w:id="79"/>
      <w:r w:rsidR="008957E1" w:rsidRPr="00DA503F">
        <w:rPr>
          <w:rFonts w:cs="Arial"/>
          <w:b/>
          <w:bCs/>
          <w:sz w:val="22"/>
          <w:szCs w:val="22"/>
        </w:rPr>
        <w:t>Trade Apprentices</w:t>
      </w:r>
    </w:p>
    <w:p w14:paraId="0BCA3B18" w14:textId="77777777" w:rsidR="0069546A" w:rsidRPr="00DA503F" w:rsidRDefault="0069546A" w:rsidP="0069546A">
      <w:pPr>
        <w:shd w:val="clear" w:color="auto" w:fill="FFFFFF"/>
        <w:ind w:left="709"/>
        <w:rPr>
          <w:rFonts w:ascii="Arial" w:hAnsi="Arial" w:cs="Arial"/>
          <w:sz w:val="22"/>
          <w:szCs w:val="22"/>
          <w:lang w:eastAsia="en-AU"/>
        </w:rPr>
      </w:pPr>
    </w:p>
    <w:p w14:paraId="47678DB4" w14:textId="1DE24052" w:rsidR="002C5CB3" w:rsidRPr="00DA503F" w:rsidRDefault="002C5CB3" w:rsidP="0069546A">
      <w:pPr>
        <w:shd w:val="clear" w:color="auto" w:fill="FFFFFF"/>
        <w:ind w:left="709"/>
        <w:rPr>
          <w:rFonts w:ascii="Arial" w:hAnsi="Arial" w:cs="Arial"/>
          <w:sz w:val="22"/>
          <w:szCs w:val="22"/>
          <w:lang w:eastAsia="en-AU"/>
        </w:rPr>
      </w:pPr>
      <w:r w:rsidRPr="00DA503F">
        <w:rPr>
          <w:rFonts w:ascii="Arial" w:hAnsi="Arial" w:cs="Arial"/>
          <w:sz w:val="22"/>
          <w:szCs w:val="22"/>
          <w:lang w:eastAsia="en-AU"/>
        </w:rPr>
        <w:t xml:space="preserve">The </w:t>
      </w:r>
      <w:r w:rsidRPr="00DA503F">
        <w:rPr>
          <w:rFonts w:ascii="Arial" w:hAnsi="Arial" w:cs="Arial"/>
          <w:i/>
          <w:iCs/>
          <w:sz w:val="22"/>
          <w:szCs w:val="22"/>
          <w:lang w:eastAsia="en-AU"/>
        </w:rPr>
        <w:t>Aged Care Award 2010</w:t>
      </w:r>
      <w:r w:rsidRPr="00DA503F">
        <w:rPr>
          <w:rFonts w:ascii="Arial" w:hAnsi="Arial" w:cs="Arial"/>
          <w:sz w:val="22"/>
          <w:szCs w:val="22"/>
          <w:lang w:eastAsia="en-AU"/>
        </w:rPr>
        <w:t xml:space="preserve"> at Schedule </w:t>
      </w:r>
      <w:r w:rsidR="00A80F6F" w:rsidRPr="00DA503F">
        <w:rPr>
          <w:rFonts w:ascii="Arial" w:hAnsi="Arial" w:cs="Arial"/>
          <w:sz w:val="22"/>
          <w:szCs w:val="22"/>
          <w:lang w:eastAsia="en-AU"/>
        </w:rPr>
        <w:t>E</w:t>
      </w:r>
      <w:r w:rsidRPr="00DA503F">
        <w:rPr>
          <w:rFonts w:ascii="Arial" w:hAnsi="Arial" w:cs="Arial"/>
          <w:sz w:val="22"/>
          <w:szCs w:val="22"/>
          <w:lang w:eastAsia="en-AU"/>
        </w:rPr>
        <w:t xml:space="preserve"> sets out minimum wage rates and conditions for employees undertaking </w:t>
      </w:r>
      <w:r w:rsidR="00CD2636" w:rsidRPr="00DA503F">
        <w:rPr>
          <w:rFonts w:ascii="Arial" w:hAnsi="Arial" w:cs="Arial"/>
          <w:sz w:val="22"/>
          <w:szCs w:val="22"/>
          <w:lang w:eastAsia="en-AU"/>
        </w:rPr>
        <w:t xml:space="preserve">school based </w:t>
      </w:r>
      <w:r w:rsidRPr="00DA503F">
        <w:rPr>
          <w:rFonts w:ascii="Arial" w:hAnsi="Arial" w:cs="Arial"/>
          <w:sz w:val="22"/>
          <w:szCs w:val="22"/>
          <w:lang w:eastAsia="en-AU"/>
        </w:rPr>
        <w:t xml:space="preserve">apprenticeships. Provided that any reference to “this award” in </w:t>
      </w:r>
      <w:r w:rsidRPr="00DA503F">
        <w:rPr>
          <w:rFonts w:ascii="Arial" w:hAnsi="Arial" w:cs="Arial"/>
          <w:i/>
          <w:iCs/>
          <w:sz w:val="22"/>
          <w:szCs w:val="22"/>
          <w:lang w:eastAsia="en-AU"/>
        </w:rPr>
        <w:t>Aged Care Award 2010</w:t>
      </w:r>
      <w:r w:rsidRPr="00DA503F">
        <w:rPr>
          <w:rFonts w:ascii="Arial" w:hAnsi="Arial" w:cs="Arial"/>
          <w:sz w:val="22"/>
          <w:szCs w:val="22"/>
          <w:lang w:eastAsia="en-AU"/>
        </w:rPr>
        <w:t xml:space="preserve"> is to be read as referring to this Agreement and not the </w:t>
      </w:r>
      <w:r w:rsidRPr="00DA503F">
        <w:rPr>
          <w:rFonts w:ascii="Arial" w:hAnsi="Arial" w:cs="Arial"/>
          <w:i/>
          <w:iCs/>
          <w:sz w:val="22"/>
          <w:szCs w:val="22"/>
          <w:lang w:eastAsia="en-AU"/>
        </w:rPr>
        <w:t>Aged Care Award 2010.</w:t>
      </w:r>
    </w:p>
    <w:bookmarkEnd w:id="77"/>
    <w:p w14:paraId="7E0B746B" w14:textId="0A561ABB" w:rsidR="004B664A" w:rsidRPr="00DA503F" w:rsidRDefault="009C04E7" w:rsidP="000A6835">
      <w:pPr>
        <w:pStyle w:val="BodyTextIndent"/>
        <w:spacing w:before="200"/>
        <w:ind w:left="0"/>
        <w:rPr>
          <w:rFonts w:cs="Arial"/>
          <w:b/>
          <w:bCs/>
          <w:sz w:val="22"/>
          <w:szCs w:val="22"/>
        </w:rPr>
      </w:pPr>
      <w:r w:rsidRPr="00DA503F">
        <w:rPr>
          <w:rFonts w:cs="Arial"/>
          <w:b/>
          <w:bCs/>
          <w:sz w:val="22"/>
          <w:szCs w:val="22"/>
        </w:rPr>
        <w:t>10.1</w:t>
      </w:r>
      <w:r w:rsidR="00A61F79" w:rsidRPr="00DA503F">
        <w:rPr>
          <w:rFonts w:cs="Arial"/>
          <w:b/>
          <w:bCs/>
          <w:sz w:val="22"/>
          <w:szCs w:val="22"/>
        </w:rPr>
        <w:t>0</w:t>
      </w:r>
      <w:r w:rsidR="004B664A" w:rsidRPr="00DA503F">
        <w:rPr>
          <w:rFonts w:cs="Arial"/>
          <w:b/>
          <w:bCs/>
          <w:sz w:val="22"/>
          <w:szCs w:val="22"/>
        </w:rPr>
        <w:tab/>
        <w:t>Supported Wage</w:t>
      </w:r>
    </w:p>
    <w:p w14:paraId="26B13471" w14:textId="73F78740" w:rsidR="006E1AA8" w:rsidRPr="00DA503F" w:rsidRDefault="006E1AA8" w:rsidP="00A61F79">
      <w:pPr>
        <w:pStyle w:val="AWAClauseText"/>
        <w:numPr>
          <w:ilvl w:val="0"/>
          <w:numId w:val="0"/>
        </w:numPr>
        <w:spacing w:before="200"/>
        <w:ind w:left="709"/>
      </w:pPr>
      <w:bookmarkStart w:id="80" w:name="_Hlk136258689"/>
      <w:r w:rsidRPr="00DA503F">
        <w:t>Employees who, because of the effects of a disability, are eligible for a supported wage</w:t>
      </w:r>
      <w:r w:rsidR="00A61F79" w:rsidRPr="00DA503F">
        <w:t xml:space="preserve"> </w:t>
      </w:r>
      <w:r w:rsidRPr="00DA503F">
        <w:t>under the terms of this Agreement shall be employed in accordance with the provisions set out in their Assessment with the relevant capacity percentage applied to the minimum rates in this Agreement and all relevant terms of employment will conform to those in this Agreement. Provided that the minimum amount payable must be not less than $1</w:t>
      </w:r>
      <w:r w:rsidR="00056BE5" w:rsidRPr="00DA503F">
        <w:t>25</w:t>
      </w:r>
      <w:r w:rsidRPr="00DA503F">
        <w:t xml:space="preserve">.00 per week and </w:t>
      </w:r>
      <w:r w:rsidR="000971E1" w:rsidRPr="00DA503F">
        <w:t xml:space="preserve">will be </w:t>
      </w:r>
      <w:r w:rsidRPr="00DA503F">
        <w:t xml:space="preserve">increased </w:t>
      </w:r>
      <w:r w:rsidR="000971E1" w:rsidRPr="00DA503F">
        <w:t xml:space="preserve">by 2.5% </w:t>
      </w:r>
      <w:bookmarkEnd w:id="80"/>
      <w:r w:rsidR="004407E4" w:rsidRPr="00DA503F">
        <w:rPr>
          <w:bCs/>
          <w:iCs/>
        </w:rPr>
        <w:t>from the FFPPOA 1 July 2024</w:t>
      </w:r>
      <w:r w:rsidR="000971E1" w:rsidRPr="00DA503F">
        <w:rPr>
          <w:bCs/>
          <w:iCs/>
        </w:rPr>
        <w:t xml:space="preserve"> and a further 2.5%</w:t>
      </w:r>
      <w:r w:rsidR="000971E1" w:rsidRPr="00DA503F">
        <w:t xml:space="preserve"> </w:t>
      </w:r>
      <w:r w:rsidR="000971E1" w:rsidRPr="00DA503F">
        <w:rPr>
          <w:bCs/>
          <w:iCs/>
        </w:rPr>
        <w:t>from the FFPPOA 1 July 2025,</w:t>
      </w:r>
    </w:p>
    <w:p w14:paraId="526BB147" w14:textId="1E840489" w:rsidR="009579DF" w:rsidRPr="00DA503F" w:rsidRDefault="00124476" w:rsidP="00BC6252">
      <w:pPr>
        <w:pStyle w:val="Heading1"/>
        <w:spacing w:before="480"/>
        <w:jc w:val="both"/>
        <w:rPr>
          <w:bCs/>
          <w:sz w:val="22"/>
        </w:rPr>
      </w:pPr>
      <w:bookmarkStart w:id="81" w:name="_Toc152054031"/>
      <w:bookmarkStart w:id="82" w:name="_Toc152848632"/>
      <w:bookmarkStart w:id="83" w:name="_Toc152940899"/>
      <w:r w:rsidRPr="00DA503F">
        <w:rPr>
          <w:bCs/>
          <w:sz w:val="22"/>
        </w:rPr>
        <w:t>1</w:t>
      </w:r>
      <w:r w:rsidR="00B01B6A" w:rsidRPr="00DA503F">
        <w:rPr>
          <w:bCs/>
          <w:sz w:val="22"/>
        </w:rPr>
        <w:t>1</w:t>
      </w:r>
      <w:r w:rsidR="00E746BC" w:rsidRPr="00DA503F">
        <w:rPr>
          <w:bCs/>
          <w:sz w:val="22"/>
        </w:rPr>
        <w:t>.</w:t>
      </w:r>
      <w:r w:rsidR="009579DF" w:rsidRPr="00DA503F">
        <w:rPr>
          <w:bCs/>
          <w:sz w:val="22"/>
        </w:rPr>
        <w:tab/>
      </w:r>
      <w:r w:rsidR="00C65714" w:rsidRPr="00DA503F">
        <w:rPr>
          <w:bCs/>
          <w:sz w:val="22"/>
        </w:rPr>
        <w:t>RECOGNITION OF SERVICE AND EXPERIENCE</w:t>
      </w:r>
      <w:bookmarkEnd w:id="81"/>
      <w:bookmarkEnd w:id="82"/>
      <w:bookmarkEnd w:id="83"/>
    </w:p>
    <w:p w14:paraId="087CC325" w14:textId="77777777" w:rsidR="009579DF" w:rsidRPr="00DA503F" w:rsidRDefault="009579DF" w:rsidP="00E527C1">
      <w:pPr>
        <w:tabs>
          <w:tab w:val="left" w:pos="-720"/>
          <w:tab w:val="left" w:pos="0"/>
        </w:tabs>
        <w:suppressAutoHyphens/>
        <w:spacing w:before="200"/>
        <w:ind w:left="1417" w:hanging="720"/>
        <w:jc w:val="both"/>
        <w:rPr>
          <w:rFonts w:ascii="Arial" w:hAnsi="Arial" w:cs="Arial"/>
          <w:sz w:val="22"/>
          <w:szCs w:val="22"/>
        </w:rPr>
      </w:pPr>
      <w:r w:rsidRPr="00DA503F">
        <w:rPr>
          <w:rFonts w:ascii="Arial" w:hAnsi="Arial" w:cs="Arial"/>
          <w:spacing w:val="-3"/>
          <w:sz w:val="22"/>
          <w:szCs w:val="22"/>
        </w:rPr>
        <w:t>(a)</w:t>
      </w:r>
      <w:r w:rsidRPr="00DA503F">
        <w:rPr>
          <w:rFonts w:ascii="Arial" w:hAnsi="Arial" w:cs="Arial"/>
          <w:spacing w:val="-3"/>
          <w:sz w:val="22"/>
          <w:szCs w:val="22"/>
        </w:rPr>
        <w:tab/>
      </w:r>
      <w:r w:rsidRPr="00DA503F">
        <w:rPr>
          <w:rFonts w:ascii="Arial" w:hAnsi="Arial" w:cs="Arial"/>
          <w:sz w:val="22"/>
          <w:szCs w:val="22"/>
        </w:rPr>
        <w:t xml:space="preserve">From the time of commencement of employment an employee has three months in which to </w:t>
      </w:r>
      <w:r w:rsidRPr="00DA503F">
        <w:rPr>
          <w:rFonts w:ascii="Arial" w:hAnsi="Arial" w:cs="Arial"/>
          <w:spacing w:val="-3"/>
          <w:sz w:val="22"/>
          <w:szCs w:val="22"/>
        </w:rPr>
        <w:t>provide</w:t>
      </w:r>
      <w:r w:rsidRPr="00DA503F">
        <w:rPr>
          <w:rFonts w:ascii="Arial" w:hAnsi="Arial" w:cs="Arial"/>
          <w:sz w:val="22"/>
          <w:szCs w:val="22"/>
        </w:rPr>
        <w:t xml:space="preserve"> documentary evidence to the employer detailing any other relevant service or experience not disclosed at the time of commencement.  This evidence, in the absence of other documentary evidence, may take the form of a statutory declaration.</w:t>
      </w:r>
    </w:p>
    <w:p w14:paraId="35570775" w14:textId="77777777" w:rsidR="009579DF" w:rsidRPr="00DA503F" w:rsidRDefault="009579DF" w:rsidP="009B1B6A">
      <w:pPr>
        <w:tabs>
          <w:tab w:val="left" w:pos="-720"/>
          <w:tab w:val="left" w:pos="0"/>
        </w:tabs>
        <w:suppressAutoHyphens/>
        <w:spacing w:before="200"/>
        <w:ind w:left="1417" w:hanging="720"/>
        <w:jc w:val="both"/>
        <w:rPr>
          <w:rFonts w:ascii="Arial" w:hAnsi="Arial" w:cs="Arial"/>
          <w:spacing w:val="-3"/>
          <w:sz w:val="22"/>
          <w:szCs w:val="22"/>
        </w:rPr>
      </w:pPr>
      <w:r w:rsidRPr="00DA503F">
        <w:rPr>
          <w:rFonts w:ascii="Arial" w:hAnsi="Arial" w:cs="Arial"/>
          <w:spacing w:val="-3"/>
          <w:sz w:val="22"/>
          <w:szCs w:val="22"/>
        </w:rPr>
        <w:t>(b)</w:t>
      </w:r>
      <w:r w:rsidRPr="00DA503F">
        <w:rPr>
          <w:rFonts w:ascii="Arial" w:hAnsi="Arial" w:cs="Arial"/>
          <w:spacing w:val="-3"/>
          <w:sz w:val="22"/>
          <w:szCs w:val="22"/>
        </w:rPr>
        <w:tab/>
        <w:t xml:space="preserve">Until such time as the employee furnishes any such documentation contemplated in </w:t>
      </w:r>
      <w:r w:rsidRPr="00DA503F">
        <w:rPr>
          <w:rFonts w:ascii="Arial" w:hAnsi="Arial" w:cs="Arial"/>
          <w:spacing w:val="-2"/>
          <w:sz w:val="22"/>
          <w:szCs w:val="22"/>
        </w:rPr>
        <w:t xml:space="preserve">sub-clause </w:t>
      </w:r>
      <w:r w:rsidRPr="00DA503F">
        <w:rPr>
          <w:rFonts w:ascii="Arial" w:hAnsi="Arial" w:cs="Arial"/>
          <w:spacing w:val="-3"/>
          <w:sz w:val="22"/>
          <w:szCs w:val="22"/>
        </w:rPr>
        <w:t>(a)</w:t>
      </w:r>
      <w:r w:rsidRPr="00DA503F">
        <w:rPr>
          <w:rFonts w:ascii="Arial" w:hAnsi="Arial" w:cs="Arial"/>
          <w:spacing w:val="-2"/>
          <w:sz w:val="22"/>
          <w:szCs w:val="22"/>
        </w:rPr>
        <w:t>,</w:t>
      </w:r>
      <w:r w:rsidRPr="00DA503F">
        <w:rPr>
          <w:rFonts w:ascii="Arial" w:hAnsi="Arial" w:cs="Arial"/>
          <w:spacing w:val="-3"/>
          <w:sz w:val="22"/>
          <w:szCs w:val="22"/>
        </w:rPr>
        <w:t xml:space="preserve"> the employer shall pay the employee at the level for which proof has been provided.</w:t>
      </w:r>
    </w:p>
    <w:p w14:paraId="66C5E300" w14:textId="6359F833" w:rsidR="009579DF" w:rsidRPr="00DA503F" w:rsidRDefault="009579DF" w:rsidP="009B1B6A">
      <w:pPr>
        <w:tabs>
          <w:tab w:val="left" w:pos="-720"/>
          <w:tab w:val="left" w:pos="0"/>
        </w:tabs>
        <w:suppressAutoHyphens/>
        <w:spacing w:before="200"/>
        <w:ind w:left="1417" w:hanging="720"/>
        <w:jc w:val="both"/>
        <w:rPr>
          <w:rFonts w:ascii="Arial" w:hAnsi="Arial" w:cs="Arial"/>
          <w:spacing w:val="-3"/>
          <w:sz w:val="22"/>
          <w:szCs w:val="22"/>
        </w:rPr>
      </w:pPr>
      <w:r w:rsidRPr="00DA503F">
        <w:rPr>
          <w:rFonts w:ascii="Arial" w:hAnsi="Arial" w:cs="Arial"/>
          <w:spacing w:val="-3"/>
          <w:sz w:val="22"/>
          <w:szCs w:val="22"/>
        </w:rPr>
        <w:t>(c)</w:t>
      </w:r>
      <w:r w:rsidRPr="00DA503F">
        <w:rPr>
          <w:rFonts w:ascii="Arial" w:hAnsi="Arial" w:cs="Arial"/>
          <w:spacing w:val="-3"/>
          <w:sz w:val="22"/>
          <w:szCs w:val="22"/>
        </w:rPr>
        <w:tab/>
        <w:t xml:space="preserve">If within </w:t>
      </w:r>
      <w:r w:rsidR="00BB7C28" w:rsidRPr="00DA503F">
        <w:rPr>
          <w:rFonts w:ascii="Arial" w:hAnsi="Arial" w:cs="Arial"/>
          <w:spacing w:val="-3"/>
          <w:sz w:val="22"/>
          <w:szCs w:val="22"/>
        </w:rPr>
        <w:t>3</w:t>
      </w:r>
      <w:r w:rsidRPr="00DA503F">
        <w:rPr>
          <w:rFonts w:ascii="Arial" w:hAnsi="Arial" w:cs="Arial"/>
          <w:spacing w:val="-3"/>
          <w:sz w:val="22"/>
          <w:szCs w:val="22"/>
        </w:rPr>
        <w:t xml:space="preserve"> months of commencing employment an employee does provide documentary evidence of other previous relevant service or experience not disclosed at the time of commencement</w:t>
      </w:r>
      <w:r w:rsidRPr="00DA503F">
        <w:rPr>
          <w:rFonts w:ascii="Arial" w:hAnsi="Arial" w:cs="Arial"/>
          <w:spacing w:val="-2"/>
          <w:sz w:val="22"/>
          <w:szCs w:val="22"/>
        </w:rPr>
        <w:t>,</w:t>
      </w:r>
      <w:r w:rsidRPr="00DA503F">
        <w:rPr>
          <w:rFonts w:ascii="Arial" w:hAnsi="Arial" w:cs="Arial"/>
          <w:spacing w:val="-3"/>
          <w:sz w:val="22"/>
          <w:szCs w:val="22"/>
        </w:rPr>
        <w:t xml:space="preserve"> the employer shall pay the employee at the appropriate rate as and from the date of commencement that would have been paid from that date had the additional evidence been provided at that time.</w:t>
      </w:r>
    </w:p>
    <w:p w14:paraId="7F955562" w14:textId="4CF80DA9" w:rsidR="009579DF" w:rsidRPr="00DA503F" w:rsidRDefault="009579DF" w:rsidP="00B10DF0">
      <w:pPr>
        <w:tabs>
          <w:tab w:val="left" w:pos="-720"/>
          <w:tab w:val="left" w:pos="0"/>
        </w:tabs>
        <w:suppressAutoHyphens/>
        <w:spacing w:before="200"/>
        <w:ind w:left="1417" w:hanging="720"/>
        <w:jc w:val="both"/>
        <w:rPr>
          <w:rFonts w:ascii="Arial" w:hAnsi="Arial" w:cs="Arial"/>
          <w:spacing w:val="-3"/>
          <w:sz w:val="22"/>
          <w:szCs w:val="22"/>
        </w:rPr>
      </w:pPr>
      <w:r w:rsidRPr="00DA503F">
        <w:rPr>
          <w:rFonts w:ascii="Arial" w:hAnsi="Arial" w:cs="Arial"/>
          <w:spacing w:val="-3"/>
          <w:sz w:val="22"/>
          <w:szCs w:val="22"/>
        </w:rPr>
        <w:t>(</w:t>
      </w:r>
      <w:r w:rsidR="00921DF9" w:rsidRPr="00DA503F">
        <w:rPr>
          <w:rFonts w:ascii="Arial" w:hAnsi="Arial" w:cs="Arial"/>
          <w:spacing w:val="-3"/>
          <w:sz w:val="22"/>
          <w:szCs w:val="22"/>
        </w:rPr>
        <w:t>d</w:t>
      </w:r>
      <w:r w:rsidRPr="00DA503F">
        <w:rPr>
          <w:rFonts w:ascii="Arial" w:hAnsi="Arial" w:cs="Arial"/>
          <w:spacing w:val="-3"/>
          <w:sz w:val="22"/>
          <w:szCs w:val="22"/>
        </w:rPr>
        <w:t>)</w:t>
      </w:r>
      <w:r w:rsidRPr="00DA503F">
        <w:rPr>
          <w:rFonts w:ascii="Arial" w:hAnsi="Arial" w:cs="Arial"/>
          <w:spacing w:val="-3"/>
          <w:sz w:val="22"/>
          <w:szCs w:val="22"/>
        </w:rPr>
        <w:tab/>
        <w:t>For the purpose of yearly progression based on service and experience</w:t>
      </w:r>
      <w:r w:rsidR="002C7C8E" w:rsidRPr="00DA503F">
        <w:rPr>
          <w:rFonts w:ascii="Arial" w:hAnsi="Arial" w:cs="Arial"/>
          <w:spacing w:val="-3"/>
          <w:sz w:val="22"/>
          <w:szCs w:val="22"/>
        </w:rPr>
        <w:t>,</w:t>
      </w:r>
      <w:r w:rsidRPr="00DA503F">
        <w:rPr>
          <w:rFonts w:ascii="Arial" w:hAnsi="Arial" w:cs="Arial"/>
          <w:spacing w:val="-3"/>
          <w:sz w:val="22"/>
          <w:szCs w:val="22"/>
        </w:rPr>
        <w:t xml:space="preserve"> an employee must complete </w:t>
      </w:r>
      <w:r w:rsidR="002D7331" w:rsidRPr="00DA503F">
        <w:rPr>
          <w:rFonts w:ascii="Arial" w:hAnsi="Arial" w:cs="Arial"/>
          <w:spacing w:val="-3"/>
          <w:sz w:val="22"/>
          <w:szCs w:val="22"/>
        </w:rPr>
        <w:t xml:space="preserve">1200 </w:t>
      </w:r>
      <w:r w:rsidRPr="00DA503F">
        <w:rPr>
          <w:rFonts w:ascii="Arial" w:hAnsi="Arial" w:cs="Arial"/>
          <w:spacing w:val="-3"/>
          <w:sz w:val="22"/>
          <w:szCs w:val="22"/>
        </w:rPr>
        <w:t>hours of work</w:t>
      </w:r>
      <w:r w:rsidR="00F94691" w:rsidRPr="00DA503F">
        <w:rPr>
          <w:rFonts w:ascii="Arial" w:hAnsi="Arial" w:cs="Arial"/>
          <w:spacing w:val="-3"/>
          <w:sz w:val="22"/>
          <w:szCs w:val="22"/>
        </w:rPr>
        <w:t>, but not less than 12 months service,</w:t>
      </w:r>
      <w:r w:rsidR="00F9713D" w:rsidRPr="00DA503F">
        <w:rPr>
          <w:rFonts w:ascii="Arial" w:hAnsi="Arial" w:cs="Arial"/>
          <w:spacing w:val="-3"/>
          <w:sz w:val="22"/>
          <w:szCs w:val="22"/>
        </w:rPr>
        <w:t xml:space="preserve"> </w:t>
      </w:r>
      <w:r w:rsidR="00D14A0E" w:rsidRPr="00DA503F">
        <w:rPr>
          <w:rFonts w:ascii="Arial" w:hAnsi="Arial" w:cs="Arial"/>
          <w:spacing w:val="-3"/>
          <w:sz w:val="22"/>
          <w:szCs w:val="22"/>
        </w:rPr>
        <w:t xml:space="preserve">including </w:t>
      </w:r>
      <w:r w:rsidR="00F9713D" w:rsidRPr="00DA503F">
        <w:rPr>
          <w:rFonts w:ascii="Arial" w:hAnsi="Arial" w:cs="Arial"/>
          <w:spacing w:val="-3"/>
          <w:sz w:val="22"/>
          <w:szCs w:val="22"/>
        </w:rPr>
        <w:t>any Annual Leave taken during the year</w:t>
      </w:r>
      <w:r w:rsidRPr="00DA503F">
        <w:rPr>
          <w:rFonts w:ascii="Arial" w:hAnsi="Arial" w:cs="Arial"/>
          <w:spacing w:val="-3"/>
          <w:sz w:val="22"/>
          <w:szCs w:val="22"/>
        </w:rPr>
        <w:t>.</w:t>
      </w:r>
      <w:r w:rsidR="00EE499D" w:rsidRPr="00DA503F">
        <w:rPr>
          <w:rFonts w:ascii="Arial" w:hAnsi="Arial" w:cs="Arial"/>
          <w:spacing w:val="-3"/>
          <w:sz w:val="22"/>
          <w:szCs w:val="22"/>
        </w:rPr>
        <w:t xml:space="preserve">  For part -time and casual Employees, work in a similar capacity for another Employer shall count as if the hours worked were at </w:t>
      </w:r>
      <w:r w:rsidR="00EE499D" w:rsidRPr="00DA503F">
        <w:rPr>
          <w:rFonts w:ascii="Arial" w:hAnsi="Arial" w:cs="Arial"/>
          <w:color w:val="FF0000"/>
          <w:spacing w:val="-3"/>
          <w:sz w:val="22"/>
          <w:szCs w:val="22"/>
        </w:rPr>
        <w:t>&lt;Employer&gt;</w:t>
      </w:r>
      <w:r w:rsidR="009821F1" w:rsidRPr="00DA503F">
        <w:rPr>
          <w:rFonts w:ascii="Arial" w:hAnsi="Arial" w:cs="Arial"/>
          <w:color w:val="FF0000"/>
          <w:spacing w:val="-3"/>
          <w:sz w:val="22"/>
          <w:szCs w:val="22"/>
        </w:rPr>
        <w:t>.</w:t>
      </w:r>
    </w:p>
    <w:p w14:paraId="1EF998D3" w14:textId="10C95D0C" w:rsidR="007228E8" w:rsidRPr="00DA503F" w:rsidRDefault="007228E8" w:rsidP="00C65714">
      <w:pPr>
        <w:pStyle w:val="Heading1"/>
        <w:spacing w:before="480"/>
        <w:ind w:left="697" w:hanging="697"/>
        <w:jc w:val="both"/>
        <w:rPr>
          <w:bCs/>
          <w:sz w:val="22"/>
        </w:rPr>
      </w:pPr>
      <w:bookmarkStart w:id="84" w:name="_Toc152054032"/>
      <w:bookmarkStart w:id="85" w:name="_Toc152848633"/>
      <w:bookmarkStart w:id="86" w:name="_Toc152940900"/>
      <w:r w:rsidRPr="00DA503F">
        <w:rPr>
          <w:bCs/>
          <w:sz w:val="22"/>
        </w:rPr>
        <w:t>1</w:t>
      </w:r>
      <w:r w:rsidR="00D3372D" w:rsidRPr="00DA503F">
        <w:rPr>
          <w:bCs/>
          <w:sz w:val="22"/>
        </w:rPr>
        <w:t>2</w:t>
      </w:r>
      <w:r w:rsidR="00E746BC" w:rsidRPr="00DA503F">
        <w:rPr>
          <w:bCs/>
          <w:sz w:val="22"/>
        </w:rPr>
        <w:t>.</w:t>
      </w:r>
      <w:r w:rsidRPr="00DA503F">
        <w:rPr>
          <w:bCs/>
          <w:sz w:val="22"/>
        </w:rPr>
        <w:tab/>
      </w:r>
      <w:r w:rsidR="00C65714" w:rsidRPr="00DA503F">
        <w:rPr>
          <w:bCs/>
          <w:sz w:val="22"/>
        </w:rPr>
        <w:t>RE-GRADING OF EMPLOYEE CLASSIFICATION (AGED CARE CLASSIFICATIONS ONLY)</w:t>
      </w:r>
      <w:bookmarkEnd w:id="84"/>
      <w:bookmarkEnd w:id="85"/>
      <w:bookmarkEnd w:id="86"/>
    </w:p>
    <w:p w14:paraId="686892D1" w14:textId="4EBA051A" w:rsidR="00E527C1" w:rsidRPr="00DA503F" w:rsidRDefault="00E527C1" w:rsidP="00E527C1">
      <w:pPr>
        <w:pStyle w:val="BodyTextIndent"/>
        <w:tabs>
          <w:tab w:val="left" w:pos="1418"/>
        </w:tabs>
        <w:spacing w:before="200"/>
        <w:ind w:left="1418" w:hanging="709"/>
        <w:rPr>
          <w:rFonts w:cs="Arial"/>
          <w:spacing w:val="-3"/>
          <w:sz w:val="22"/>
          <w:szCs w:val="22"/>
        </w:rPr>
      </w:pPr>
      <w:r w:rsidRPr="00DA503F">
        <w:rPr>
          <w:rFonts w:cs="Arial"/>
          <w:spacing w:val="-3"/>
          <w:sz w:val="22"/>
          <w:szCs w:val="22"/>
        </w:rPr>
        <w:t>(a)</w:t>
      </w:r>
      <w:r w:rsidRPr="00DA503F">
        <w:rPr>
          <w:rFonts w:cs="Arial"/>
          <w:spacing w:val="-3"/>
          <w:sz w:val="22"/>
          <w:szCs w:val="22"/>
        </w:rPr>
        <w:tab/>
        <w:t xml:space="preserve">Where the </w:t>
      </w:r>
      <w:r w:rsidR="007822A1" w:rsidRPr="00DA503F">
        <w:rPr>
          <w:rFonts w:cs="Arial"/>
          <w:spacing w:val="-3"/>
          <w:sz w:val="22"/>
          <w:szCs w:val="22"/>
        </w:rPr>
        <w:t xml:space="preserve">nature of the </w:t>
      </w:r>
      <w:r w:rsidRPr="00DA503F">
        <w:rPr>
          <w:rFonts w:cs="Arial"/>
          <w:spacing w:val="-3"/>
          <w:sz w:val="22"/>
          <w:szCs w:val="22"/>
        </w:rPr>
        <w:t>work undertaken by an employee changes</w:t>
      </w:r>
      <w:r w:rsidR="007E793A" w:rsidRPr="00DA503F">
        <w:rPr>
          <w:rFonts w:cs="Arial"/>
          <w:spacing w:val="-3"/>
          <w:sz w:val="22"/>
          <w:szCs w:val="22"/>
        </w:rPr>
        <w:t>,</w:t>
      </w:r>
      <w:r w:rsidRPr="00DA503F">
        <w:rPr>
          <w:rFonts w:cs="Arial"/>
          <w:spacing w:val="-3"/>
          <w:sz w:val="22"/>
          <w:szCs w:val="22"/>
        </w:rPr>
        <w:t xml:space="preserve"> such that the</w:t>
      </w:r>
      <w:r w:rsidR="007E793A" w:rsidRPr="00DA503F">
        <w:rPr>
          <w:rFonts w:cs="Arial"/>
          <w:spacing w:val="-3"/>
          <w:sz w:val="22"/>
          <w:szCs w:val="22"/>
        </w:rPr>
        <w:t xml:space="preserve"> majority of the work </w:t>
      </w:r>
      <w:r w:rsidRPr="00DA503F">
        <w:rPr>
          <w:rFonts w:cs="Arial"/>
          <w:spacing w:val="-3"/>
          <w:sz w:val="22"/>
          <w:szCs w:val="22"/>
        </w:rPr>
        <w:t>regularly perform</w:t>
      </w:r>
      <w:r w:rsidR="00806137" w:rsidRPr="00DA503F">
        <w:rPr>
          <w:rFonts w:cs="Arial"/>
          <w:spacing w:val="-3"/>
          <w:sz w:val="22"/>
          <w:szCs w:val="22"/>
        </w:rPr>
        <w:t>ed</w:t>
      </w:r>
      <w:r w:rsidRPr="00DA503F">
        <w:rPr>
          <w:rFonts w:cs="Arial"/>
          <w:spacing w:val="-3"/>
          <w:sz w:val="22"/>
          <w:szCs w:val="22"/>
        </w:rPr>
        <w:t xml:space="preserve"> </w:t>
      </w:r>
      <w:r w:rsidR="007E793A" w:rsidRPr="00DA503F">
        <w:rPr>
          <w:rFonts w:cs="Arial"/>
          <w:spacing w:val="-3"/>
          <w:sz w:val="22"/>
          <w:szCs w:val="22"/>
        </w:rPr>
        <w:t xml:space="preserve">is work of a type </w:t>
      </w:r>
      <w:r w:rsidRPr="00DA503F">
        <w:rPr>
          <w:rFonts w:cs="Arial"/>
          <w:spacing w:val="-3"/>
          <w:sz w:val="22"/>
          <w:szCs w:val="22"/>
        </w:rPr>
        <w:t>normally associated with a higher classification</w:t>
      </w:r>
      <w:r w:rsidR="009821F1" w:rsidRPr="00DA503F">
        <w:rPr>
          <w:rFonts w:cs="Arial"/>
          <w:spacing w:val="-3"/>
          <w:sz w:val="22"/>
          <w:szCs w:val="22"/>
        </w:rPr>
        <w:t xml:space="preserve"> and has been performed for a period of at least </w:t>
      </w:r>
      <w:r w:rsidR="00706D88" w:rsidRPr="00DA503F">
        <w:rPr>
          <w:rFonts w:cs="Arial"/>
          <w:spacing w:val="-3"/>
          <w:sz w:val="22"/>
          <w:szCs w:val="22"/>
        </w:rPr>
        <w:t xml:space="preserve">3 </w:t>
      </w:r>
      <w:r w:rsidR="00094B43" w:rsidRPr="00DA503F">
        <w:rPr>
          <w:rFonts w:cs="Arial"/>
          <w:spacing w:val="-3"/>
          <w:sz w:val="22"/>
          <w:szCs w:val="22"/>
        </w:rPr>
        <w:t>months ,</w:t>
      </w:r>
      <w:r w:rsidRPr="00DA503F">
        <w:rPr>
          <w:rFonts w:cs="Arial"/>
          <w:spacing w:val="-3"/>
          <w:sz w:val="22"/>
          <w:szCs w:val="22"/>
        </w:rPr>
        <w:t xml:space="preserve"> the employee may apply to have their</w:t>
      </w:r>
      <w:r w:rsidR="007822A1" w:rsidRPr="00DA503F">
        <w:rPr>
          <w:rFonts w:cs="Arial"/>
          <w:spacing w:val="-3"/>
          <w:sz w:val="22"/>
          <w:szCs w:val="22"/>
        </w:rPr>
        <w:t xml:space="preserve"> position reclassified to the higher classification.</w:t>
      </w:r>
    </w:p>
    <w:p w14:paraId="0ED556A9" w14:textId="77777777" w:rsidR="007822A1" w:rsidRPr="00DA503F" w:rsidRDefault="007822A1" w:rsidP="00B10DF0">
      <w:pPr>
        <w:pStyle w:val="BodyTextIndent"/>
        <w:tabs>
          <w:tab w:val="left" w:pos="1418"/>
        </w:tabs>
        <w:spacing w:before="200"/>
        <w:ind w:left="1418" w:hanging="709"/>
        <w:rPr>
          <w:rFonts w:cs="Arial"/>
          <w:spacing w:val="-3"/>
          <w:sz w:val="22"/>
          <w:szCs w:val="22"/>
        </w:rPr>
      </w:pPr>
      <w:r w:rsidRPr="00DA503F">
        <w:rPr>
          <w:rFonts w:cs="Arial"/>
          <w:spacing w:val="-3"/>
          <w:sz w:val="22"/>
          <w:szCs w:val="22"/>
        </w:rPr>
        <w:t>(b)</w:t>
      </w:r>
      <w:r w:rsidRPr="00DA503F">
        <w:rPr>
          <w:rFonts w:cs="Arial"/>
          <w:spacing w:val="-3"/>
          <w:sz w:val="22"/>
          <w:szCs w:val="22"/>
        </w:rPr>
        <w:tab/>
        <w:t>An application for re</w:t>
      </w:r>
      <w:r w:rsidR="004F0AC0" w:rsidRPr="00DA503F">
        <w:rPr>
          <w:rFonts w:cs="Arial"/>
          <w:spacing w:val="-3"/>
          <w:sz w:val="22"/>
          <w:szCs w:val="22"/>
        </w:rPr>
        <w:t>-</w:t>
      </w:r>
      <w:r w:rsidRPr="00DA503F">
        <w:rPr>
          <w:rFonts w:cs="Arial"/>
          <w:spacing w:val="-3"/>
          <w:sz w:val="22"/>
          <w:szCs w:val="22"/>
        </w:rPr>
        <w:t>gr</w:t>
      </w:r>
      <w:r w:rsidR="004D4C58" w:rsidRPr="00DA503F">
        <w:rPr>
          <w:rFonts w:cs="Arial"/>
          <w:spacing w:val="-3"/>
          <w:sz w:val="22"/>
          <w:szCs w:val="22"/>
        </w:rPr>
        <w:t>a</w:t>
      </w:r>
      <w:r w:rsidRPr="00DA503F">
        <w:rPr>
          <w:rFonts w:cs="Arial"/>
          <w:spacing w:val="-3"/>
          <w:sz w:val="22"/>
          <w:szCs w:val="22"/>
        </w:rPr>
        <w:t>ding by an employee must be made in writing</w:t>
      </w:r>
      <w:r w:rsidR="007B4486" w:rsidRPr="00DA503F">
        <w:rPr>
          <w:rFonts w:cs="Arial"/>
          <w:spacing w:val="-3"/>
          <w:sz w:val="22"/>
          <w:szCs w:val="22"/>
        </w:rPr>
        <w:t>.</w:t>
      </w:r>
    </w:p>
    <w:p w14:paraId="296A591A" w14:textId="77777777" w:rsidR="007822A1" w:rsidRPr="00DA503F" w:rsidRDefault="007822A1" w:rsidP="00E527C1">
      <w:pPr>
        <w:pStyle w:val="BodyTextIndent"/>
        <w:tabs>
          <w:tab w:val="left" w:pos="1418"/>
        </w:tabs>
        <w:spacing w:before="200"/>
        <w:ind w:left="1418" w:hanging="709"/>
        <w:rPr>
          <w:rFonts w:cs="Arial"/>
          <w:spacing w:val="-3"/>
          <w:sz w:val="22"/>
          <w:szCs w:val="22"/>
        </w:rPr>
      </w:pPr>
      <w:r w:rsidRPr="00DA503F">
        <w:rPr>
          <w:rFonts w:cs="Arial"/>
          <w:spacing w:val="-3"/>
          <w:sz w:val="22"/>
          <w:szCs w:val="22"/>
        </w:rPr>
        <w:t>(c)</w:t>
      </w:r>
      <w:r w:rsidRPr="00DA503F">
        <w:rPr>
          <w:rFonts w:cs="Arial"/>
          <w:spacing w:val="-3"/>
          <w:sz w:val="22"/>
          <w:szCs w:val="22"/>
        </w:rPr>
        <w:tab/>
        <w:t>The employer must respond to the request in writing within 3 weeks</w:t>
      </w:r>
      <w:r w:rsidR="003C2238" w:rsidRPr="00DA503F">
        <w:rPr>
          <w:rFonts w:cs="Arial"/>
          <w:spacing w:val="-3"/>
          <w:sz w:val="22"/>
          <w:szCs w:val="22"/>
        </w:rPr>
        <w:t>,</w:t>
      </w:r>
      <w:r w:rsidRPr="00DA503F">
        <w:rPr>
          <w:rFonts w:cs="Arial"/>
          <w:spacing w:val="-3"/>
          <w:sz w:val="22"/>
          <w:szCs w:val="22"/>
        </w:rPr>
        <w:t xml:space="preserve"> </w:t>
      </w:r>
      <w:r w:rsidR="003C2238" w:rsidRPr="00DA503F">
        <w:rPr>
          <w:rFonts w:cs="Arial"/>
          <w:spacing w:val="-3"/>
          <w:sz w:val="22"/>
          <w:szCs w:val="22"/>
        </w:rPr>
        <w:t>indicating whether the application is approved or denied. Where denied the response must provide reasons.</w:t>
      </w:r>
      <w:r w:rsidRPr="00DA503F">
        <w:rPr>
          <w:rFonts w:cs="Arial"/>
          <w:spacing w:val="-3"/>
          <w:sz w:val="22"/>
          <w:szCs w:val="22"/>
        </w:rPr>
        <w:t xml:space="preserve"> </w:t>
      </w:r>
    </w:p>
    <w:p w14:paraId="6FE90DC3" w14:textId="77777777" w:rsidR="003C2238" w:rsidRPr="00DA503F" w:rsidRDefault="003C2238" w:rsidP="00E527C1">
      <w:pPr>
        <w:pStyle w:val="BodyTextIndent"/>
        <w:tabs>
          <w:tab w:val="left" w:pos="1418"/>
        </w:tabs>
        <w:spacing w:before="200"/>
        <w:ind w:left="1418" w:hanging="709"/>
        <w:rPr>
          <w:rFonts w:cs="Arial"/>
          <w:spacing w:val="-3"/>
          <w:sz w:val="22"/>
          <w:szCs w:val="22"/>
        </w:rPr>
      </w:pPr>
      <w:r w:rsidRPr="00DA503F">
        <w:rPr>
          <w:rFonts w:cs="Arial"/>
          <w:spacing w:val="-3"/>
          <w:sz w:val="22"/>
          <w:szCs w:val="22"/>
        </w:rPr>
        <w:t>(d)</w:t>
      </w:r>
      <w:r w:rsidRPr="00DA503F">
        <w:rPr>
          <w:rFonts w:cs="Arial"/>
          <w:spacing w:val="-3"/>
          <w:sz w:val="22"/>
          <w:szCs w:val="22"/>
        </w:rPr>
        <w:tab/>
      </w:r>
      <w:r w:rsidR="003854BE" w:rsidRPr="00DA503F">
        <w:rPr>
          <w:rFonts w:cs="Arial"/>
          <w:spacing w:val="-3"/>
          <w:sz w:val="22"/>
          <w:szCs w:val="22"/>
        </w:rPr>
        <w:t xml:space="preserve">Changes in work by themselves may not lead to a change in an employee’s substantive classification. </w:t>
      </w:r>
      <w:r w:rsidRPr="00DA503F">
        <w:rPr>
          <w:rFonts w:cs="Arial"/>
          <w:spacing w:val="-3"/>
          <w:sz w:val="22"/>
          <w:szCs w:val="22"/>
        </w:rPr>
        <w:t xml:space="preserve">Factors </w:t>
      </w:r>
      <w:r w:rsidR="00806137" w:rsidRPr="00DA503F">
        <w:rPr>
          <w:rFonts w:cs="Arial"/>
          <w:spacing w:val="-3"/>
          <w:sz w:val="22"/>
          <w:szCs w:val="22"/>
        </w:rPr>
        <w:t>with a bearing on the decision may in</w:t>
      </w:r>
      <w:r w:rsidRPr="00DA503F">
        <w:rPr>
          <w:rFonts w:cs="Arial"/>
          <w:spacing w:val="-3"/>
          <w:sz w:val="22"/>
          <w:szCs w:val="22"/>
        </w:rPr>
        <w:t>clude</w:t>
      </w:r>
      <w:r w:rsidR="004D4C58" w:rsidRPr="00DA503F">
        <w:rPr>
          <w:rFonts w:cs="Arial"/>
          <w:spacing w:val="-3"/>
          <w:sz w:val="22"/>
          <w:szCs w:val="22"/>
        </w:rPr>
        <w:t xml:space="preserve"> whether the changes</w:t>
      </w:r>
      <w:r w:rsidRPr="00DA503F">
        <w:rPr>
          <w:rFonts w:cs="Arial"/>
          <w:spacing w:val="-3"/>
          <w:sz w:val="22"/>
          <w:szCs w:val="22"/>
        </w:rPr>
        <w:t>:</w:t>
      </w:r>
    </w:p>
    <w:p w14:paraId="5AC1F171" w14:textId="4EE6DF70" w:rsidR="00806137" w:rsidRPr="00DA503F" w:rsidRDefault="00E25ABE" w:rsidP="00E25ABE">
      <w:pPr>
        <w:pStyle w:val="BodyTextIndent"/>
        <w:tabs>
          <w:tab w:val="left" w:pos="2127"/>
        </w:tabs>
        <w:spacing w:before="200"/>
        <w:ind w:left="2835" w:hanging="1416"/>
        <w:rPr>
          <w:rFonts w:cs="Arial"/>
          <w:spacing w:val="-3"/>
          <w:sz w:val="22"/>
          <w:szCs w:val="22"/>
        </w:rPr>
      </w:pPr>
      <w:r w:rsidRPr="00DA503F">
        <w:rPr>
          <w:rFonts w:cs="Arial"/>
          <w:spacing w:val="-3"/>
          <w:sz w:val="22"/>
          <w:szCs w:val="22"/>
        </w:rPr>
        <w:tab/>
      </w:r>
      <w:r w:rsidR="003854BE" w:rsidRPr="00DA503F">
        <w:rPr>
          <w:rFonts w:cs="Arial"/>
          <w:spacing w:val="-3"/>
          <w:sz w:val="22"/>
          <w:szCs w:val="22"/>
        </w:rPr>
        <w:t>(</w:t>
      </w:r>
      <w:proofErr w:type="spellStart"/>
      <w:r w:rsidR="003854BE" w:rsidRPr="00DA503F">
        <w:rPr>
          <w:rFonts w:cs="Arial"/>
          <w:spacing w:val="-3"/>
          <w:sz w:val="22"/>
          <w:szCs w:val="22"/>
        </w:rPr>
        <w:t>i</w:t>
      </w:r>
      <w:proofErr w:type="spellEnd"/>
      <w:r w:rsidR="003854BE" w:rsidRPr="00DA503F">
        <w:rPr>
          <w:rFonts w:cs="Arial"/>
          <w:spacing w:val="-3"/>
          <w:sz w:val="22"/>
          <w:szCs w:val="22"/>
        </w:rPr>
        <w:t>)</w:t>
      </w:r>
      <w:r w:rsidRPr="00DA503F">
        <w:rPr>
          <w:rFonts w:cs="Arial"/>
          <w:spacing w:val="-3"/>
          <w:sz w:val="22"/>
          <w:szCs w:val="22"/>
        </w:rPr>
        <w:tab/>
      </w:r>
      <w:r w:rsidR="00806137" w:rsidRPr="00DA503F">
        <w:rPr>
          <w:rFonts w:cs="Arial"/>
          <w:spacing w:val="-3"/>
          <w:sz w:val="22"/>
          <w:szCs w:val="22"/>
        </w:rPr>
        <w:t xml:space="preserve">involve the exercise of skills, responsibility and/or autonomy normally undertaken at </w:t>
      </w:r>
      <w:r w:rsidR="00A61C9D" w:rsidRPr="00DA503F">
        <w:rPr>
          <w:rFonts w:cs="Arial"/>
          <w:spacing w:val="-3"/>
          <w:sz w:val="22"/>
          <w:szCs w:val="22"/>
        </w:rPr>
        <w:t>a</w:t>
      </w:r>
      <w:r w:rsidR="00806137" w:rsidRPr="00DA503F">
        <w:rPr>
          <w:rFonts w:cs="Arial"/>
          <w:spacing w:val="-3"/>
          <w:sz w:val="22"/>
          <w:szCs w:val="22"/>
        </w:rPr>
        <w:t xml:space="preserve"> higher </w:t>
      </w:r>
      <w:r w:rsidR="00094B43" w:rsidRPr="00DA503F">
        <w:rPr>
          <w:rFonts w:cs="Arial"/>
          <w:spacing w:val="-3"/>
          <w:sz w:val="22"/>
          <w:szCs w:val="22"/>
        </w:rPr>
        <w:t>classification.</w:t>
      </w:r>
    </w:p>
    <w:p w14:paraId="5D5862C7" w14:textId="22130ADE" w:rsidR="003854BE" w:rsidRPr="00DA503F" w:rsidRDefault="00E25ABE" w:rsidP="003854BE">
      <w:pPr>
        <w:pStyle w:val="BodyTextIndent"/>
        <w:tabs>
          <w:tab w:val="left" w:pos="2127"/>
        </w:tabs>
        <w:spacing w:before="200"/>
        <w:ind w:left="2127" w:hanging="708"/>
        <w:rPr>
          <w:rFonts w:cs="Arial"/>
          <w:spacing w:val="-3"/>
          <w:sz w:val="22"/>
          <w:szCs w:val="22"/>
        </w:rPr>
      </w:pPr>
      <w:r w:rsidRPr="00DA503F">
        <w:rPr>
          <w:rFonts w:cs="Arial"/>
          <w:spacing w:val="-3"/>
          <w:sz w:val="22"/>
          <w:szCs w:val="22"/>
        </w:rPr>
        <w:tab/>
      </w:r>
      <w:r w:rsidR="00806137" w:rsidRPr="00DA503F">
        <w:rPr>
          <w:rFonts w:cs="Arial"/>
          <w:spacing w:val="-3"/>
          <w:sz w:val="22"/>
          <w:szCs w:val="22"/>
        </w:rPr>
        <w:t>(ii)</w:t>
      </w:r>
      <w:r w:rsidR="00806137" w:rsidRPr="00DA503F">
        <w:rPr>
          <w:rFonts w:cs="Arial"/>
          <w:spacing w:val="-3"/>
          <w:sz w:val="22"/>
          <w:szCs w:val="22"/>
        </w:rPr>
        <w:tab/>
      </w:r>
      <w:r w:rsidR="003854BE" w:rsidRPr="00DA503F">
        <w:rPr>
          <w:rFonts w:cs="Arial"/>
          <w:spacing w:val="-3"/>
          <w:sz w:val="22"/>
          <w:szCs w:val="22"/>
        </w:rPr>
        <w:t>are permanent or temporary;</w:t>
      </w:r>
      <w:r w:rsidR="00EB0A47" w:rsidRPr="00DA503F">
        <w:rPr>
          <w:rFonts w:cs="Arial"/>
          <w:spacing w:val="-3"/>
          <w:sz w:val="22"/>
          <w:szCs w:val="22"/>
        </w:rPr>
        <w:t xml:space="preserve"> and/or</w:t>
      </w:r>
    </w:p>
    <w:p w14:paraId="22D24742" w14:textId="009375CE" w:rsidR="003854BE" w:rsidRPr="00DA503F" w:rsidRDefault="00E25ABE" w:rsidP="00E25ABE">
      <w:pPr>
        <w:pStyle w:val="BodyTextIndent"/>
        <w:tabs>
          <w:tab w:val="left" w:pos="2127"/>
        </w:tabs>
        <w:spacing w:before="200" w:after="200"/>
        <w:ind w:left="2878" w:hanging="1460"/>
        <w:rPr>
          <w:rFonts w:cs="Arial"/>
          <w:spacing w:val="-3"/>
          <w:sz w:val="22"/>
          <w:szCs w:val="22"/>
        </w:rPr>
      </w:pPr>
      <w:r w:rsidRPr="00DA503F">
        <w:rPr>
          <w:rFonts w:cs="Arial"/>
          <w:spacing w:val="-3"/>
          <w:sz w:val="22"/>
          <w:szCs w:val="22"/>
        </w:rPr>
        <w:tab/>
      </w:r>
      <w:r w:rsidR="003854BE" w:rsidRPr="00DA503F">
        <w:rPr>
          <w:rFonts w:cs="Arial"/>
          <w:spacing w:val="-3"/>
          <w:sz w:val="22"/>
          <w:szCs w:val="22"/>
        </w:rPr>
        <w:t>(</w:t>
      </w:r>
      <w:r w:rsidR="00806137" w:rsidRPr="00DA503F">
        <w:rPr>
          <w:rFonts w:cs="Arial"/>
          <w:spacing w:val="-3"/>
          <w:sz w:val="22"/>
          <w:szCs w:val="22"/>
        </w:rPr>
        <w:t>i</w:t>
      </w:r>
      <w:r w:rsidR="008251B3" w:rsidRPr="00DA503F">
        <w:rPr>
          <w:rFonts w:cs="Arial"/>
          <w:spacing w:val="-3"/>
          <w:sz w:val="22"/>
          <w:szCs w:val="22"/>
        </w:rPr>
        <w:t>ii)</w:t>
      </w:r>
      <w:r w:rsidR="005D0754" w:rsidRPr="00DA503F">
        <w:rPr>
          <w:rFonts w:cs="Arial"/>
          <w:spacing w:val="-3"/>
          <w:sz w:val="22"/>
          <w:szCs w:val="22"/>
        </w:rPr>
        <w:tab/>
        <w:t xml:space="preserve">involve </w:t>
      </w:r>
      <w:r w:rsidR="008251B3" w:rsidRPr="00DA503F">
        <w:rPr>
          <w:rFonts w:cs="Arial"/>
          <w:spacing w:val="-3"/>
          <w:sz w:val="22"/>
          <w:szCs w:val="22"/>
        </w:rPr>
        <w:t xml:space="preserve">work at a higher classification </w:t>
      </w:r>
      <w:r w:rsidR="005D0754" w:rsidRPr="00DA503F">
        <w:rPr>
          <w:rFonts w:cs="Arial"/>
          <w:spacing w:val="-3"/>
          <w:sz w:val="22"/>
          <w:szCs w:val="22"/>
        </w:rPr>
        <w:t>or not (</w:t>
      </w:r>
      <w:r w:rsidR="00094B43" w:rsidRPr="00DA503F">
        <w:rPr>
          <w:rFonts w:cs="Arial"/>
          <w:spacing w:val="-3"/>
          <w:sz w:val="22"/>
          <w:szCs w:val="22"/>
        </w:rPr>
        <w:t>e.g.,</w:t>
      </w:r>
      <w:r w:rsidR="0053353F" w:rsidRPr="00DA503F">
        <w:rPr>
          <w:rFonts w:cs="Arial"/>
          <w:spacing w:val="-3"/>
          <w:sz w:val="22"/>
          <w:szCs w:val="22"/>
        </w:rPr>
        <w:t xml:space="preserve"> </w:t>
      </w:r>
      <w:r w:rsidR="008251B3" w:rsidRPr="00DA503F">
        <w:rPr>
          <w:rFonts w:cs="Arial"/>
          <w:spacing w:val="-3"/>
          <w:sz w:val="22"/>
          <w:szCs w:val="22"/>
        </w:rPr>
        <w:t xml:space="preserve">simply </w:t>
      </w:r>
      <w:r w:rsidR="0053353F" w:rsidRPr="00DA503F">
        <w:rPr>
          <w:rFonts w:cs="Arial"/>
          <w:spacing w:val="-3"/>
          <w:sz w:val="22"/>
          <w:szCs w:val="22"/>
        </w:rPr>
        <w:t>performing</w:t>
      </w:r>
      <w:r w:rsidR="008251B3" w:rsidRPr="00DA503F">
        <w:rPr>
          <w:rFonts w:cs="Arial"/>
          <w:spacing w:val="-3"/>
          <w:sz w:val="22"/>
          <w:szCs w:val="22"/>
        </w:rPr>
        <w:t xml:space="preserve"> more work a</w:t>
      </w:r>
      <w:r w:rsidR="005D0754" w:rsidRPr="00DA503F">
        <w:rPr>
          <w:rFonts w:cs="Arial"/>
          <w:spacing w:val="-3"/>
          <w:sz w:val="22"/>
          <w:szCs w:val="22"/>
        </w:rPr>
        <w:t>t</w:t>
      </w:r>
      <w:r w:rsidR="008251B3" w:rsidRPr="00DA503F">
        <w:rPr>
          <w:rFonts w:cs="Arial"/>
          <w:spacing w:val="-3"/>
          <w:sz w:val="22"/>
          <w:szCs w:val="22"/>
        </w:rPr>
        <w:t xml:space="preserve"> the same classification or different w</w:t>
      </w:r>
      <w:r w:rsidR="00B7192B" w:rsidRPr="00DA503F">
        <w:rPr>
          <w:rFonts w:cs="Arial"/>
          <w:spacing w:val="-3"/>
          <w:sz w:val="22"/>
          <w:szCs w:val="22"/>
        </w:rPr>
        <w:t xml:space="preserve">ork at the same classification </w:t>
      </w:r>
      <w:r w:rsidR="008251B3" w:rsidRPr="00DA503F">
        <w:rPr>
          <w:rFonts w:cs="Arial"/>
          <w:spacing w:val="-3"/>
          <w:sz w:val="22"/>
          <w:szCs w:val="22"/>
        </w:rPr>
        <w:t>would not qualify for re</w:t>
      </w:r>
      <w:r w:rsidR="004F0AC0" w:rsidRPr="00DA503F">
        <w:rPr>
          <w:rFonts w:cs="Arial"/>
          <w:spacing w:val="-3"/>
          <w:sz w:val="22"/>
          <w:szCs w:val="22"/>
        </w:rPr>
        <w:t>-</w:t>
      </w:r>
      <w:r w:rsidR="008251B3" w:rsidRPr="00DA503F">
        <w:rPr>
          <w:rFonts w:cs="Arial"/>
          <w:spacing w:val="-3"/>
          <w:sz w:val="22"/>
          <w:szCs w:val="22"/>
        </w:rPr>
        <w:t>gr</w:t>
      </w:r>
      <w:r w:rsidR="005D0754" w:rsidRPr="00DA503F">
        <w:rPr>
          <w:rFonts w:cs="Arial"/>
          <w:spacing w:val="-3"/>
          <w:sz w:val="22"/>
          <w:szCs w:val="22"/>
        </w:rPr>
        <w:t>a</w:t>
      </w:r>
      <w:r w:rsidR="008251B3" w:rsidRPr="00DA503F">
        <w:rPr>
          <w:rFonts w:cs="Arial"/>
          <w:spacing w:val="-3"/>
          <w:sz w:val="22"/>
          <w:szCs w:val="22"/>
        </w:rPr>
        <w:t>ding</w:t>
      </w:r>
      <w:r w:rsidR="005D0754" w:rsidRPr="00DA503F">
        <w:rPr>
          <w:rFonts w:cs="Arial"/>
          <w:spacing w:val="-3"/>
          <w:sz w:val="22"/>
          <w:szCs w:val="22"/>
        </w:rPr>
        <w:t>)</w:t>
      </w:r>
      <w:r w:rsidR="00FE32EB" w:rsidRPr="00DA503F">
        <w:rPr>
          <w:rFonts w:cs="Arial"/>
          <w:spacing w:val="-3"/>
          <w:sz w:val="22"/>
          <w:szCs w:val="22"/>
        </w:rPr>
        <w:t>.</w:t>
      </w:r>
    </w:p>
    <w:p w14:paraId="34AF887F" w14:textId="6D4999D4" w:rsidR="000B3809" w:rsidRPr="00DA503F" w:rsidRDefault="000B3809" w:rsidP="00E25ABE">
      <w:pPr>
        <w:pStyle w:val="Heading1"/>
        <w:jc w:val="both"/>
        <w:rPr>
          <w:bCs/>
          <w:sz w:val="22"/>
        </w:rPr>
      </w:pPr>
      <w:bookmarkStart w:id="87" w:name="_Toc152054033"/>
      <w:bookmarkStart w:id="88" w:name="_Toc152848634"/>
      <w:bookmarkStart w:id="89" w:name="_Toc152940901"/>
      <w:bookmarkStart w:id="90" w:name="_Hlk151993335"/>
      <w:r w:rsidRPr="00DA503F">
        <w:rPr>
          <w:bCs/>
          <w:sz w:val="22"/>
        </w:rPr>
        <w:t>13.</w:t>
      </w:r>
      <w:bookmarkStart w:id="91" w:name="_Hlk151993334"/>
      <w:r w:rsidRPr="00DA503F">
        <w:rPr>
          <w:bCs/>
          <w:sz w:val="22"/>
        </w:rPr>
        <w:tab/>
      </w:r>
      <w:r w:rsidRPr="00DA503F">
        <w:rPr>
          <w:bCs/>
          <w:sz w:val="22"/>
          <w:lang w:val="en-AU"/>
        </w:rPr>
        <w:t>NATIONAL CRIMINAL HISTORY RECORD AND/OR NDIS CHECK</w:t>
      </w:r>
      <w:bookmarkEnd w:id="87"/>
      <w:bookmarkEnd w:id="88"/>
      <w:bookmarkEnd w:id="89"/>
    </w:p>
    <w:p w14:paraId="4D145298" w14:textId="77777777" w:rsidR="000B3809" w:rsidRPr="00DA503F" w:rsidRDefault="000B3809" w:rsidP="00E25ABE">
      <w:pPr>
        <w:rPr>
          <w:lang w:val="en-US"/>
        </w:rPr>
      </w:pPr>
    </w:p>
    <w:bookmarkEnd w:id="90"/>
    <w:bookmarkEnd w:id="91"/>
    <w:p w14:paraId="5E32EBED" w14:textId="0583E701" w:rsidR="007B4486" w:rsidRPr="00DA503F" w:rsidRDefault="007B4486" w:rsidP="00E25ABE">
      <w:pPr>
        <w:pStyle w:val="ListParagraph"/>
        <w:tabs>
          <w:tab w:val="left" w:pos="1418"/>
        </w:tabs>
        <w:autoSpaceDE w:val="0"/>
        <w:autoSpaceDN w:val="0"/>
        <w:ind w:left="1418" w:hanging="709"/>
        <w:jc w:val="both"/>
        <w:rPr>
          <w:sz w:val="22"/>
          <w:szCs w:val="22"/>
        </w:rPr>
      </w:pPr>
      <w:r w:rsidRPr="00DA503F">
        <w:rPr>
          <w:rFonts w:ascii="Arial" w:hAnsi="Arial" w:cs="Arial"/>
          <w:sz w:val="22"/>
          <w:szCs w:val="22"/>
        </w:rPr>
        <w:t>(a)</w:t>
      </w:r>
      <w:r w:rsidRPr="00DA503F">
        <w:rPr>
          <w:rFonts w:ascii="Arial" w:hAnsi="Arial" w:cs="Arial"/>
          <w:sz w:val="22"/>
          <w:szCs w:val="22"/>
        </w:rPr>
        <w:tab/>
      </w:r>
      <w:r w:rsidR="00064DC1" w:rsidRPr="00DA503F">
        <w:rPr>
          <w:rFonts w:ascii="Arial" w:hAnsi="Arial" w:cs="Arial"/>
          <w:sz w:val="22"/>
          <w:szCs w:val="22"/>
        </w:rPr>
        <w:t xml:space="preserve">It is a condition of employment </w:t>
      </w:r>
      <w:r w:rsidR="00F7090D" w:rsidRPr="00DA503F">
        <w:rPr>
          <w:rFonts w:ascii="Arial" w:hAnsi="Arial" w:cs="Arial"/>
          <w:sz w:val="22"/>
          <w:szCs w:val="22"/>
        </w:rPr>
        <w:t>that employees</w:t>
      </w:r>
      <w:r w:rsidRPr="00DA503F">
        <w:rPr>
          <w:rFonts w:ascii="Arial" w:hAnsi="Arial" w:cs="Arial"/>
          <w:sz w:val="22"/>
          <w:szCs w:val="22"/>
        </w:rPr>
        <w:t>, contractors</w:t>
      </w:r>
      <w:r w:rsidR="00B10DF0" w:rsidRPr="00DA503F">
        <w:rPr>
          <w:rFonts w:ascii="Arial" w:hAnsi="Arial" w:cs="Arial"/>
          <w:sz w:val="22"/>
          <w:szCs w:val="22"/>
        </w:rPr>
        <w:t xml:space="preserve"> and volunteers</w:t>
      </w:r>
      <w:r w:rsidRPr="00DA503F">
        <w:rPr>
          <w:rFonts w:ascii="Arial" w:hAnsi="Arial" w:cs="Arial"/>
          <w:sz w:val="22"/>
          <w:szCs w:val="22"/>
        </w:rPr>
        <w:t xml:space="preserve">, who have, or are reasonably likely to have access to care </w:t>
      </w:r>
      <w:r w:rsidR="000F0219" w:rsidRPr="00DA503F">
        <w:rPr>
          <w:rFonts w:ascii="Arial" w:hAnsi="Arial" w:cs="Arial"/>
          <w:sz w:val="22"/>
          <w:szCs w:val="22"/>
        </w:rPr>
        <w:t>recipients undergo</w:t>
      </w:r>
      <w:r w:rsidRPr="00DA503F">
        <w:rPr>
          <w:rFonts w:ascii="Arial" w:hAnsi="Arial" w:cs="Arial"/>
          <w:sz w:val="22"/>
          <w:szCs w:val="22"/>
        </w:rPr>
        <w:t xml:space="preserve"> a </w:t>
      </w:r>
      <w:r w:rsidR="005E48D2" w:rsidRPr="00DA503F">
        <w:rPr>
          <w:rFonts w:ascii="Arial" w:hAnsi="Arial" w:cs="Arial"/>
          <w:sz w:val="22"/>
          <w:szCs w:val="22"/>
        </w:rPr>
        <w:t>N</w:t>
      </w:r>
      <w:r w:rsidRPr="00DA503F">
        <w:rPr>
          <w:rFonts w:ascii="Arial" w:hAnsi="Arial" w:cs="Arial"/>
          <w:sz w:val="22"/>
          <w:szCs w:val="22"/>
        </w:rPr>
        <w:t xml:space="preserve">ational Criminal History Record </w:t>
      </w:r>
      <w:r w:rsidR="005E48D2" w:rsidRPr="00DA503F">
        <w:rPr>
          <w:rFonts w:ascii="Arial" w:hAnsi="Arial" w:cs="Arial"/>
          <w:sz w:val="22"/>
          <w:szCs w:val="22"/>
        </w:rPr>
        <w:t>C</w:t>
      </w:r>
      <w:r w:rsidRPr="00DA503F">
        <w:rPr>
          <w:rFonts w:ascii="Arial" w:hAnsi="Arial" w:cs="Arial"/>
          <w:sz w:val="22"/>
          <w:szCs w:val="22"/>
        </w:rPr>
        <w:t>heck, commonly known as a Police Check</w:t>
      </w:r>
      <w:r w:rsidR="00064DC1" w:rsidRPr="00DA503F">
        <w:rPr>
          <w:rFonts w:ascii="Arial" w:hAnsi="Arial" w:cs="Arial"/>
          <w:sz w:val="22"/>
          <w:szCs w:val="22"/>
        </w:rPr>
        <w:t xml:space="preserve"> on commencement of employment and at any other time as directed by the employer</w:t>
      </w:r>
      <w:r w:rsidRPr="00DA503F">
        <w:rPr>
          <w:rFonts w:ascii="Arial" w:hAnsi="Arial" w:cs="Arial"/>
          <w:sz w:val="22"/>
          <w:szCs w:val="22"/>
        </w:rPr>
        <w:t xml:space="preserve">. </w:t>
      </w:r>
    </w:p>
    <w:p w14:paraId="6291DD4E" w14:textId="77777777" w:rsidR="007B4486" w:rsidRPr="00DA503F" w:rsidRDefault="007B4486" w:rsidP="00BE4C10">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(b)</w:t>
      </w:r>
      <w:r w:rsidR="00B10DF0" w:rsidRPr="00DA503F">
        <w:rPr>
          <w:rFonts w:ascii="Arial" w:hAnsi="Arial" w:cs="Arial"/>
          <w:sz w:val="22"/>
          <w:szCs w:val="22"/>
        </w:rPr>
        <w:tab/>
      </w:r>
      <w:r w:rsidRPr="00DA503F">
        <w:rPr>
          <w:rFonts w:ascii="Arial" w:hAnsi="Arial" w:cs="Arial"/>
          <w:sz w:val="22"/>
          <w:szCs w:val="22"/>
        </w:rPr>
        <w:t>The employer will pay the cost of renewal of Police Checks for employees required to undergo such checks.</w:t>
      </w:r>
    </w:p>
    <w:p w14:paraId="45307E6A" w14:textId="77777777" w:rsidR="00F62DA2" w:rsidRPr="00DA503F" w:rsidRDefault="007B4486" w:rsidP="00F62DA2">
      <w:pPr>
        <w:pStyle w:val="ListParagraph"/>
        <w:autoSpaceDE w:val="0"/>
        <w:autoSpaceDN w:val="0"/>
        <w:spacing w:before="200"/>
        <w:ind w:left="1418" w:hanging="709"/>
        <w:jc w:val="both"/>
        <w:rPr>
          <w:rFonts w:ascii="Arial" w:hAnsi="Arial" w:cs="Arial"/>
          <w:sz w:val="22"/>
          <w:szCs w:val="22"/>
        </w:rPr>
      </w:pPr>
      <w:r w:rsidRPr="00DA503F">
        <w:rPr>
          <w:rFonts w:ascii="Arial" w:hAnsi="Arial" w:cs="Arial"/>
          <w:sz w:val="22"/>
          <w:szCs w:val="22"/>
        </w:rPr>
        <w:t>(c)</w:t>
      </w:r>
      <w:r w:rsidR="00B10DF0" w:rsidRPr="00DA503F">
        <w:rPr>
          <w:rFonts w:ascii="Arial" w:hAnsi="Arial" w:cs="Arial"/>
          <w:sz w:val="22"/>
          <w:szCs w:val="22"/>
        </w:rPr>
        <w:tab/>
      </w:r>
      <w:r w:rsidRPr="00DA503F">
        <w:rPr>
          <w:rFonts w:ascii="Arial" w:hAnsi="Arial" w:cs="Arial"/>
          <w:sz w:val="22"/>
          <w:szCs w:val="22"/>
        </w:rPr>
        <w:t>New employees will be required to pay for their initial Police Check before commencing employment.</w:t>
      </w:r>
    </w:p>
    <w:p w14:paraId="6CB93C5C" w14:textId="2BF52CEE" w:rsidR="00D92A6F" w:rsidRPr="00DA503F" w:rsidRDefault="00F62DA2" w:rsidP="00F62DA2">
      <w:pPr>
        <w:pStyle w:val="ListParagraph"/>
        <w:autoSpaceDE w:val="0"/>
        <w:autoSpaceDN w:val="0"/>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r>
      <w:r w:rsidR="00D92A6F" w:rsidRPr="00DA503F">
        <w:rPr>
          <w:rFonts w:ascii="Arial" w:hAnsi="Arial" w:cs="Arial"/>
          <w:sz w:val="22"/>
          <w:szCs w:val="22"/>
        </w:rPr>
        <w:t xml:space="preserve">Where the Employer requires an Employee to have a valid NDIS check, the procedures in </w:t>
      </w:r>
      <w:r w:rsidR="006B2794" w:rsidRPr="00DA503F">
        <w:rPr>
          <w:rFonts w:ascii="Arial" w:hAnsi="Arial" w:cs="Arial"/>
          <w:sz w:val="22"/>
          <w:szCs w:val="22"/>
        </w:rPr>
        <w:t>regard</w:t>
      </w:r>
      <w:r w:rsidR="00D92A6F" w:rsidRPr="00DA503F">
        <w:rPr>
          <w:rFonts w:ascii="Arial" w:hAnsi="Arial" w:cs="Arial"/>
          <w:sz w:val="22"/>
          <w:szCs w:val="22"/>
        </w:rPr>
        <w:t xml:space="preserve"> to the Police Check above shall also apply</w:t>
      </w:r>
      <w:r w:rsidR="006B2794" w:rsidRPr="00DA503F">
        <w:rPr>
          <w:rFonts w:ascii="Arial" w:hAnsi="Arial" w:cs="Arial"/>
          <w:sz w:val="22"/>
          <w:szCs w:val="22"/>
        </w:rPr>
        <w:t>.</w:t>
      </w:r>
    </w:p>
    <w:p w14:paraId="207ABF56" w14:textId="77777777" w:rsidR="00073E96" w:rsidRPr="00DA503F" w:rsidRDefault="00073E96" w:rsidP="00D3372D">
      <w:pPr>
        <w:pStyle w:val="BodyTextIndent"/>
        <w:ind w:left="709" w:hanging="709"/>
        <w:rPr>
          <w:b/>
          <w:bCs/>
          <w:sz w:val="22"/>
        </w:rPr>
      </w:pPr>
    </w:p>
    <w:p w14:paraId="04E1270B" w14:textId="77777777" w:rsidR="00073E96" w:rsidRPr="00DA503F" w:rsidRDefault="00073E96" w:rsidP="00E746BC">
      <w:pPr>
        <w:pStyle w:val="BodyTextIndent"/>
        <w:ind w:left="0"/>
        <w:rPr>
          <w:b/>
          <w:bCs/>
          <w:sz w:val="22"/>
        </w:rPr>
      </w:pPr>
    </w:p>
    <w:p w14:paraId="2E239ECF" w14:textId="77777777" w:rsidR="000B3809" w:rsidRPr="00DA503F" w:rsidRDefault="000B3809" w:rsidP="00E25ABE">
      <w:pPr>
        <w:pStyle w:val="Heading1"/>
        <w:jc w:val="both"/>
        <w:rPr>
          <w:bCs/>
          <w:sz w:val="22"/>
        </w:rPr>
      </w:pPr>
      <w:bookmarkStart w:id="92" w:name="_Toc152054034"/>
      <w:bookmarkStart w:id="93" w:name="_Toc152848635"/>
      <w:bookmarkStart w:id="94" w:name="_Toc152940902"/>
      <w:r w:rsidRPr="00DA503F">
        <w:rPr>
          <w:bCs/>
          <w:sz w:val="22"/>
        </w:rPr>
        <w:t>14.</w:t>
      </w:r>
      <w:r w:rsidRPr="00DA503F">
        <w:rPr>
          <w:bCs/>
          <w:sz w:val="22"/>
        </w:rPr>
        <w:tab/>
        <w:t>PAY AND PAYMENT</w:t>
      </w:r>
      <w:bookmarkEnd w:id="92"/>
      <w:bookmarkEnd w:id="93"/>
      <w:bookmarkEnd w:id="94"/>
    </w:p>
    <w:p w14:paraId="3FFA8579" w14:textId="77777777" w:rsidR="000B3809" w:rsidRPr="00DA503F" w:rsidRDefault="000B3809" w:rsidP="00E25ABE">
      <w:pPr>
        <w:rPr>
          <w:lang w:val="en-US"/>
        </w:rPr>
      </w:pPr>
    </w:p>
    <w:p w14:paraId="0435A826" w14:textId="7BBA8EEA" w:rsidR="00825CAE" w:rsidRPr="00DA503F" w:rsidRDefault="00825CAE" w:rsidP="00E25ABE">
      <w:pPr>
        <w:ind w:left="709"/>
        <w:rPr>
          <w:rFonts w:ascii="Arial" w:hAnsi="Arial" w:cs="Arial"/>
          <w:sz w:val="22"/>
          <w:szCs w:val="22"/>
          <w:lang w:val="en-US"/>
        </w:rPr>
      </w:pPr>
      <w:r w:rsidRPr="00DA503F">
        <w:rPr>
          <w:rFonts w:ascii="Arial" w:hAnsi="Arial" w:cs="Arial"/>
          <w:sz w:val="22"/>
          <w:szCs w:val="22"/>
          <w:lang w:val="en-US"/>
        </w:rPr>
        <w:t>The minimum rates of pay at Sche</w:t>
      </w:r>
      <w:r w:rsidR="0077479C" w:rsidRPr="00DA503F">
        <w:rPr>
          <w:rFonts w:ascii="Arial" w:hAnsi="Arial" w:cs="Arial"/>
          <w:sz w:val="22"/>
          <w:szCs w:val="22"/>
          <w:lang w:val="en-US"/>
        </w:rPr>
        <w:t>d</w:t>
      </w:r>
      <w:r w:rsidRPr="00DA503F">
        <w:rPr>
          <w:rFonts w:ascii="Arial" w:hAnsi="Arial" w:cs="Arial"/>
          <w:sz w:val="22"/>
          <w:szCs w:val="22"/>
          <w:lang w:val="en-US"/>
        </w:rPr>
        <w:t xml:space="preserve">ule </w:t>
      </w:r>
      <w:r w:rsidR="00E25ABE" w:rsidRPr="00DA503F">
        <w:rPr>
          <w:rFonts w:ascii="Arial" w:hAnsi="Arial" w:cs="Arial"/>
          <w:sz w:val="22"/>
          <w:szCs w:val="22"/>
          <w:lang w:val="en-US"/>
        </w:rPr>
        <w:t>B</w:t>
      </w:r>
      <w:r w:rsidR="0077479C" w:rsidRPr="00DA503F">
        <w:rPr>
          <w:rFonts w:ascii="Arial" w:hAnsi="Arial" w:cs="Arial"/>
          <w:sz w:val="22"/>
          <w:szCs w:val="22"/>
          <w:lang w:val="en-US"/>
        </w:rPr>
        <w:t xml:space="preserve"> </w:t>
      </w:r>
      <w:r w:rsidRPr="00DA503F">
        <w:rPr>
          <w:rFonts w:ascii="Arial" w:hAnsi="Arial" w:cs="Arial"/>
          <w:sz w:val="22"/>
          <w:szCs w:val="22"/>
          <w:lang w:val="en-US"/>
        </w:rPr>
        <w:t>shall apply from the first full pay period on or after 1 January 2024.</w:t>
      </w:r>
    </w:p>
    <w:p w14:paraId="2938C3E2" w14:textId="355227D5" w:rsidR="009579DF" w:rsidRPr="00DA503F" w:rsidRDefault="00A04C71" w:rsidP="000A6835">
      <w:pPr>
        <w:pStyle w:val="BodyTextIndent"/>
        <w:spacing w:before="200"/>
        <w:ind w:left="0"/>
        <w:rPr>
          <w:rFonts w:cs="Arial"/>
          <w:b/>
          <w:bCs/>
          <w:sz w:val="22"/>
          <w:szCs w:val="22"/>
        </w:rPr>
      </w:pPr>
      <w:r w:rsidRPr="00DA503F">
        <w:rPr>
          <w:rFonts w:cs="Arial"/>
          <w:b/>
          <w:bCs/>
          <w:sz w:val="22"/>
          <w:szCs w:val="22"/>
        </w:rPr>
        <w:t>1</w:t>
      </w:r>
      <w:r w:rsidR="00073E96" w:rsidRPr="00DA503F">
        <w:rPr>
          <w:rFonts w:cs="Arial"/>
          <w:b/>
          <w:bCs/>
          <w:sz w:val="22"/>
          <w:szCs w:val="22"/>
        </w:rPr>
        <w:t>4</w:t>
      </w:r>
      <w:r w:rsidR="009579DF" w:rsidRPr="00DA503F">
        <w:rPr>
          <w:rFonts w:cs="Arial"/>
          <w:b/>
          <w:bCs/>
          <w:sz w:val="22"/>
          <w:szCs w:val="22"/>
        </w:rPr>
        <w:t>.1</w:t>
      </w:r>
      <w:r w:rsidR="009579DF" w:rsidRPr="00DA503F">
        <w:rPr>
          <w:rFonts w:cs="Arial"/>
          <w:b/>
          <w:bCs/>
          <w:sz w:val="22"/>
          <w:szCs w:val="22"/>
        </w:rPr>
        <w:tab/>
        <w:t>Full-Time and Part-Time Employees</w:t>
      </w:r>
    </w:p>
    <w:p w14:paraId="3A985199" w14:textId="77777777" w:rsidR="00E25ABE" w:rsidRPr="00DA503F" w:rsidRDefault="00312A56" w:rsidP="00E25ABE">
      <w:pPr>
        <w:pStyle w:val="ListParagraph"/>
        <w:tabs>
          <w:tab w:val="left" w:pos="1418"/>
        </w:tabs>
        <w:autoSpaceDE w:val="0"/>
        <w:autoSpaceDN w:val="0"/>
        <w:spacing w:before="200"/>
        <w:ind w:left="1418" w:hanging="709"/>
        <w:jc w:val="both"/>
        <w:rPr>
          <w:rFonts w:ascii="Arial" w:hAnsi="Arial" w:cs="Arial"/>
          <w:bCs/>
          <w:iCs/>
          <w:sz w:val="22"/>
          <w:szCs w:val="22"/>
        </w:rPr>
      </w:pPr>
      <w:r w:rsidRPr="00DA503F">
        <w:rPr>
          <w:rFonts w:ascii="Arial" w:hAnsi="Arial" w:cs="Arial"/>
          <w:sz w:val="22"/>
          <w:szCs w:val="22"/>
        </w:rPr>
        <w:t>(a)</w:t>
      </w:r>
      <w:r w:rsidRPr="00DA503F">
        <w:rPr>
          <w:rFonts w:ascii="Arial" w:hAnsi="Arial" w:cs="Arial"/>
          <w:sz w:val="22"/>
          <w:szCs w:val="22"/>
        </w:rPr>
        <w:tab/>
        <w:t xml:space="preserve">The </w:t>
      </w:r>
      <w:r w:rsidRPr="00DA503F">
        <w:rPr>
          <w:rFonts w:ascii="Arial" w:hAnsi="Arial" w:cs="Arial"/>
          <w:bCs/>
          <w:iCs/>
          <w:sz w:val="22"/>
          <w:szCs w:val="22"/>
        </w:rPr>
        <w:t xml:space="preserve">base rates of pay in </w:t>
      </w:r>
      <w:r w:rsidRPr="00DA503F">
        <w:rPr>
          <w:rFonts w:ascii="Arial" w:hAnsi="Arial" w:cs="Arial"/>
          <w:sz w:val="22"/>
          <w:szCs w:val="22"/>
        </w:rPr>
        <w:t xml:space="preserve">the appropriate employment classification for full-time employees and for part-time employees shall be </w:t>
      </w:r>
      <w:r w:rsidRPr="00DA503F">
        <w:rPr>
          <w:rFonts w:ascii="Arial" w:hAnsi="Arial" w:cs="Arial"/>
          <w:bCs/>
          <w:iCs/>
          <w:sz w:val="22"/>
          <w:szCs w:val="22"/>
        </w:rPr>
        <w:t xml:space="preserve">the hourly rates of pay set out </w:t>
      </w:r>
      <w:r w:rsidR="00CD51E3" w:rsidRPr="00DA503F">
        <w:rPr>
          <w:rFonts w:ascii="Arial" w:hAnsi="Arial" w:cs="Arial"/>
          <w:bCs/>
          <w:iCs/>
          <w:sz w:val="22"/>
          <w:szCs w:val="22"/>
        </w:rPr>
        <w:t xml:space="preserve">in the </w:t>
      </w:r>
      <w:r w:rsidRPr="00DA503F">
        <w:rPr>
          <w:rFonts w:ascii="Arial" w:hAnsi="Arial" w:cs="Arial"/>
          <w:bCs/>
          <w:iCs/>
          <w:sz w:val="22"/>
          <w:szCs w:val="22"/>
        </w:rPr>
        <w:t>Table</w:t>
      </w:r>
      <w:r w:rsidR="00CD51E3" w:rsidRPr="00DA503F">
        <w:rPr>
          <w:rFonts w:ascii="Arial" w:hAnsi="Arial" w:cs="Arial"/>
          <w:bCs/>
          <w:iCs/>
          <w:sz w:val="22"/>
          <w:szCs w:val="22"/>
        </w:rPr>
        <w:t>s in</w:t>
      </w:r>
      <w:r w:rsidRPr="00DA503F">
        <w:rPr>
          <w:rFonts w:ascii="Arial" w:hAnsi="Arial" w:cs="Arial"/>
          <w:bCs/>
          <w:iCs/>
          <w:sz w:val="22"/>
          <w:szCs w:val="22"/>
        </w:rPr>
        <w:t xml:space="preserve"> Schedule B to this Agreement.</w:t>
      </w:r>
    </w:p>
    <w:p w14:paraId="1ADF46D4" w14:textId="7355C865" w:rsidR="000F4D9D" w:rsidRPr="000F4D9D" w:rsidRDefault="00597534" w:rsidP="00DC2827">
      <w:pPr>
        <w:tabs>
          <w:tab w:val="left" w:pos="1843"/>
        </w:tabs>
        <w:autoSpaceDE w:val="0"/>
        <w:autoSpaceDN w:val="0"/>
        <w:spacing w:before="200"/>
        <w:ind w:left="1418" w:hanging="709"/>
        <w:jc w:val="both"/>
        <w:rPr>
          <w:rFonts w:ascii="Arial" w:hAnsi="Arial" w:cs="Arial"/>
          <w:spacing w:val="-3"/>
          <w:sz w:val="22"/>
          <w:szCs w:val="22"/>
        </w:rPr>
      </w:pPr>
      <w:r w:rsidRPr="00DC2827">
        <w:rPr>
          <w:rFonts w:ascii="Arial" w:hAnsi="Arial" w:cs="Arial"/>
          <w:spacing w:val="-3"/>
          <w:sz w:val="22"/>
          <w:szCs w:val="22"/>
        </w:rPr>
        <w:t xml:space="preserve">(b) </w:t>
      </w:r>
      <w:r w:rsidR="00E25ABE" w:rsidRPr="00DC2827">
        <w:rPr>
          <w:rFonts w:ascii="Arial" w:hAnsi="Arial" w:cs="Arial"/>
          <w:spacing w:val="-3"/>
          <w:sz w:val="22"/>
          <w:szCs w:val="22"/>
        </w:rPr>
        <w:t xml:space="preserve">   </w:t>
      </w:r>
      <w:r w:rsidR="000F4D9D" w:rsidRPr="009E0436">
        <w:rPr>
          <w:rFonts w:ascii="Arial" w:hAnsi="Arial" w:cs="Arial"/>
          <w:iCs/>
          <w:spacing w:val="-3"/>
          <w:sz w:val="22"/>
          <w:szCs w:val="22"/>
        </w:rPr>
        <w:t xml:space="preserve">Notwithstanding clause 14.1(a), the base rate of pay for employees in nursing classifications will be as set out in the Tables in Schedule B or 2% higher than the rates in the Nurses Award 2020 for the corresponding classifications, whichever is the greater. </w:t>
      </w:r>
      <w:r w:rsidR="000F4D9D" w:rsidRPr="009E0436">
        <w:rPr>
          <w:rFonts w:ascii="Arial" w:hAnsi="Arial" w:cs="Arial"/>
          <w:spacing w:val="-3"/>
          <w:sz w:val="22"/>
          <w:szCs w:val="22"/>
        </w:rPr>
        <w:t>This rate is inclusive of a buy-out of one week’s annual leave for all nursing classifications which equates to 1.92% of the base rate of pay.</w:t>
      </w:r>
    </w:p>
    <w:p w14:paraId="7BA6A2E0" w14:textId="462784F1" w:rsidR="00312A56" w:rsidRPr="00DA503F" w:rsidRDefault="002E4319"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w:t>
      </w:r>
      <w:r w:rsidR="00597534" w:rsidRPr="00DA503F">
        <w:rPr>
          <w:rFonts w:ascii="Arial" w:hAnsi="Arial" w:cs="Arial"/>
          <w:sz w:val="22"/>
          <w:szCs w:val="22"/>
        </w:rPr>
        <w:t>c</w:t>
      </w:r>
      <w:r w:rsidR="00312A56" w:rsidRPr="00DA503F">
        <w:rPr>
          <w:rFonts w:ascii="Arial" w:hAnsi="Arial" w:cs="Arial"/>
          <w:sz w:val="22"/>
          <w:szCs w:val="22"/>
        </w:rPr>
        <w:t>)</w:t>
      </w:r>
      <w:r w:rsidR="00312A56" w:rsidRPr="00DA503F">
        <w:rPr>
          <w:rFonts w:ascii="Arial" w:hAnsi="Arial" w:cs="Arial"/>
          <w:sz w:val="22"/>
          <w:szCs w:val="22"/>
        </w:rPr>
        <w:tab/>
        <w:t>Full-</w:t>
      </w:r>
      <w:r w:rsidR="005D40F1" w:rsidRPr="00DA503F">
        <w:rPr>
          <w:rFonts w:ascii="Arial" w:hAnsi="Arial" w:cs="Arial"/>
          <w:sz w:val="22"/>
          <w:szCs w:val="22"/>
        </w:rPr>
        <w:t>t</w:t>
      </w:r>
      <w:r w:rsidR="00312A56" w:rsidRPr="00DA503F">
        <w:rPr>
          <w:rFonts w:ascii="Arial" w:hAnsi="Arial" w:cs="Arial"/>
          <w:sz w:val="22"/>
          <w:szCs w:val="22"/>
        </w:rPr>
        <w:t xml:space="preserve">ime </w:t>
      </w:r>
      <w:r w:rsidR="005D40F1" w:rsidRPr="00DA503F">
        <w:rPr>
          <w:rFonts w:ascii="Arial" w:hAnsi="Arial" w:cs="Arial"/>
          <w:sz w:val="22"/>
          <w:szCs w:val="22"/>
        </w:rPr>
        <w:t>e</w:t>
      </w:r>
      <w:r w:rsidR="00312A56" w:rsidRPr="00DA503F">
        <w:rPr>
          <w:rFonts w:ascii="Arial" w:hAnsi="Arial" w:cs="Arial"/>
          <w:sz w:val="22"/>
          <w:szCs w:val="22"/>
        </w:rPr>
        <w:t>mployees have the benefit of all of the other entitlements set out in this Agreement.</w:t>
      </w:r>
    </w:p>
    <w:p w14:paraId="42C35852" w14:textId="7EC5639A" w:rsidR="00312A56" w:rsidRPr="00DA503F" w:rsidRDefault="00312A56"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w:t>
      </w:r>
      <w:r w:rsidR="00597534" w:rsidRPr="00DA503F">
        <w:rPr>
          <w:rFonts w:ascii="Arial" w:hAnsi="Arial" w:cs="Arial"/>
          <w:sz w:val="22"/>
          <w:szCs w:val="22"/>
        </w:rPr>
        <w:t>d</w:t>
      </w:r>
      <w:r w:rsidRPr="00DA503F">
        <w:rPr>
          <w:rFonts w:ascii="Arial" w:hAnsi="Arial" w:cs="Arial"/>
          <w:sz w:val="22"/>
          <w:szCs w:val="22"/>
        </w:rPr>
        <w:t>)</w:t>
      </w:r>
      <w:r w:rsidRPr="00DA503F">
        <w:rPr>
          <w:rFonts w:ascii="Arial" w:hAnsi="Arial" w:cs="Arial"/>
          <w:sz w:val="22"/>
          <w:szCs w:val="22"/>
        </w:rPr>
        <w:tab/>
        <w:t>Part-</w:t>
      </w:r>
      <w:r w:rsidR="005D40F1" w:rsidRPr="00DA503F">
        <w:rPr>
          <w:rFonts w:ascii="Arial" w:hAnsi="Arial" w:cs="Arial"/>
          <w:sz w:val="22"/>
          <w:szCs w:val="22"/>
        </w:rPr>
        <w:t>t</w:t>
      </w:r>
      <w:r w:rsidRPr="00DA503F">
        <w:rPr>
          <w:rFonts w:ascii="Arial" w:hAnsi="Arial" w:cs="Arial"/>
          <w:sz w:val="22"/>
          <w:szCs w:val="22"/>
        </w:rPr>
        <w:t xml:space="preserve">ime </w:t>
      </w:r>
      <w:r w:rsidR="005D40F1" w:rsidRPr="00DA503F">
        <w:rPr>
          <w:rFonts w:ascii="Arial" w:hAnsi="Arial" w:cs="Arial"/>
          <w:sz w:val="22"/>
          <w:szCs w:val="22"/>
        </w:rPr>
        <w:t>e</w:t>
      </w:r>
      <w:r w:rsidRPr="00DA503F">
        <w:rPr>
          <w:rFonts w:ascii="Arial" w:hAnsi="Arial" w:cs="Arial"/>
          <w:sz w:val="22"/>
          <w:szCs w:val="22"/>
        </w:rPr>
        <w:t>mployees have the benefit of all of the other entitlements set out in this Agreement on a pro rata basis in the same proportion as their ordinary hours of work bear to full-time hours</w:t>
      </w:r>
      <w:r w:rsidR="00CC7512" w:rsidRPr="00DA503F">
        <w:rPr>
          <w:rFonts w:ascii="Arial" w:hAnsi="Arial" w:cs="Arial"/>
          <w:sz w:val="22"/>
          <w:szCs w:val="22"/>
        </w:rPr>
        <w:t>.</w:t>
      </w:r>
    </w:p>
    <w:p w14:paraId="5B201FD3" w14:textId="5F774077" w:rsidR="009579DF" w:rsidRPr="00DA503F" w:rsidRDefault="0089106F" w:rsidP="000A6835">
      <w:pPr>
        <w:pStyle w:val="BodyTextIndent"/>
        <w:spacing w:before="200"/>
        <w:ind w:left="0"/>
        <w:rPr>
          <w:rFonts w:cs="Arial"/>
          <w:b/>
          <w:bCs/>
          <w:sz w:val="22"/>
          <w:szCs w:val="22"/>
        </w:rPr>
      </w:pPr>
      <w:r w:rsidRPr="00DA503F">
        <w:rPr>
          <w:rFonts w:cs="Arial"/>
          <w:b/>
          <w:bCs/>
          <w:sz w:val="22"/>
          <w:szCs w:val="22"/>
        </w:rPr>
        <w:t>1</w:t>
      </w:r>
      <w:r w:rsidR="00073E96" w:rsidRPr="00DA503F">
        <w:rPr>
          <w:rFonts w:cs="Arial"/>
          <w:b/>
          <w:bCs/>
          <w:sz w:val="22"/>
          <w:szCs w:val="22"/>
        </w:rPr>
        <w:t>4</w:t>
      </w:r>
      <w:r w:rsidR="009579DF" w:rsidRPr="00DA503F">
        <w:rPr>
          <w:rFonts w:cs="Arial"/>
          <w:b/>
          <w:bCs/>
          <w:sz w:val="22"/>
          <w:szCs w:val="22"/>
        </w:rPr>
        <w:t>.2</w:t>
      </w:r>
      <w:r w:rsidR="009579DF" w:rsidRPr="00DA503F">
        <w:rPr>
          <w:rFonts w:cs="Arial"/>
          <w:b/>
          <w:bCs/>
          <w:sz w:val="22"/>
          <w:szCs w:val="22"/>
        </w:rPr>
        <w:tab/>
        <w:t>Casual Employees</w:t>
      </w:r>
    </w:p>
    <w:p w14:paraId="77F64528" w14:textId="095A661B" w:rsidR="009579DF" w:rsidRPr="00DA503F" w:rsidRDefault="000C6E7F" w:rsidP="00921DF9">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r w:rsidR="009579DF" w:rsidRPr="00DA503F">
        <w:rPr>
          <w:rFonts w:ascii="Arial" w:hAnsi="Arial" w:cs="Arial"/>
          <w:sz w:val="22"/>
          <w:szCs w:val="22"/>
        </w:rPr>
        <w:t xml:space="preserve">The </w:t>
      </w:r>
      <w:r w:rsidR="00610160" w:rsidRPr="00DA503F">
        <w:rPr>
          <w:rFonts w:ascii="Arial" w:hAnsi="Arial" w:cs="Arial"/>
          <w:sz w:val="22"/>
          <w:szCs w:val="22"/>
        </w:rPr>
        <w:t>base</w:t>
      </w:r>
      <w:r w:rsidR="009579DF" w:rsidRPr="00DA503F">
        <w:rPr>
          <w:rFonts w:ascii="Arial" w:hAnsi="Arial" w:cs="Arial"/>
          <w:sz w:val="22"/>
          <w:szCs w:val="22"/>
        </w:rPr>
        <w:t xml:space="preserve"> rates of pay in the appropriate employment classification for casual employees shall be the hourly rates of pay set out in </w:t>
      </w:r>
      <w:r w:rsidR="00F72004" w:rsidRPr="00DA503F">
        <w:rPr>
          <w:rFonts w:ascii="Arial" w:hAnsi="Arial" w:cs="Arial"/>
          <w:sz w:val="22"/>
          <w:szCs w:val="22"/>
        </w:rPr>
        <w:t>the Table’s in</w:t>
      </w:r>
      <w:r w:rsidR="009579DF" w:rsidRPr="00DA503F">
        <w:rPr>
          <w:rFonts w:ascii="Arial" w:hAnsi="Arial" w:cs="Arial"/>
          <w:sz w:val="22"/>
          <w:szCs w:val="22"/>
        </w:rPr>
        <w:t xml:space="preserve"> Schedule B to this Agreement. </w:t>
      </w:r>
      <w:r w:rsidR="0036499A" w:rsidRPr="00DA503F">
        <w:rPr>
          <w:rFonts w:ascii="Arial" w:hAnsi="Arial" w:cs="Arial"/>
          <w:sz w:val="22"/>
          <w:szCs w:val="22"/>
        </w:rPr>
        <w:t xml:space="preserve">In addition, a casual loading </w:t>
      </w:r>
      <w:r w:rsidR="00083173" w:rsidRPr="00DA503F">
        <w:rPr>
          <w:rFonts w:ascii="Arial" w:hAnsi="Arial" w:cs="Arial"/>
          <w:sz w:val="22"/>
          <w:szCs w:val="22"/>
        </w:rPr>
        <w:t>of 25%</w:t>
      </w:r>
      <w:r w:rsidR="00D14A0E" w:rsidRPr="00DA503F">
        <w:rPr>
          <w:rFonts w:ascii="Arial" w:hAnsi="Arial" w:cs="Arial"/>
          <w:sz w:val="22"/>
          <w:szCs w:val="22"/>
        </w:rPr>
        <w:t xml:space="preserve"> is payable</w:t>
      </w:r>
      <w:r w:rsidR="00083173" w:rsidRPr="00DA503F">
        <w:rPr>
          <w:rFonts w:ascii="Arial" w:hAnsi="Arial" w:cs="Arial"/>
          <w:sz w:val="22"/>
          <w:szCs w:val="22"/>
        </w:rPr>
        <w:t>.</w:t>
      </w:r>
    </w:p>
    <w:p w14:paraId="12E7847F" w14:textId="322219DC" w:rsidR="00F62DA2" w:rsidRPr="00DA503F" w:rsidRDefault="00E3357C"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w:t>
      </w:r>
      <w:r w:rsidR="00921DF9" w:rsidRPr="00DA503F">
        <w:rPr>
          <w:rFonts w:ascii="Arial" w:hAnsi="Arial" w:cs="Arial"/>
          <w:sz w:val="22"/>
          <w:szCs w:val="22"/>
        </w:rPr>
        <w:t>b</w:t>
      </w:r>
      <w:r w:rsidRPr="00DA503F">
        <w:rPr>
          <w:rFonts w:ascii="Arial" w:hAnsi="Arial" w:cs="Arial"/>
          <w:sz w:val="22"/>
          <w:szCs w:val="22"/>
        </w:rPr>
        <w:t>)</w:t>
      </w:r>
      <w:r w:rsidRPr="00DA503F">
        <w:rPr>
          <w:rFonts w:ascii="Arial" w:hAnsi="Arial" w:cs="Arial"/>
          <w:sz w:val="22"/>
          <w:szCs w:val="22"/>
        </w:rPr>
        <w:tab/>
      </w:r>
      <w:r w:rsidR="006B2794" w:rsidRPr="00DA503F">
        <w:rPr>
          <w:rFonts w:ascii="Arial" w:hAnsi="Arial" w:cs="Arial"/>
          <w:sz w:val="22"/>
          <w:szCs w:val="22"/>
        </w:rPr>
        <w:t xml:space="preserve">Penalty rates </w:t>
      </w:r>
      <w:r w:rsidR="00F62DA2" w:rsidRPr="00DA503F">
        <w:rPr>
          <w:rFonts w:ascii="Arial" w:hAnsi="Arial" w:cs="Arial"/>
          <w:sz w:val="22"/>
          <w:szCs w:val="22"/>
        </w:rPr>
        <w:t xml:space="preserve">shall be applied to the Employee’s base rate of pay with casual loading added to this amount. </w:t>
      </w:r>
      <w:r w:rsidR="006B2794" w:rsidRPr="00DA503F">
        <w:rPr>
          <w:rFonts w:ascii="Arial" w:hAnsi="Arial" w:cs="Arial"/>
          <w:sz w:val="22"/>
          <w:szCs w:val="22"/>
        </w:rPr>
        <w:t xml:space="preserve"> </w:t>
      </w:r>
      <w:r w:rsidR="00F62DA2" w:rsidRPr="00DA503F">
        <w:rPr>
          <w:rFonts w:ascii="Arial" w:hAnsi="Arial" w:cs="Arial"/>
          <w:sz w:val="22"/>
          <w:szCs w:val="22"/>
        </w:rPr>
        <w:t>This is reflected within the relevant tables</w:t>
      </w:r>
      <w:r w:rsidR="00B77E79" w:rsidRPr="00DA503F">
        <w:rPr>
          <w:rFonts w:ascii="Arial" w:hAnsi="Arial" w:cs="Arial"/>
          <w:sz w:val="22"/>
          <w:szCs w:val="22"/>
        </w:rPr>
        <w:t>.</w:t>
      </w:r>
    </w:p>
    <w:p w14:paraId="2D2A4DB6" w14:textId="7DE35941" w:rsidR="00312A56" w:rsidRPr="00DA503F" w:rsidRDefault="00312A56"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w:t>
      </w:r>
      <w:r w:rsidR="00921DF9" w:rsidRPr="00DA503F">
        <w:rPr>
          <w:rFonts w:ascii="Arial" w:hAnsi="Arial" w:cs="Arial"/>
          <w:sz w:val="22"/>
          <w:szCs w:val="22"/>
        </w:rPr>
        <w:t>c</w:t>
      </w:r>
      <w:r w:rsidRPr="00DA503F">
        <w:rPr>
          <w:rFonts w:ascii="Arial" w:hAnsi="Arial" w:cs="Arial"/>
          <w:sz w:val="22"/>
          <w:szCs w:val="22"/>
        </w:rPr>
        <w:t>)</w:t>
      </w:r>
      <w:r w:rsidRPr="00DA503F">
        <w:rPr>
          <w:rFonts w:ascii="Arial" w:hAnsi="Arial" w:cs="Arial"/>
          <w:sz w:val="22"/>
          <w:szCs w:val="22"/>
        </w:rPr>
        <w:tab/>
      </w:r>
      <w:r w:rsidR="00665B37" w:rsidRPr="00DA503F">
        <w:rPr>
          <w:rFonts w:ascii="Arial" w:hAnsi="Arial" w:cs="Arial"/>
          <w:sz w:val="22"/>
          <w:szCs w:val="22"/>
        </w:rPr>
        <w:t>C</w:t>
      </w:r>
      <w:r w:rsidRPr="00DA503F">
        <w:rPr>
          <w:rFonts w:ascii="Arial" w:hAnsi="Arial" w:cs="Arial"/>
          <w:sz w:val="22"/>
          <w:szCs w:val="22"/>
        </w:rPr>
        <w:t>asual employees have the benefit of all of the other entitlements set out in this Agreement</w:t>
      </w:r>
      <w:r w:rsidR="0064702B" w:rsidRPr="00DA503F">
        <w:rPr>
          <w:rFonts w:ascii="Arial" w:hAnsi="Arial" w:cs="Arial"/>
          <w:sz w:val="22"/>
          <w:szCs w:val="22"/>
        </w:rPr>
        <w:t>,</w:t>
      </w:r>
      <w:r w:rsidRPr="00DA503F">
        <w:rPr>
          <w:rFonts w:ascii="Arial" w:hAnsi="Arial" w:cs="Arial"/>
          <w:sz w:val="22"/>
          <w:szCs w:val="22"/>
        </w:rPr>
        <w:t xml:space="preserve"> </w:t>
      </w:r>
      <w:r w:rsidR="00D86EB0" w:rsidRPr="00DA503F">
        <w:rPr>
          <w:rFonts w:ascii="Arial" w:hAnsi="Arial" w:cs="Arial"/>
          <w:sz w:val="22"/>
          <w:szCs w:val="22"/>
        </w:rPr>
        <w:t>which are applicable to casual employees</w:t>
      </w:r>
      <w:r w:rsidR="008C6392" w:rsidRPr="00DA503F">
        <w:rPr>
          <w:rFonts w:ascii="Arial" w:hAnsi="Arial" w:cs="Arial"/>
          <w:sz w:val="22"/>
          <w:szCs w:val="22"/>
        </w:rPr>
        <w:t>,</w:t>
      </w:r>
      <w:r w:rsidR="00D86EB0" w:rsidRPr="00DA503F">
        <w:rPr>
          <w:rFonts w:ascii="Arial" w:hAnsi="Arial" w:cs="Arial"/>
          <w:sz w:val="22"/>
          <w:szCs w:val="22"/>
        </w:rPr>
        <w:t xml:space="preserve"> </w:t>
      </w:r>
      <w:r w:rsidRPr="00DA503F">
        <w:rPr>
          <w:rFonts w:ascii="Arial" w:hAnsi="Arial" w:cs="Arial"/>
          <w:sz w:val="22"/>
          <w:szCs w:val="22"/>
        </w:rPr>
        <w:t>on a pro rata basis in the same proportion as their ordinary hours of work bear to full-time hours.</w:t>
      </w:r>
    </w:p>
    <w:p w14:paraId="14F130A0" w14:textId="27CBED0D" w:rsidR="009579DF" w:rsidRPr="00DA503F" w:rsidRDefault="00F7090D" w:rsidP="000A6835">
      <w:pPr>
        <w:pStyle w:val="BodyTextIndent"/>
        <w:spacing w:before="200"/>
        <w:ind w:left="0"/>
        <w:rPr>
          <w:rFonts w:cs="Arial"/>
          <w:b/>
          <w:bCs/>
          <w:sz w:val="22"/>
          <w:szCs w:val="22"/>
        </w:rPr>
      </w:pPr>
      <w:r w:rsidRPr="00DA503F">
        <w:rPr>
          <w:rFonts w:cs="Arial"/>
          <w:b/>
          <w:bCs/>
          <w:sz w:val="22"/>
          <w:szCs w:val="22"/>
        </w:rPr>
        <w:t>1</w:t>
      </w:r>
      <w:r w:rsidR="00E746BC" w:rsidRPr="00DA503F">
        <w:rPr>
          <w:rFonts w:cs="Arial"/>
          <w:b/>
          <w:bCs/>
          <w:sz w:val="22"/>
          <w:szCs w:val="22"/>
        </w:rPr>
        <w:t>4.3</w:t>
      </w:r>
      <w:r w:rsidR="009579DF" w:rsidRPr="00DA503F">
        <w:rPr>
          <w:rFonts w:cs="Arial"/>
          <w:b/>
          <w:bCs/>
          <w:sz w:val="22"/>
          <w:szCs w:val="22"/>
        </w:rPr>
        <w:tab/>
      </w:r>
      <w:r w:rsidR="00474893" w:rsidRPr="00DA503F">
        <w:rPr>
          <w:rFonts w:cs="Arial"/>
          <w:b/>
          <w:bCs/>
          <w:sz w:val="22"/>
          <w:szCs w:val="22"/>
        </w:rPr>
        <w:t>Live</w:t>
      </w:r>
      <w:r w:rsidR="00EB1A49" w:rsidRPr="00DA503F">
        <w:rPr>
          <w:rFonts w:cs="Arial"/>
          <w:b/>
          <w:bCs/>
          <w:sz w:val="22"/>
          <w:szCs w:val="22"/>
        </w:rPr>
        <w:t>-</w:t>
      </w:r>
      <w:r w:rsidR="00474893" w:rsidRPr="00DA503F">
        <w:rPr>
          <w:rFonts w:cs="Arial"/>
          <w:b/>
          <w:bCs/>
          <w:sz w:val="22"/>
          <w:szCs w:val="22"/>
        </w:rPr>
        <w:t>in Home</w:t>
      </w:r>
      <w:r w:rsidR="007F2B92" w:rsidRPr="00DA503F">
        <w:rPr>
          <w:rFonts w:cs="Arial"/>
          <w:b/>
          <w:bCs/>
          <w:sz w:val="22"/>
          <w:szCs w:val="22"/>
        </w:rPr>
        <w:t xml:space="preserve"> </w:t>
      </w:r>
      <w:proofErr w:type="spellStart"/>
      <w:r w:rsidR="007F2B92" w:rsidRPr="00DA503F">
        <w:rPr>
          <w:rFonts w:cs="Arial"/>
          <w:b/>
          <w:bCs/>
          <w:sz w:val="22"/>
          <w:szCs w:val="22"/>
        </w:rPr>
        <w:t>C</w:t>
      </w:r>
      <w:r w:rsidR="00474893" w:rsidRPr="00DA503F">
        <w:rPr>
          <w:rFonts w:cs="Arial"/>
          <w:b/>
          <w:bCs/>
          <w:sz w:val="22"/>
          <w:szCs w:val="22"/>
        </w:rPr>
        <w:t>arer</w:t>
      </w:r>
      <w:proofErr w:type="spellEnd"/>
    </w:p>
    <w:p w14:paraId="726F031A" w14:textId="789BA86F" w:rsidR="0017199E" w:rsidRPr="00DA503F" w:rsidRDefault="00311C6F" w:rsidP="0017199E">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 xml:space="preserve">(a) </w:t>
      </w:r>
      <w:r w:rsidRPr="00DA503F">
        <w:rPr>
          <w:rFonts w:ascii="Arial" w:hAnsi="Arial" w:cs="Arial"/>
          <w:sz w:val="22"/>
          <w:szCs w:val="22"/>
        </w:rPr>
        <w:tab/>
      </w:r>
      <w:r w:rsidR="0017199E" w:rsidRPr="00DA503F">
        <w:rPr>
          <w:rFonts w:ascii="Arial" w:hAnsi="Arial" w:cs="Arial"/>
          <w:sz w:val="22"/>
          <w:szCs w:val="22"/>
        </w:rPr>
        <w:t>A 24-hour care shift requires an Employee to be available for duty in a client’s home for a 24-hour period. During this period, the Employee is required to provide the client with the services specified in the care plan. The Employee is required to provide a total of no more than 8 hours of care during this period.</w:t>
      </w:r>
    </w:p>
    <w:p w14:paraId="31F18883" w14:textId="556E6604" w:rsidR="0017199E" w:rsidRPr="00DA503F" w:rsidRDefault="0017199E" w:rsidP="0017199E">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An Employer may only require an Employee to work a 24-hour care shift by agreement.</w:t>
      </w:r>
    </w:p>
    <w:p w14:paraId="4E4F76D3" w14:textId="77777777" w:rsidR="0017199E" w:rsidRPr="00DA503F" w:rsidRDefault="0017199E" w:rsidP="0017199E">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The Employee will be afforded the opportunity to sleep for a continuous period of 8 hours during a 24-hour care shift and Employees will be provided with a separate room with a bed and clean linen, the use of appropriate facilities (including access to food preparation facilities and staff facilities where these exist) and free board and lodging for each night when the Employee sleeps over.</w:t>
      </w:r>
    </w:p>
    <w:p w14:paraId="598E597D" w14:textId="77777777" w:rsidR="0017199E" w:rsidRDefault="0017199E" w:rsidP="0017199E">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The Employee will be paid 8 hours’ work at 155% of their appropriate rate for each 24-hour period.</w:t>
      </w:r>
    </w:p>
    <w:p w14:paraId="00F926D3" w14:textId="77777777" w:rsidR="00CC0B61" w:rsidRPr="00DA503F" w:rsidRDefault="00CC0B61" w:rsidP="0017199E">
      <w:pPr>
        <w:pStyle w:val="ListParagraph"/>
        <w:tabs>
          <w:tab w:val="left" w:pos="1418"/>
        </w:tabs>
        <w:autoSpaceDE w:val="0"/>
        <w:autoSpaceDN w:val="0"/>
        <w:spacing w:before="200"/>
        <w:ind w:left="1418" w:hanging="709"/>
        <w:jc w:val="both"/>
        <w:rPr>
          <w:rFonts w:ascii="Arial" w:hAnsi="Arial" w:cs="Arial"/>
          <w:sz w:val="22"/>
          <w:szCs w:val="22"/>
        </w:rPr>
      </w:pPr>
    </w:p>
    <w:p w14:paraId="450BEC46" w14:textId="1E297472" w:rsidR="0017199E" w:rsidRPr="00DA503F" w:rsidRDefault="0017199E" w:rsidP="00DF1476">
      <w:pPr>
        <w:pStyle w:val="ListParagraph"/>
        <w:tabs>
          <w:tab w:val="left" w:pos="1418"/>
        </w:tabs>
        <w:autoSpaceDE w:val="0"/>
        <w:autoSpaceDN w:val="0"/>
        <w:ind w:left="1418" w:hanging="709"/>
        <w:jc w:val="both"/>
        <w:rPr>
          <w:rFonts w:ascii="Arial" w:hAnsi="Arial" w:cs="Arial"/>
          <w:bCs/>
          <w:sz w:val="22"/>
          <w:szCs w:val="22"/>
        </w:rPr>
      </w:pPr>
      <w:r w:rsidRPr="00DA503F">
        <w:rPr>
          <w:rFonts w:ascii="Arial" w:hAnsi="Arial" w:cs="Arial"/>
          <w:sz w:val="22"/>
          <w:szCs w:val="22"/>
        </w:rPr>
        <w:t>(e)</w:t>
      </w:r>
      <w:r w:rsidRPr="00DA503F">
        <w:rPr>
          <w:rFonts w:ascii="Arial" w:hAnsi="Arial" w:cs="Arial"/>
          <w:sz w:val="22"/>
          <w:szCs w:val="22"/>
        </w:rPr>
        <w:tab/>
        <w:t xml:space="preserve">If the Employee is required to perform more than 8 hours’ work during a 24-hour care shift, that work shall be treated as overtime and paid at the rate of time and a half for the first 2 hours and double time thereafter, except on Sundays when overtime will be paid for at the rate of double time, and on public holidays at the rate of double time and a half. The Employer and an Employee may utilise the TOIL arrangement in accordance with </w:t>
      </w:r>
      <w:r w:rsidR="006D26D3" w:rsidRPr="00DA503F">
        <w:rPr>
          <w:rFonts w:ascii="Arial" w:hAnsi="Arial" w:cs="Arial"/>
          <w:bCs/>
          <w:sz w:val="22"/>
          <w:szCs w:val="22"/>
        </w:rPr>
        <w:t>Clause 24.4</w:t>
      </w:r>
      <w:r w:rsidR="006101F7" w:rsidRPr="00DA503F">
        <w:rPr>
          <w:rFonts w:ascii="Arial" w:hAnsi="Arial" w:cs="Arial"/>
          <w:bCs/>
          <w:sz w:val="22"/>
          <w:szCs w:val="22"/>
        </w:rPr>
        <w:t>.</w:t>
      </w:r>
    </w:p>
    <w:p w14:paraId="72659918" w14:textId="77777777" w:rsidR="00DF1476" w:rsidRPr="00DA503F" w:rsidRDefault="00DF1476" w:rsidP="00DF1476">
      <w:pPr>
        <w:pStyle w:val="ListParagraph"/>
        <w:tabs>
          <w:tab w:val="left" w:pos="1418"/>
        </w:tabs>
        <w:autoSpaceDE w:val="0"/>
        <w:autoSpaceDN w:val="0"/>
        <w:ind w:left="1418" w:hanging="709"/>
        <w:jc w:val="both"/>
        <w:rPr>
          <w:rFonts w:ascii="Arial" w:hAnsi="Arial" w:cs="Arial"/>
          <w:bCs/>
          <w:sz w:val="22"/>
          <w:szCs w:val="22"/>
        </w:rPr>
      </w:pPr>
    </w:p>
    <w:p w14:paraId="7574076D" w14:textId="77777777" w:rsidR="0017199E" w:rsidRPr="00DA503F" w:rsidRDefault="0017199E" w:rsidP="00DF1476">
      <w:pPr>
        <w:pStyle w:val="ListParagraph"/>
        <w:tabs>
          <w:tab w:val="left" w:pos="1418"/>
        </w:tabs>
        <w:autoSpaceDE w:val="0"/>
        <w:autoSpaceDN w:val="0"/>
        <w:ind w:left="1418" w:hanging="709"/>
        <w:jc w:val="both"/>
        <w:rPr>
          <w:rFonts w:ascii="Arial" w:hAnsi="Arial" w:cs="Arial"/>
          <w:sz w:val="22"/>
          <w:szCs w:val="22"/>
        </w:rPr>
      </w:pPr>
      <w:r w:rsidRPr="00DA503F">
        <w:rPr>
          <w:rFonts w:ascii="Arial" w:hAnsi="Arial" w:cs="Arial"/>
          <w:sz w:val="22"/>
          <w:szCs w:val="22"/>
        </w:rPr>
        <w:t>(f)</w:t>
      </w:r>
      <w:r w:rsidRPr="00DA503F">
        <w:rPr>
          <w:rFonts w:ascii="Arial" w:hAnsi="Arial" w:cs="Arial"/>
          <w:sz w:val="22"/>
          <w:szCs w:val="22"/>
        </w:rPr>
        <w:tab/>
        <w:t>An Employee may refuse to work more than 8 hours’ work during a 24-hour care shift in circumstances where the requirement to work those additional hours is unreasonable.</w:t>
      </w:r>
    </w:p>
    <w:p w14:paraId="569657FD" w14:textId="77777777" w:rsidR="00B77E79" w:rsidRPr="00DA503F" w:rsidRDefault="00B77E79" w:rsidP="00B77E79">
      <w:pPr>
        <w:pStyle w:val="ListParagraph"/>
        <w:tabs>
          <w:tab w:val="left" w:pos="1418"/>
        </w:tabs>
        <w:autoSpaceDE w:val="0"/>
        <w:autoSpaceDN w:val="0"/>
        <w:ind w:left="1418" w:hanging="709"/>
        <w:jc w:val="both"/>
        <w:rPr>
          <w:rFonts w:ascii="Arial" w:hAnsi="Arial" w:cs="Arial"/>
          <w:sz w:val="22"/>
          <w:szCs w:val="22"/>
        </w:rPr>
      </w:pPr>
    </w:p>
    <w:p w14:paraId="339965DD" w14:textId="0CB54B02" w:rsidR="000B3809" w:rsidRPr="00DA503F" w:rsidRDefault="000B3809" w:rsidP="00B77E79">
      <w:pPr>
        <w:pStyle w:val="Heading1"/>
        <w:jc w:val="both"/>
        <w:rPr>
          <w:bCs/>
          <w:sz w:val="22"/>
          <w:lang w:val="en-AU"/>
        </w:rPr>
      </w:pPr>
      <w:bookmarkStart w:id="95" w:name="_Toc152054035"/>
      <w:bookmarkStart w:id="96" w:name="_Toc152848636"/>
      <w:bookmarkStart w:id="97" w:name="_Toc152940903"/>
      <w:r w:rsidRPr="00DA503F">
        <w:rPr>
          <w:bCs/>
          <w:sz w:val="22"/>
        </w:rPr>
        <w:t>1</w:t>
      </w:r>
      <w:r w:rsidR="002E7F8A" w:rsidRPr="00DA503F">
        <w:rPr>
          <w:bCs/>
          <w:sz w:val="22"/>
        </w:rPr>
        <w:t>5</w:t>
      </w:r>
      <w:r w:rsidRPr="00DA503F">
        <w:rPr>
          <w:bCs/>
          <w:sz w:val="22"/>
        </w:rPr>
        <w:t>.</w:t>
      </w:r>
      <w:r w:rsidRPr="00DA503F">
        <w:rPr>
          <w:bCs/>
          <w:sz w:val="22"/>
        </w:rPr>
        <w:tab/>
      </w:r>
      <w:r w:rsidRPr="00DA503F">
        <w:rPr>
          <w:bCs/>
          <w:sz w:val="22"/>
          <w:lang w:val="en-AU"/>
        </w:rPr>
        <w:t>PAYMENT OF WAGES</w:t>
      </w:r>
      <w:bookmarkEnd w:id="95"/>
      <w:bookmarkEnd w:id="96"/>
      <w:bookmarkEnd w:id="97"/>
    </w:p>
    <w:p w14:paraId="7D18FA66" w14:textId="77777777" w:rsidR="009579DF" w:rsidRPr="00DA503F" w:rsidRDefault="009579DF"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Wages shall be paid fortnightly</w:t>
      </w:r>
      <w:r w:rsidR="0021366B" w:rsidRPr="00DA503F">
        <w:rPr>
          <w:rFonts w:ascii="Arial" w:hAnsi="Arial" w:cs="Arial"/>
          <w:sz w:val="22"/>
          <w:szCs w:val="22"/>
        </w:rPr>
        <w:t xml:space="preserve"> or </w:t>
      </w:r>
      <w:r w:rsidR="00735493" w:rsidRPr="00DA503F">
        <w:rPr>
          <w:rFonts w:ascii="Arial" w:hAnsi="Arial" w:cs="Arial"/>
          <w:sz w:val="22"/>
          <w:szCs w:val="22"/>
        </w:rPr>
        <w:t xml:space="preserve">where mutually agreed, </w:t>
      </w:r>
      <w:r w:rsidR="006948EE" w:rsidRPr="00DA503F">
        <w:rPr>
          <w:rFonts w:ascii="Arial" w:hAnsi="Arial" w:cs="Arial"/>
          <w:sz w:val="22"/>
          <w:szCs w:val="22"/>
        </w:rPr>
        <w:t>monthly.</w:t>
      </w:r>
    </w:p>
    <w:p w14:paraId="424B0CF2" w14:textId="77777777" w:rsidR="009579DF" w:rsidRPr="00DA503F" w:rsidRDefault="009579DF"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Employees shall have their wages paid by direct deposit or electronic transfer into one account with a bank or other financial institution as nominated by the employee.  Wages shall be deposited by the employer in sufficient time to ensure that wages are available for withdrawal by employees by the close of business on pay day.  Where the wages are not available to the employee by such time due to circumstances beyond the employer’s control, the employer shall not be held accountable for such delay.</w:t>
      </w:r>
    </w:p>
    <w:p w14:paraId="543C7D59" w14:textId="27EABC13" w:rsidR="009579DF" w:rsidRPr="00DA503F" w:rsidRDefault="009579DF"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 xml:space="preserve">Where the services of an employee are terminated with due notice, all moneys owing shall be paid upon cessation of employment, but in the case of termination without notice, within </w:t>
      </w:r>
      <w:r w:rsidR="00F07725" w:rsidRPr="00DA503F">
        <w:rPr>
          <w:rFonts w:ascii="Arial" w:hAnsi="Arial" w:cs="Arial"/>
          <w:sz w:val="22"/>
          <w:szCs w:val="22"/>
        </w:rPr>
        <w:t xml:space="preserve">3 </w:t>
      </w:r>
      <w:r w:rsidRPr="00DA503F">
        <w:rPr>
          <w:rFonts w:ascii="Arial" w:hAnsi="Arial" w:cs="Arial"/>
          <w:sz w:val="22"/>
          <w:szCs w:val="22"/>
        </w:rPr>
        <w:t>working days.</w:t>
      </w:r>
    </w:p>
    <w:p w14:paraId="2FA1AC94" w14:textId="136C3146" w:rsidR="009579DF" w:rsidRPr="00DA503F" w:rsidRDefault="009579DF"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 xml:space="preserve">Where the employer has overpaid an employee, the employer shall notify the employee in writing of such overpayment and how such overpayment is made up, and may recover such amounts, with the </w:t>
      </w:r>
      <w:r w:rsidR="003F3ECC" w:rsidRPr="00DA503F">
        <w:rPr>
          <w:rFonts w:ascii="Arial" w:hAnsi="Arial" w:cs="Arial"/>
          <w:sz w:val="22"/>
          <w:szCs w:val="22"/>
        </w:rPr>
        <w:t xml:space="preserve">written </w:t>
      </w:r>
      <w:r w:rsidRPr="00DA503F">
        <w:rPr>
          <w:rFonts w:ascii="Arial" w:hAnsi="Arial" w:cs="Arial"/>
          <w:sz w:val="22"/>
          <w:szCs w:val="22"/>
        </w:rPr>
        <w:t xml:space="preserve">agreement of the employee as to the amount of the overpayment and method of such recovery.  </w:t>
      </w:r>
    </w:p>
    <w:p w14:paraId="68667D29" w14:textId="0EFBCD4D" w:rsidR="009579DF" w:rsidRPr="00DA503F" w:rsidRDefault="00E746BC" w:rsidP="000A6835">
      <w:pPr>
        <w:pStyle w:val="BodyTextIndent"/>
        <w:spacing w:before="200"/>
        <w:ind w:left="0"/>
        <w:rPr>
          <w:rFonts w:cs="Arial"/>
          <w:b/>
          <w:bCs/>
          <w:sz w:val="22"/>
          <w:szCs w:val="22"/>
        </w:rPr>
      </w:pPr>
      <w:r w:rsidRPr="00DA503F">
        <w:rPr>
          <w:rFonts w:cs="Arial"/>
          <w:b/>
          <w:bCs/>
          <w:sz w:val="22"/>
          <w:szCs w:val="22"/>
        </w:rPr>
        <w:t>15.1</w:t>
      </w:r>
      <w:r w:rsidR="009579DF" w:rsidRPr="00DA503F">
        <w:rPr>
          <w:rFonts w:cs="Arial"/>
          <w:b/>
          <w:bCs/>
          <w:sz w:val="22"/>
          <w:szCs w:val="22"/>
        </w:rPr>
        <w:tab/>
        <w:t>Particulars of Wages</w:t>
      </w:r>
    </w:p>
    <w:p w14:paraId="3EDC6E1A" w14:textId="2D539677" w:rsidR="009579DF" w:rsidRPr="00DA503F" w:rsidRDefault="009A76F4" w:rsidP="00A317F2">
      <w:pPr>
        <w:pStyle w:val="ListParagraph"/>
        <w:tabs>
          <w:tab w:val="left" w:pos="1418"/>
        </w:tabs>
        <w:autoSpaceDE w:val="0"/>
        <w:autoSpaceDN w:val="0"/>
        <w:spacing w:before="200"/>
        <w:ind w:left="1418" w:hanging="709"/>
        <w:jc w:val="both"/>
        <w:rPr>
          <w:rFonts w:ascii="Arial" w:hAnsi="Arial" w:cs="Arial"/>
          <w:sz w:val="22"/>
          <w:szCs w:val="22"/>
        </w:rPr>
      </w:pPr>
      <w:r w:rsidRPr="00DA503F">
        <w:rPr>
          <w:rFonts w:ascii="Arial" w:hAnsi="Arial" w:cs="Arial"/>
          <w:sz w:val="22"/>
          <w:szCs w:val="22"/>
        </w:rPr>
        <w:t>(a)</w:t>
      </w:r>
      <w:r w:rsidR="00284089" w:rsidRPr="00DA503F">
        <w:rPr>
          <w:rFonts w:ascii="Arial" w:hAnsi="Arial" w:cs="Arial"/>
          <w:sz w:val="22"/>
          <w:szCs w:val="22"/>
        </w:rPr>
        <w:tab/>
      </w:r>
      <w:r w:rsidR="009579DF" w:rsidRPr="00DA503F">
        <w:rPr>
          <w:rFonts w:ascii="Arial" w:hAnsi="Arial" w:cs="Arial"/>
          <w:sz w:val="22"/>
          <w:szCs w:val="22"/>
        </w:rPr>
        <w:t>On pay</w:t>
      </w:r>
      <w:r w:rsidR="00284089" w:rsidRPr="00DA503F">
        <w:rPr>
          <w:rFonts w:ascii="Arial" w:hAnsi="Arial" w:cs="Arial"/>
          <w:sz w:val="22"/>
          <w:szCs w:val="22"/>
        </w:rPr>
        <w:t xml:space="preserve"> </w:t>
      </w:r>
      <w:r w:rsidR="009579DF" w:rsidRPr="00DA503F">
        <w:rPr>
          <w:rFonts w:ascii="Arial" w:hAnsi="Arial" w:cs="Arial"/>
          <w:sz w:val="22"/>
          <w:szCs w:val="22"/>
        </w:rPr>
        <w:t xml:space="preserve">day each employee shall be provided with a pay slip </w:t>
      </w:r>
      <w:r w:rsidR="001C76E9" w:rsidRPr="00DA503F">
        <w:rPr>
          <w:rFonts w:ascii="Arial" w:hAnsi="Arial" w:cs="Arial"/>
          <w:sz w:val="22"/>
          <w:szCs w:val="22"/>
        </w:rPr>
        <w:t xml:space="preserve">in electronic form or hardcopy </w:t>
      </w:r>
      <w:r w:rsidR="009579DF" w:rsidRPr="00DA503F">
        <w:rPr>
          <w:rFonts w:ascii="Arial" w:hAnsi="Arial" w:cs="Arial"/>
          <w:sz w:val="22"/>
          <w:szCs w:val="22"/>
        </w:rPr>
        <w:t>which complies with the relevant provisions of the Act:</w:t>
      </w:r>
    </w:p>
    <w:p w14:paraId="2978BDFA" w14:textId="77777777" w:rsidR="00284089" w:rsidRPr="00DA503F" w:rsidRDefault="00284089"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w:t>
      </w:r>
      <w:proofErr w:type="spellStart"/>
      <w:r w:rsidR="009A76F4" w:rsidRPr="00DA503F">
        <w:rPr>
          <w:rFonts w:cs="Arial"/>
          <w:spacing w:val="-3"/>
          <w:sz w:val="22"/>
          <w:szCs w:val="22"/>
        </w:rPr>
        <w:t>i</w:t>
      </w:r>
      <w:proofErr w:type="spellEnd"/>
      <w:r w:rsidRPr="00DA503F">
        <w:rPr>
          <w:rFonts w:cs="Arial"/>
          <w:spacing w:val="-3"/>
          <w:sz w:val="22"/>
          <w:szCs w:val="22"/>
        </w:rPr>
        <w:t>)</w:t>
      </w:r>
      <w:r w:rsidRPr="00DA503F">
        <w:rPr>
          <w:rFonts w:cs="Arial"/>
          <w:spacing w:val="-3"/>
          <w:sz w:val="22"/>
          <w:szCs w:val="22"/>
        </w:rPr>
        <w:tab/>
        <w:t xml:space="preserve">the employer’s name; and </w:t>
      </w:r>
    </w:p>
    <w:p w14:paraId="181CF431" w14:textId="77777777" w:rsidR="00284089" w:rsidRPr="00DA503F" w:rsidRDefault="00284089"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w:t>
      </w:r>
      <w:r w:rsidR="009A76F4" w:rsidRPr="00DA503F">
        <w:rPr>
          <w:rFonts w:cs="Arial"/>
          <w:spacing w:val="-3"/>
          <w:sz w:val="22"/>
          <w:szCs w:val="22"/>
        </w:rPr>
        <w:t>ii</w:t>
      </w:r>
      <w:r w:rsidRPr="00DA503F">
        <w:rPr>
          <w:rFonts w:cs="Arial"/>
          <w:spacing w:val="-3"/>
          <w:sz w:val="22"/>
          <w:szCs w:val="22"/>
        </w:rPr>
        <w:t>)</w:t>
      </w:r>
      <w:r w:rsidRPr="00DA503F">
        <w:rPr>
          <w:rFonts w:cs="Arial"/>
          <w:spacing w:val="-3"/>
          <w:sz w:val="22"/>
          <w:szCs w:val="22"/>
        </w:rPr>
        <w:tab/>
        <w:t xml:space="preserve">the employee’s name; and </w:t>
      </w:r>
    </w:p>
    <w:p w14:paraId="29D0C382" w14:textId="77777777" w:rsidR="00284089" w:rsidRPr="00DA503F" w:rsidRDefault="00284089"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w:t>
      </w:r>
      <w:r w:rsidR="009A76F4" w:rsidRPr="00DA503F">
        <w:rPr>
          <w:rFonts w:cs="Arial"/>
          <w:spacing w:val="-3"/>
          <w:sz w:val="22"/>
          <w:szCs w:val="22"/>
        </w:rPr>
        <w:t>iii</w:t>
      </w:r>
      <w:r w:rsidRPr="00DA503F">
        <w:rPr>
          <w:rFonts w:cs="Arial"/>
          <w:spacing w:val="-3"/>
          <w:sz w:val="22"/>
          <w:szCs w:val="22"/>
        </w:rPr>
        <w:t>)</w:t>
      </w:r>
      <w:r w:rsidRPr="00DA503F">
        <w:rPr>
          <w:rFonts w:cs="Arial"/>
          <w:spacing w:val="-3"/>
          <w:sz w:val="22"/>
          <w:szCs w:val="22"/>
        </w:rPr>
        <w:tab/>
        <w:t xml:space="preserve">the period to which the pay slip relates; and </w:t>
      </w:r>
    </w:p>
    <w:p w14:paraId="6A7D9850" w14:textId="77777777" w:rsidR="00967E6C" w:rsidRPr="00DA503F" w:rsidRDefault="00284089" w:rsidP="00967E6C">
      <w:pPr>
        <w:pStyle w:val="BodyTextIndent"/>
        <w:tabs>
          <w:tab w:val="left" w:pos="2127"/>
        </w:tabs>
        <w:spacing w:before="200"/>
        <w:ind w:left="2127" w:hanging="708"/>
        <w:rPr>
          <w:rFonts w:cs="Arial"/>
          <w:spacing w:val="-3"/>
          <w:sz w:val="22"/>
          <w:szCs w:val="22"/>
        </w:rPr>
      </w:pPr>
      <w:r w:rsidRPr="00DA503F">
        <w:rPr>
          <w:rFonts w:cs="Arial"/>
          <w:spacing w:val="-3"/>
          <w:sz w:val="22"/>
          <w:szCs w:val="22"/>
        </w:rPr>
        <w:t>(</w:t>
      </w:r>
      <w:r w:rsidR="009A76F4" w:rsidRPr="00DA503F">
        <w:rPr>
          <w:rFonts w:cs="Arial"/>
          <w:spacing w:val="-3"/>
          <w:sz w:val="22"/>
          <w:szCs w:val="22"/>
        </w:rPr>
        <w:t>iv</w:t>
      </w:r>
      <w:r w:rsidRPr="00DA503F">
        <w:rPr>
          <w:rFonts w:cs="Arial"/>
          <w:spacing w:val="-3"/>
          <w:sz w:val="22"/>
          <w:szCs w:val="22"/>
        </w:rPr>
        <w:t>)</w:t>
      </w:r>
      <w:r w:rsidRPr="00DA503F">
        <w:rPr>
          <w:rFonts w:cs="Arial"/>
          <w:spacing w:val="-3"/>
          <w:sz w:val="22"/>
          <w:szCs w:val="22"/>
        </w:rPr>
        <w:tab/>
        <w:t xml:space="preserve">the date on which the payment to which the pay slip relates was made; and </w:t>
      </w:r>
    </w:p>
    <w:p w14:paraId="570CE38D" w14:textId="45596BBD" w:rsidR="00E3357C" w:rsidRPr="00DA503F" w:rsidRDefault="00967E6C" w:rsidP="00967E6C">
      <w:pPr>
        <w:pStyle w:val="BodyTextIndent"/>
        <w:tabs>
          <w:tab w:val="left" w:pos="2127"/>
        </w:tabs>
        <w:spacing w:before="200"/>
        <w:ind w:left="2127" w:hanging="708"/>
        <w:rPr>
          <w:rFonts w:cs="Arial"/>
          <w:spacing w:val="-3"/>
          <w:sz w:val="22"/>
          <w:szCs w:val="22"/>
        </w:rPr>
      </w:pPr>
      <w:r w:rsidRPr="00DA503F">
        <w:rPr>
          <w:rFonts w:cs="Arial"/>
          <w:spacing w:val="-3"/>
          <w:sz w:val="22"/>
          <w:szCs w:val="22"/>
        </w:rPr>
        <w:t xml:space="preserve">(v) </w:t>
      </w:r>
      <w:r w:rsidRPr="00DA503F">
        <w:rPr>
          <w:rFonts w:cs="Arial"/>
          <w:spacing w:val="-3"/>
          <w:sz w:val="22"/>
          <w:szCs w:val="22"/>
        </w:rPr>
        <w:tab/>
      </w:r>
      <w:r w:rsidR="00E3357C" w:rsidRPr="00DA503F">
        <w:rPr>
          <w:rFonts w:cs="Arial"/>
          <w:spacing w:val="-3"/>
          <w:sz w:val="22"/>
          <w:szCs w:val="22"/>
        </w:rPr>
        <w:t xml:space="preserve">The hours worked in that period </w:t>
      </w:r>
    </w:p>
    <w:p w14:paraId="20050BB8" w14:textId="07B353EE" w:rsidR="00E3357C" w:rsidRPr="00DA503F" w:rsidRDefault="00967E6C"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 xml:space="preserve">(vi) </w:t>
      </w:r>
      <w:r w:rsidRPr="00DA503F">
        <w:rPr>
          <w:rFonts w:cs="Arial"/>
          <w:spacing w:val="-3"/>
          <w:sz w:val="22"/>
          <w:szCs w:val="22"/>
        </w:rPr>
        <w:tab/>
      </w:r>
      <w:r w:rsidR="00BB2CED" w:rsidRPr="00DA503F">
        <w:rPr>
          <w:rFonts w:cs="Arial"/>
          <w:spacing w:val="-3"/>
          <w:sz w:val="22"/>
          <w:szCs w:val="22"/>
        </w:rPr>
        <w:t>Superannuation</w:t>
      </w:r>
      <w:r w:rsidR="00E3357C" w:rsidRPr="00DA503F">
        <w:rPr>
          <w:rFonts w:cs="Arial"/>
          <w:spacing w:val="-3"/>
          <w:sz w:val="22"/>
          <w:szCs w:val="22"/>
        </w:rPr>
        <w:t xml:space="preserve"> payments made by</w:t>
      </w:r>
      <w:r w:rsidR="00BB2CED" w:rsidRPr="00DA503F">
        <w:rPr>
          <w:rFonts w:cs="Arial"/>
          <w:spacing w:val="-3"/>
          <w:sz w:val="22"/>
          <w:szCs w:val="22"/>
        </w:rPr>
        <w:t xml:space="preserve"> </w:t>
      </w:r>
      <w:r w:rsidR="00E3357C" w:rsidRPr="00DA503F">
        <w:rPr>
          <w:rFonts w:cs="Arial"/>
          <w:spacing w:val="-3"/>
          <w:sz w:val="22"/>
          <w:szCs w:val="22"/>
        </w:rPr>
        <w:t>the Em</w:t>
      </w:r>
      <w:r w:rsidR="00BB2CED" w:rsidRPr="00DA503F">
        <w:rPr>
          <w:rFonts w:cs="Arial"/>
          <w:spacing w:val="-3"/>
          <w:sz w:val="22"/>
          <w:szCs w:val="22"/>
        </w:rPr>
        <w:t>p</w:t>
      </w:r>
      <w:r w:rsidR="00E3357C" w:rsidRPr="00DA503F">
        <w:rPr>
          <w:rFonts w:cs="Arial"/>
          <w:spacing w:val="-3"/>
          <w:sz w:val="22"/>
          <w:szCs w:val="22"/>
        </w:rPr>
        <w:t>loyer to the Employee</w:t>
      </w:r>
      <w:r w:rsidR="00BB2CED" w:rsidRPr="00DA503F">
        <w:rPr>
          <w:rFonts w:cs="Arial"/>
          <w:spacing w:val="-3"/>
          <w:sz w:val="22"/>
          <w:szCs w:val="22"/>
        </w:rPr>
        <w:t>’</w:t>
      </w:r>
      <w:r w:rsidR="00E3357C" w:rsidRPr="00DA503F">
        <w:rPr>
          <w:rFonts w:cs="Arial"/>
          <w:spacing w:val="-3"/>
          <w:sz w:val="22"/>
          <w:szCs w:val="22"/>
        </w:rPr>
        <w:t>s nominated Fund,</w:t>
      </w:r>
    </w:p>
    <w:p w14:paraId="3352451A" w14:textId="3DBEB84B" w:rsidR="00284089" w:rsidRPr="00DA503F" w:rsidRDefault="00284089"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w:t>
      </w:r>
      <w:r w:rsidR="009A76F4" w:rsidRPr="00DA503F">
        <w:rPr>
          <w:rFonts w:cs="Arial"/>
          <w:spacing w:val="-3"/>
          <w:sz w:val="22"/>
          <w:szCs w:val="22"/>
        </w:rPr>
        <w:t>v</w:t>
      </w:r>
      <w:r w:rsidR="00967E6C" w:rsidRPr="00DA503F">
        <w:rPr>
          <w:rFonts w:cs="Arial"/>
          <w:spacing w:val="-3"/>
          <w:sz w:val="22"/>
          <w:szCs w:val="22"/>
        </w:rPr>
        <w:t>i</w:t>
      </w:r>
      <w:r w:rsidRPr="00DA503F">
        <w:rPr>
          <w:rFonts w:cs="Arial"/>
          <w:spacing w:val="-3"/>
          <w:sz w:val="22"/>
          <w:szCs w:val="22"/>
        </w:rPr>
        <w:t>)</w:t>
      </w:r>
      <w:r w:rsidRPr="00DA503F">
        <w:rPr>
          <w:rFonts w:cs="Arial"/>
          <w:spacing w:val="-3"/>
          <w:sz w:val="22"/>
          <w:szCs w:val="22"/>
        </w:rPr>
        <w:tab/>
        <w:t xml:space="preserve">the gross amount of the payment; and </w:t>
      </w:r>
    </w:p>
    <w:p w14:paraId="7631B6BB" w14:textId="52C97AC7" w:rsidR="00284089" w:rsidRPr="00DA503F" w:rsidRDefault="00284089"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w:t>
      </w:r>
      <w:r w:rsidR="009A76F4" w:rsidRPr="00DA503F">
        <w:rPr>
          <w:rFonts w:cs="Arial"/>
          <w:spacing w:val="-3"/>
          <w:sz w:val="22"/>
          <w:szCs w:val="22"/>
        </w:rPr>
        <w:t>v</w:t>
      </w:r>
      <w:r w:rsidR="00967E6C" w:rsidRPr="00DA503F">
        <w:rPr>
          <w:rFonts w:cs="Arial"/>
          <w:spacing w:val="-3"/>
          <w:sz w:val="22"/>
          <w:szCs w:val="22"/>
        </w:rPr>
        <w:t>ii</w:t>
      </w:r>
      <w:r w:rsidRPr="00DA503F">
        <w:rPr>
          <w:rFonts w:cs="Arial"/>
          <w:spacing w:val="-3"/>
          <w:sz w:val="22"/>
          <w:szCs w:val="22"/>
        </w:rPr>
        <w:t>)</w:t>
      </w:r>
      <w:r w:rsidRPr="00DA503F">
        <w:rPr>
          <w:rFonts w:cs="Arial"/>
          <w:spacing w:val="-3"/>
          <w:sz w:val="22"/>
          <w:szCs w:val="22"/>
        </w:rPr>
        <w:tab/>
        <w:t xml:space="preserve">the net amount of the payment; and </w:t>
      </w:r>
    </w:p>
    <w:p w14:paraId="4A6261A5" w14:textId="495B590C" w:rsidR="00E3357C" w:rsidRPr="00DA503F" w:rsidRDefault="00967E6C"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(viii)</w:t>
      </w:r>
      <w:r w:rsidR="000D3295" w:rsidRPr="00DA503F">
        <w:rPr>
          <w:rFonts w:cs="Arial"/>
          <w:spacing w:val="-3"/>
          <w:sz w:val="22"/>
          <w:szCs w:val="22"/>
        </w:rPr>
        <w:t xml:space="preserve">     </w:t>
      </w:r>
      <w:r w:rsidR="00E3357C" w:rsidRPr="00DA503F">
        <w:rPr>
          <w:rFonts w:cs="Arial"/>
          <w:spacing w:val="-3"/>
          <w:sz w:val="22"/>
          <w:szCs w:val="22"/>
        </w:rPr>
        <w:t>Any deductions authorised by the Employee; and,</w:t>
      </w:r>
    </w:p>
    <w:p w14:paraId="6C3C1E4A" w14:textId="41F80BCD" w:rsidR="00284089" w:rsidRPr="00DA503F" w:rsidRDefault="00284089"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w:t>
      </w:r>
      <w:r w:rsidR="00D873ED" w:rsidRPr="00DA503F">
        <w:rPr>
          <w:rFonts w:cs="Arial"/>
          <w:spacing w:val="-3"/>
          <w:sz w:val="22"/>
          <w:szCs w:val="22"/>
        </w:rPr>
        <w:t>ix</w:t>
      </w:r>
      <w:r w:rsidRPr="00DA503F">
        <w:rPr>
          <w:rFonts w:cs="Arial"/>
          <w:spacing w:val="-3"/>
          <w:sz w:val="22"/>
          <w:szCs w:val="22"/>
        </w:rPr>
        <w:t>)</w:t>
      </w:r>
      <w:r w:rsidRPr="00DA503F">
        <w:rPr>
          <w:rFonts w:cs="Arial"/>
          <w:spacing w:val="-3"/>
          <w:sz w:val="22"/>
          <w:szCs w:val="22"/>
        </w:rPr>
        <w:tab/>
        <w:t xml:space="preserve">any amount paid to the employee that is a bonus, loading, allowance, penalty rate, incentive-based payment or other separately identifiable entitlement; and </w:t>
      </w:r>
    </w:p>
    <w:p w14:paraId="5962EE8C" w14:textId="202CAE18" w:rsidR="00284089" w:rsidRPr="00DA503F" w:rsidRDefault="00284089" w:rsidP="00A317F2">
      <w:pPr>
        <w:pStyle w:val="BodyTextIndent"/>
        <w:tabs>
          <w:tab w:val="left" w:pos="2127"/>
        </w:tabs>
        <w:spacing w:before="200"/>
        <w:ind w:left="2127" w:hanging="708"/>
        <w:rPr>
          <w:rFonts w:cs="Arial"/>
          <w:spacing w:val="-3"/>
          <w:sz w:val="22"/>
          <w:szCs w:val="22"/>
        </w:rPr>
      </w:pPr>
      <w:r w:rsidRPr="00DA503F">
        <w:rPr>
          <w:rFonts w:cs="Arial"/>
          <w:spacing w:val="-3"/>
          <w:sz w:val="22"/>
          <w:szCs w:val="22"/>
        </w:rPr>
        <w:t>(</w:t>
      </w:r>
      <w:r w:rsidR="00D873ED" w:rsidRPr="00DA503F">
        <w:rPr>
          <w:rFonts w:cs="Arial"/>
          <w:spacing w:val="-3"/>
          <w:sz w:val="22"/>
          <w:szCs w:val="22"/>
        </w:rPr>
        <w:t>x</w:t>
      </w:r>
      <w:r w:rsidRPr="00DA503F">
        <w:rPr>
          <w:rFonts w:cs="Arial"/>
          <w:spacing w:val="-3"/>
          <w:sz w:val="22"/>
          <w:szCs w:val="22"/>
        </w:rPr>
        <w:t>)</w:t>
      </w:r>
      <w:r w:rsidRPr="00DA503F">
        <w:rPr>
          <w:rFonts w:cs="Arial"/>
          <w:spacing w:val="-3"/>
          <w:sz w:val="22"/>
          <w:szCs w:val="22"/>
        </w:rPr>
        <w:tab/>
        <w:t>Australian Business Number (if any) of the employer.</w:t>
      </w:r>
    </w:p>
    <w:p w14:paraId="7B47D9F4" w14:textId="0D04C579" w:rsidR="00202666" w:rsidRDefault="002C5CB3" w:rsidP="00202666">
      <w:pPr>
        <w:pStyle w:val="BodyTextIndent"/>
        <w:tabs>
          <w:tab w:val="left" w:pos="1418"/>
        </w:tabs>
        <w:spacing w:before="200"/>
        <w:ind w:left="1418" w:hanging="709"/>
        <w:rPr>
          <w:rFonts w:cs="Arial"/>
          <w:spacing w:val="-3"/>
          <w:sz w:val="22"/>
          <w:szCs w:val="22"/>
        </w:rPr>
      </w:pPr>
      <w:r w:rsidRPr="00DA503F" w:rsidDel="002C5CB3">
        <w:rPr>
          <w:rFonts w:cs="Arial"/>
          <w:sz w:val="22"/>
          <w:szCs w:val="22"/>
        </w:rPr>
        <w:t xml:space="preserve"> </w:t>
      </w:r>
      <w:r w:rsidR="00202666" w:rsidRPr="00DA503F">
        <w:rPr>
          <w:rFonts w:cs="Arial"/>
          <w:spacing w:val="-3"/>
          <w:sz w:val="22"/>
          <w:szCs w:val="22"/>
        </w:rPr>
        <w:t>(</w:t>
      </w:r>
      <w:r w:rsidR="003311AD" w:rsidRPr="00DA503F">
        <w:rPr>
          <w:rFonts w:cs="Arial"/>
          <w:spacing w:val="-3"/>
          <w:sz w:val="22"/>
          <w:szCs w:val="22"/>
        </w:rPr>
        <w:t>b</w:t>
      </w:r>
      <w:r w:rsidR="00202666" w:rsidRPr="00DA503F">
        <w:rPr>
          <w:rFonts w:cs="Arial"/>
          <w:spacing w:val="-3"/>
          <w:sz w:val="22"/>
          <w:szCs w:val="22"/>
        </w:rPr>
        <w:t>)</w:t>
      </w:r>
      <w:r w:rsidR="00202666" w:rsidRPr="00DA503F">
        <w:rPr>
          <w:rFonts w:cs="Arial"/>
          <w:spacing w:val="-3"/>
          <w:sz w:val="22"/>
          <w:szCs w:val="22"/>
        </w:rPr>
        <w:tab/>
      </w:r>
      <w:r w:rsidR="008E03AD" w:rsidRPr="00DA503F">
        <w:rPr>
          <w:rFonts w:cs="Arial"/>
          <w:spacing w:val="-3"/>
          <w:sz w:val="22"/>
          <w:szCs w:val="22"/>
        </w:rPr>
        <w:t>The</w:t>
      </w:r>
      <w:r w:rsidR="00202666" w:rsidRPr="00DA503F">
        <w:rPr>
          <w:rFonts w:cs="Arial"/>
          <w:spacing w:val="-3"/>
          <w:sz w:val="22"/>
          <w:szCs w:val="22"/>
        </w:rPr>
        <w:t xml:space="preserve"> employer </w:t>
      </w:r>
      <w:r w:rsidR="008E03AD" w:rsidRPr="00DA503F">
        <w:rPr>
          <w:rFonts w:cs="Arial"/>
          <w:spacing w:val="-3"/>
          <w:sz w:val="22"/>
          <w:szCs w:val="22"/>
        </w:rPr>
        <w:t>shall</w:t>
      </w:r>
      <w:r w:rsidR="00202666" w:rsidRPr="00DA503F">
        <w:rPr>
          <w:rFonts w:cs="Arial"/>
          <w:spacing w:val="-3"/>
          <w:sz w:val="22"/>
          <w:szCs w:val="22"/>
        </w:rPr>
        <w:t xml:space="preserve">, upon written request from an employee, provide </w:t>
      </w:r>
      <w:r w:rsidR="003100B8" w:rsidRPr="00DA503F">
        <w:rPr>
          <w:rFonts w:cs="Arial"/>
          <w:spacing w:val="-3"/>
          <w:sz w:val="22"/>
          <w:szCs w:val="22"/>
        </w:rPr>
        <w:t xml:space="preserve">a record of </w:t>
      </w:r>
      <w:r w:rsidR="008E03AD" w:rsidRPr="00DA503F">
        <w:rPr>
          <w:rFonts w:cs="Arial"/>
          <w:spacing w:val="-3"/>
          <w:sz w:val="22"/>
          <w:szCs w:val="22"/>
        </w:rPr>
        <w:t>that employees’ current accrued leave</w:t>
      </w:r>
      <w:r w:rsidR="00202666" w:rsidRPr="00DA503F">
        <w:rPr>
          <w:rFonts w:cs="Arial"/>
          <w:spacing w:val="-3"/>
          <w:sz w:val="22"/>
          <w:szCs w:val="22"/>
        </w:rPr>
        <w:t xml:space="preserve"> </w:t>
      </w:r>
      <w:r w:rsidR="008E03AD" w:rsidRPr="00DA503F">
        <w:rPr>
          <w:rFonts w:cs="Arial"/>
          <w:spacing w:val="-3"/>
          <w:sz w:val="22"/>
          <w:szCs w:val="22"/>
        </w:rPr>
        <w:t>entitlements.</w:t>
      </w:r>
    </w:p>
    <w:p w14:paraId="39F714CF" w14:textId="77777777" w:rsidR="00CC0B61" w:rsidRDefault="00CC0B61" w:rsidP="00202666">
      <w:pPr>
        <w:pStyle w:val="BodyTextIndent"/>
        <w:tabs>
          <w:tab w:val="left" w:pos="1418"/>
        </w:tabs>
        <w:spacing w:before="200"/>
        <w:ind w:left="1418" w:hanging="709"/>
        <w:rPr>
          <w:rFonts w:cs="Arial"/>
          <w:spacing w:val="-3"/>
          <w:sz w:val="22"/>
          <w:szCs w:val="22"/>
        </w:rPr>
      </w:pPr>
    </w:p>
    <w:p w14:paraId="56E611E1" w14:textId="77777777" w:rsidR="00CC0B61" w:rsidRPr="00DA503F" w:rsidRDefault="00CC0B61" w:rsidP="00202666">
      <w:pPr>
        <w:pStyle w:val="BodyTextIndent"/>
        <w:tabs>
          <w:tab w:val="left" w:pos="1418"/>
        </w:tabs>
        <w:spacing w:before="200"/>
        <w:ind w:left="1418" w:hanging="709"/>
        <w:rPr>
          <w:rFonts w:cs="Arial"/>
          <w:spacing w:val="-3"/>
          <w:sz w:val="22"/>
          <w:szCs w:val="22"/>
        </w:rPr>
      </w:pPr>
    </w:p>
    <w:p w14:paraId="0E81634C" w14:textId="00A05B36" w:rsidR="0089106F" w:rsidRPr="00DA503F" w:rsidRDefault="00F7090D" w:rsidP="007C440B">
      <w:pPr>
        <w:pStyle w:val="Heading1"/>
        <w:spacing w:before="480"/>
        <w:jc w:val="both"/>
        <w:rPr>
          <w:bCs/>
          <w:sz w:val="22"/>
        </w:rPr>
      </w:pPr>
      <w:bookmarkStart w:id="98" w:name="_Toc152054036"/>
      <w:bookmarkStart w:id="99" w:name="_Toc152848637"/>
      <w:bookmarkStart w:id="100" w:name="_Toc152940904"/>
      <w:bookmarkStart w:id="101" w:name="_Hlk151993231"/>
      <w:r w:rsidRPr="00DA503F">
        <w:rPr>
          <w:bCs/>
          <w:sz w:val="22"/>
        </w:rPr>
        <w:t>1</w:t>
      </w:r>
      <w:r w:rsidR="003B2CA1" w:rsidRPr="00DA503F">
        <w:rPr>
          <w:bCs/>
          <w:sz w:val="22"/>
        </w:rPr>
        <w:t>6</w:t>
      </w:r>
      <w:r w:rsidR="0089106F" w:rsidRPr="00DA503F">
        <w:rPr>
          <w:bCs/>
          <w:sz w:val="22"/>
        </w:rPr>
        <w:t>.</w:t>
      </w:r>
      <w:r w:rsidR="0089106F" w:rsidRPr="00DA503F">
        <w:rPr>
          <w:bCs/>
          <w:sz w:val="22"/>
        </w:rPr>
        <w:tab/>
      </w:r>
      <w:r w:rsidR="00A21D19" w:rsidRPr="00DA503F">
        <w:rPr>
          <w:bCs/>
          <w:sz w:val="22"/>
        </w:rPr>
        <w:t>SALARY PACKAGING</w:t>
      </w:r>
      <w:bookmarkEnd w:id="98"/>
      <w:bookmarkEnd w:id="99"/>
      <w:bookmarkEnd w:id="100"/>
    </w:p>
    <w:p w14:paraId="6DC35447" w14:textId="41E970C2" w:rsidR="00F807E0" w:rsidRPr="00DA503F" w:rsidRDefault="00F807E0" w:rsidP="00F807E0">
      <w:pPr>
        <w:rPr>
          <w:lang w:val="en-US"/>
        </w:rPr>
      </w:pPr>
    </w:p>
    <w:bookmarkEnd w:id="101"/>
    <w:p w14:paraId="1BA63246" w14:textId="51E35EE0" w:rsidR="005C1EA5" w:rsidRPr="00DA503F" w:rsidRDefault="00F807E0" w:rsidP="003043F8">
      <w:pPr>
        <w:pStyle w:val="ListParagraph"/>
        <w:numPr>
          <w:ilvl w:val="0"/>
          <w:numId w:val="23"/>
        </w:numPr>
        <w:rPr>
          <w:rFonts w:ascii="Arial" w:hAnsi="Arial" w:cs="Arial"/>
          <w:sz w:val="22"/>
          <w:szCs w:val="22"/>
          <w:lang w:val="en-US"/>
        </w:rPr>
      </w:pPr>
      <w:r w:rsidRPr="00DA503F">
        <w:rPr>
          <w:rFonts w:ascii="Arial" w:hAnsi="Arial" w:cs="Arial"/>
          <w:sz w:val="22"/>
          <w:szCs w:val="22"/>
          <w:lang w:val="en-US"/>
        </w:rPr>
        <w:t xml:space="preserve">By agreement with the Employee, an Employee's pay may be salary packaged. </w:t>
      </w:r>
    </w:p>
    <w:p w14:paraId="1766F2A2" w14:textId="77777777" w:rsidR="005C1EA5" w:rsidRPr="00DA503F" w:rsidRDefault="005C1EA5" w:rsidP="005C1EA5">
      <w:pPr>
        <w:pStyle w:val="ListParagraph"/>
        <w:ind w:left="1440"/>
        <w:rPr>
          <w:rFonts w:ascii="Arial" w:hAnsi="Arial" w:cs="Arial"/>
          <w:sz w:val="22"/>
          <w:szCs w:val="22"/>
          <w:lang w:val="en-US"/>
        </w:rPr>
      </w:pPr>
    </w:p>
    <w:p w14:paraId="15D82B48" w14:textId="77777777" w:rsidR="005C1EA5" w:rsidRPr="00DA503F" w:rsidRDefault="003B2CA1" w:rsidP="003043F8">
      <w:pPr>
        <w:pStyle w:val="ListParagraph"/>
        <w:numPr>
          <w:ilvl w:val="0"/>
          <w:numId w:val="23"/>
        </w:numPr>
        <w:rPr>
          <w:rFonts w:ascii="Arial" w:hAnsi="Arial" w:cs="Arial"/>
          <w:sz w:val="22"/>
          <w:szCs w:val="22"/>
          <w:lang w:val="en-US"/>
        </w:rPr>
      </w:pPr>
      <w:r w:rsidRPr="00DA503F">
        <w:rPr>
          <w:rFonts w:ascii="Arial" w:hAnsi="Arial" w:cs="Arial"/>
          <w:sz w:val="22"/>
          <w:szCs w:val="22"/>
          <w:lang w:val="en-US"/>
        </w:rPr>
        <w:t xml:space="preserve"> </w:t>
      </w:r>
      <w:r w:rsidR="00F807E0" w:rsidRPr="00DA503F">
        <w:rPr>
          <w:rFonts w:ascii="Arial" w:hAnsi="Arial" w:cs="Arial"/>
          <w:sz w:val="22"/>
          <w:szCs w:val="22"/>
          <w:lang w:val="en-US"/>
        </w:rPr>
        <w:t>The Employee shall compensate the Employer from within their base remuneration for any FBT incurred as a consequence of any salary packaging arrangement the Employee has entered into that either exceeds the cap or is a benefit outside of the Fringe Benefits Tax Assessment Act and associated taxation ruling.</w:t>
      </w:r>
    </w:p>
    <w:p w14:paraId="09248066" w14:textId="77777777" w:rsidR="005C1EA5" w:rsidRPr="00DA503F" w:rsidRDefault="005C1EA5" w:rsidP="005C1EA5">
      <w:pPr>
        <w:rPr>
          <w:rFonts w:ascii="Arial" w:hAnsi="Arial" w:cs="Arial"/>
          <w:sz w:val="22"/>
          <w:szCs w:val="22"/>
          <w:lang w:val="en-US"/>
        </w:rPr>
      </w:pPr>
    </w:p>
    <w:p w14:paraId="6CA81D61" w14:textId="1C08A1A0" w:rsidR="005C1EA5" w:rsidRPr="00DA503F" w:rsidRDefault="00F807E0" w:rsidP="003043F8">
      <w:pPr>
        <w:pStyle w:val="ListParagraph"/>
        <w:numPr>
          <w:ilvl w:val="0"/>
          <w:numId w:val="23"/>
        </w:numPr>
        <w:rPr>
          <w:rFonts w:ascii="Arial" w:hAnsi="Arial" w:cs="Arial"/>
          <w:sz w:val="22"/>
          <w:szCs w:val="22"/>
          <w:lang w:val="en-US"/>
        </w:rPr>
      </w:pPr>
      <w:r w:rsidRPr="00DA503F">
        <w:rPr>
          <w:rFonts w:ascii="Arial" w:hAnsi="Arial" w:cs="Arial"/>
          <w:sz w:val="22"/>
          <w:szCs w:val="22"/>
          <w:lang w:val="en-US"/>
        </w:rPr>
        <w:t>Other than for in-house payroll service, the Employee shall be responsible for all costs associated with the administration of their salary packaging arrangements.</w:t>
      </w:r>
    </w:p>
    <w:p w14:paraId="6EA1EFBF" w14:textId="77777777" w:rsidR="005C1EA5" w:rsidRPr="00DA503F" w:rsidRDefault="005C1EA5" w:rsidP="005C1EA5">
      <w:pPr>
        <w:rPr>
          <w:rFonts w:ascii="Arial" w:hAnsi="Arial" w:cs="Arial"/>
          <w:sz w:val="22"/>
          <w:szCs w:val="22"/>
          <w:lang w:val="en-US"/>
        </w:rPr>
      </w:pPr>
    </w:p>
    <w:p w14:paraId="339793C6" w14:textId="75237764" w:rsidR="00F807E0" w:rsidRPr="00DA503F" w:rsidRDefault="00F807E0" w:rsidP="003043F8">
      <w:pPr>
        <w:pStyle w:val="ListParagraph"/>
        <w:numPr>
          <w:ilvl w:val="0"/>
          <w:numId w:val="23"/>
        </w:numPr>
        <w:rPr>
          <w:rFonts w:ascii="Arial" w:hAnsi="Arial" w:cs="Arial"/>
          <w:sz w:val="22"/>
          <w:szCs w:val="22"/>
          <w:lang w:val="en-US"/>
        </w:rPr>
      </w:pPr>
      <w:r w:rsidRPr="00DA503F">
        <w:rPr>
          <w:rFonts w:ascii="Arial" w:hAnsi="Arial" w:cs="Arial"/>
          <w:sz w:val="22"/>
          <w:szCs w:val="22"/>
          <w:lang w:val="en-US"/>
        </w:rPr>
        <w:t>The Employer shall not be held responsible in any way for the cost or outcome of any financial advice obtained by the Employee.</w:t>
      </w:r>
    </w:p>
    <w:p w14:paraId="5F7D1ECD" w14:textId="54B60A7B" w:rsidR="009579DF" w:rsidRPr="00DA503F" w:rsidRDefault="00F7090D" w:rsidP="00C2087F">
      <w:pPr>
        <w:pStyle w:val="Heading1"/>
        <w:spacing w:before="360"/>
        <w:jc w:val="both"/>
        <w:rPr>
          <w:bCs/>
          <w:sz w:val="22"/>
        </w:rPr>
      </w:pPr>
      <w:bookmarkStart w:id="102" w:name="_Toc152054037"/>
      <w:bookmarkStart w:id="103" w:name="_Toc152848638"/>
      <w:bookmarkStart w:id="104" w:name="_Toc152940905"/>
      <w:r w:rsidRPr="00DA503F">
        <w:rPr>
          <w:bCs/>
          <w:sz w:val="22"/>
        </w:rPr>
        <w:t>1</w:t>
      </w:r>
      <w:r w:rsidR="003B2CA1" w:rsidRPr="00DA503F">
        <w:rPr>
          <w:bCs/>
          <w:sz w:val="22"/>
        </w:rPr>
        <w:t>7</w:t>
      </w:r>
      <w:r w:rsidR="009579DF" w:rsidRPr="00DA503F">
        <w:rPr>
          <w:bCs/>
          <w:sz w:val="22"/>
        </w:rPr>
        <w:t>.</w:t>
      </w:r>
      <w:r w:rsidR="009579DF" w:rsidRPr="00DA503F">
        <w:rPr>
          <w:bCs/>
          <w:sz w:val="22"/>
        </w:rPr>
        <w:tab/>
        <w:t>HOURS</w:t>
      </w:r>
      <w:bookmarkEnd w:id="102"/>
      <w:bookmarkEnd w:id="103"/>
      <w:bookmarkEnd w:id="104"/>
    </w:p>
    <w:p w14:paraId="2758CE15" w14:textId="77777777" w:rsidR="00D87DAB" w:rsidRPr="00DA503F" w:rsidRDefault="00D87DAB" w:rsidP="00D87DAB">
      <w:pPr>
        <w:rPr>
          <w:lang w:val="en-US"/>
        </w:rPr>
      </w:pPr>
    </w:p>
    <w:p w14:paraId="5E137A8F" w14:textId="2D0AC213" w:rsidR="009579DF" w:rsidRPr="00DA503F" w:rsidRDefault="00F7090D" w:rsidP="000A6835">
      <w:pPr>
        <w:pStyle w:val="BodyTextIndent"/>
        <w:spacing w:before="200"/>
        <w:ind w:left="0"/>
        <w:rPr>
          <w:rFonts w:cs="Arial"/>
          <w:b/>
          <w:bCs/>
          <w:sz w:val="22"/>
          <w:szCs w:val="22"/>
        </w:rPr>
      </w:pPr>
      <w:r w:rsidRPr="00DA503F">
        <w:rPr>
          <w:rFonts w:cs="Arial"/>
          <w:b/>
          <w:bCs/>
          <w:sz w:val="22"/>
          <w:szCs w:val="22"/>
        </w:rPr>
        <w:t>1</w:t>
      </w:r>
      <w:r w:rsidR="00F95BF4" w:rsidRPr="00DA503F">
        <w:rPr>
          <w:rFonts w:cs="Arial"/>
          <w:b/>
          <w:bCs/>
          <w:sz w:val="22"/>
          <w:szCs w:val="22"/>
        </w:rPr>
        <w:t>7</w:t>
      </w:r>
      <w:r w:rsidR="009579DF" w:rsidRPr="00DA503F">
        <w:rPr>
          <w:rFonts w:cs="Arial"/>
          <w:b/>
          <w:bCs/>
          <w:sz w:val="22"/>
          <w:szCs w:val="22"/>
        </w:rPr>
        <w:t>.1</w:t>
      </w:r>
      <w:r w:rsidR="009579DF" w:rsidRPr="00DA503F">
        <w:rPr>
          <w:rFonts w:cs="Arial"/>
          <w:b/>
          <w:bCs/>
          <w:sz w:val="22"/>
          <w:szCs w:val="22"/>
        </w:rPr>
        <w:tab/>
        <w:t>Reasonable Additional Hours</w:t>
      </w:r>
    </w:p>
    <w:p w14:paraId="3626E466" w14:textId="77777777" w:rsidR="003F3ECC" w:rsidRPr="00DA503F" w:rsidRDefault="003B67AC" w:rsidP="003B67AC">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r w:rsidR="009579DF" w:rsidRPr="00DA503F">
        <w:rPr>
          <w:rFonts w:ascii="Arial" w:hAnsi="Arial" w:cs="Arial"/>
          <w:sz w:val="22"/>
          <w:szCs w:val="22"/>
        </w:rPr>
        <w:t>All hours worked over an average of 38 ordinary hours per week, will be deemed to be additional hours.  All hours worked by part-time employees beyond their</w:t>
      </w:r>
      <w:r w:rsidR="005F4AF6" w:rsidRPr="00DA503F">
        <w:rPr>
          <w:rFonts w:ascii="Arial" w:hAnsi="Arial" w:cs="Arial"/>
          <w:sz w:val="22"/>
          <w:szCs w:val="22"/>
        </w:rPr>
        <w:t xml:space="preserve"> </w:t>
      </w:r>
      <w:r w:rsidR="00735493" w:rsidRPr="00DA503F">
        <w:rPr>
          <w:rFonts w:ascii="Arial" w:hAnsi="Arial" w:cs="Arial"/>
          <w:sz w:val="22"/>
          <w:szCs w:val="22"/>
        </w:rPr>
        <w:t>guaranteed minimum</w:t>
      </w:r>
      <w:r w:rsidR="00F04DAA" w:rsidRPr="00DA503F">
        <w:rPr>
          <w:rFonts w:ascii="Arial" w:hAnsi="Arial" w:cs="Arial"/>
          <w:sz w:val="22"/>
          <w:szCs w:val="22"/>
        </w:rPr>
        <w:t xml:space="preserve"> </w:t>
      </w:r>
      <w:r w:rsidR="005F4AF6" w:rsidRPr="00DA503F">
        <w:rPr>
          <w:rFonts w:ascii="Arial" w:hAnsi="Arial" w:cs="Arial"/>
          <w:sz w:val="22"/>
          <w:szCs w:val="22"/>
        </w:rPr>
        <w:t xml:space="preserve">number of </w:t>
      </w:r>
      <w:r w:rsidR="009579DF" w:rsidRPr="00DA503F">
        <w:rPr>
          <w:rFonts w:ascii="Arial" w:hAnsi="Arial" w:cs="Arial"/>
          <w:sz w:val="22"/>
          <w:szCs w:val="22"/>
        </w:rPr>
        <w:t xml:space="preserve">hours will be treated as additional hours for the purpose of this subclause. From time to time, </w:t>
      </w:r>
      <w:r w:rsidR="004F1B66" w:rsidRPr="00DA503F">
        <w:rPr>
          <w:rFonts w:ascii="Arial" w:hAnsi="Arial" w:cs="Arial"/>
          <w:sz w:val="22"/>
          <w:szCs w:val="22"/>
        </w:rPr>
        <w:t xml:space="preserve">full time </w:t>
      </w:r>
      <w:r w:rsidR="009579DF" w:rsidRPr="00DA503F">
        <w:rPr>
          <w:rFonts w:ascii="Arial" w:hAnsi="Arial" w:cs="Arial"/>
          <w:sz w:val="22"/>
          <w:szCs w:val="22"/>
        </w:rPr>
        <w:t xml:space="preserve">employees may be required to work a reasonable </w:t>
      </w:r>
      <w:r w:rsidR="00753A60" w:rsidRPr="00DA503F">
        <w:rPr>
          <w:rFonts w:ascii="Arial" w:hAnsi="Arial" w:cs="Arial"/>
          <w:sz w:val="22"/>
          <w:szCs w:val="22"/>
        </w:rPr>
        <w:t xml:space="preserve">number </w:t>
      </w:r>
      <w:r w:rsidR="009579DF" w:rsidRPr="00DA503F">
        <w:rPr>
          <w:rFonts w:ascii="Arial" w:hAnsi="Arial" w:cs="Arial"/>
          <w:sz w:val="22"/>
          <w:szCs w:val="22"/>
        </w:rPr>
        <w:t xml:space="preserve">of additional hours.  </w:t>
      </w:r>
    </w:p>
    <w:p w14:paraId="58EED64D" w14:textId="57DC09ED" w:rsidR="003B67AC" w:rsidRPr="00DA503F" w:rsidRDefault="005C1EA5" w:rsidP="003B67AC">
      <w:pPr>
        <w:tabs>
          <w:tab w:val="left" w:pos="1418"/>
        </w:tabs>
        <w:spacing w:before="200"/>
        <w:ind w:left="1418" w:hanging="709"/>
        <w:jc w:val="both"/>
        <w:rPr>
          <w:rFonts w:ascii="Arial" w:hAnsi="Arial" w:cs="Arial"/>
          <w:sz w:val="22"/>
          <w:szCs w:val="22"/>
        </w:rPr>
      </w:pPr>
      <w:r w:rsidRPr="00DA503F">
        <w:rPr>
          <w:rFonts w:ascii="Arial" w:hAnsi="Arial" w:cs="Arial"/>
          <w:sz w:val="22"/>
          <w:szCs w:val="22"/>
        </w:rPr>
        <w:tab/>
      </w:r>
      <w:r w:rsidR="00EA2033" w:rsidRPr="00DA503F">
        <w:rPr>
          <w:rFonts w:ascii="Arial" w:hAnsi="Arial" w:cs="Arial"/>
          <w:sz w:val="22"/>
          <w:szCs w:val="22"/>
        </w:rPr>
        <w:t>P</w:t>
      </w:r>
      <w:r w:rsidR="00F642B0" w:rsidRPr="00DA503F">
        <w:rPr>
          <w:rFonts w:ascii="Arial" w:hAnsi="Arial" w:cs="Arial"/>
          <w:sz w:val="22"/>
          <w:szCs w:val="22"/>
        </w:rPr>
        <w:t>art time employee</w:t>
      </w:r>
      <w:r w:rsidR="004F1B66" w:rsidRPr="00DA503F">
        <w:rPr>
          <w:rFonts w:ascii="Arial" w:hAnsi="Arial" w:cs="Arial"/>
          <w:sz w:val="22"/>
          <w:szCs w:val="22"/>
        </w:rPr>
        <w:t>s</w:t>
      </w:r>
      <w:r w:rsidR="00F642B0" w:rsidRPr="00DA503F">
        <w:rPr>
          <w:rFonts w:ascii="Arial" w:hAnsi="Arial" w:cs="Arial"/>
          <w:sz w:val="22"/>
          <w:szCs w:val="22"/>
        </w:rPr>
        <w:t xml:space="preserve"> may be </w:t>
      </w:r>
      <w:r w:rsidR="005B1C2A" w:rsidRPr="00DA503F">
        <w:rPr>
          <w:rFonts w:ascii="Arial" w:hAnsi="Arial" w:cs="Arial"/>
          <w:sz w:val="22"/>
          <w:szCs w:val="22"/>
        </w:rPr>
        <w:t>asked</w:t>
      </w:r>
      <w:r w:rsidR="004F1B66" w:rsidRPr="00DA503F">
        <w:rPr>
          <w:rFonts w:ascii="Arial" w:hAnsi="Arial" w:cs="Arial"/>
          <w:sz w:val="22"/>
          <w:szCs w:val="22"/>
        </w:rPr>
        <w:t>,</w:t>
      </w:r>
      <w:r w:rsidR="005B1C2A" w:rsidRPr="00DA503F">
        <w:rPr>
          <w:rFonts w:ascii="Arial" w:hAnsi="Arial" w:cs="Arial"/>
          <w:sz w:val="22"/>
          <w:szCs w:val="22"/>
        </w:rPr>
        <w:t xml:space="preserve"> </w:t>
      </w:r>
      <w:r w:rsidR="00BE4C10" w:rsidRPr="00DA503F">
        <w:rPr>
          <w:rFonts w:ascii="Arial" w:hAnsi="Arial" w:cs="Arial"/>
          <w:sz w:val="22"/>
          <w:szCs w:val="22"/>
        </w:rPr>
        <w:t>but</w:t>
      </w:r>
      <w:r w:rsidR="004F1B66" w:rsidRPr="00DA503F">
        <w:rPr>
          <w:rFonts w:ascii="Arial" w:hAnsi="Arial" w:cs="Arial"/>
          <w:sz w:val="22"/>
          <w:szCs w:val="22"/>
        </w:rPr>
        <w:t xml:space="preserve"> not required, </w:t>
      </w:r>
      <w:r w:rsidR="005B1C2A" w:rsidRPr="00DA503F">
        <w:rPr>
          <w:rFonts w:ascii="Arial" w:hAnsi="Arial" w:cs="Arial"/>
          <w:sz w:val="22"/>
          <w:szCs w:val="22"/>
        </w:rPr>
        <w:t>to work</w:t>
      </w:r>
      <w:r w:rsidR="00F642B0" w:rsidRPr="00DA503F">
        <w:rPr>
          <w:rFonts w:ascii="Arial" w:hAnsi="Arial" w:cs="Arial"/>
          <w:sz w:val="22"/>
          <w:szCs w:val="22"/>
        </w:rPr>
        <w:t xml:space="preserve"> a reasonable number of additional hours</w:t>
      </w:r>
      <w:r w:rsidR="004F1B66" w:rsidRPr="00DA503F">
        <w:rPr>
          <w:rFonts w:ascii="Arial" w:hAnsi="Arial" w:cs="Arial"/>
          <w:sz w:val="22"/>
          <w:szCs w:val="22"/>
        </w:rPr>
        <w:t>.</w:t>
      </w:r>
      <w:r w:rsidR="00F642B0" w:rsidRPr="00DA503F">
        <w:rPr>
          <w:rFonts w:ascii="Arial" w:hAnsi="Arial" w:cs="Arial"/>
          <w:sz w:val="22"/>
          <w:szCs w:val="22"/>
        </w:rPr>
        <w:t xml:space="preserve">  </w:t>
      </w:r>
      <w:r w:rsidR="009579DF" w:rsidRPr="00DA503F">
        <w:rPr>
          <w:rFonts w:ascii="Arial" w:hAnsi="Arial" w:cs="Arial"/>
          <w:sz w:val="22"/>
          <w:szCs w:val="22"/>
        </w:rPr>
        <w:t>All additional hours worked will be paid in accordance with this Agreement.</w:t>
      </w:r>
    </w:p>
    <w:p w14:paraId="52E17C68" w14:textId="5ADC9F1B" w:rsidR="009579DF" w:rsidRPr="00DA503F" w:rsidRDefault="003B67AC" w:rsidP="003B67AC">
      <w:pPr>
        <w:tabs>
          <w:tab w:val="left" w:pos="1418"/>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r>
      <w:r w:rsidR="009579DF" w:rsidRPr="00DA503F">
        <w:rPr>
          <w:rFonts w:ascii="Arial" w:hAnsi="Arial" w:cs="Arial"/>
          <w:sz w:val="22"/>
          <w:szCs w:val="22"/>
        </w:rPr>
        <w:t xml:space="preserve">An employee may </w:t>
      </w:r>
      <w:r w:rsidR="00BE4C10" w:rsidRPr="00DA503F">
        <w:rPr>
          <w:rFonts w:ascii="Arial" w:hAnsi="Arial" w:cs="Arial"/>
          <w:sz w:val="22"/>
          <w:szCs w:val="22"/>
        </w:rPr>
        <w:t>n</w:t>
      </w:r>
      <w:r w:rsidR="009579DF" w:rsidRPr="00DA503F">
        <w:rPr>
          <w:rFonts w:ascii="Arial" w:hAnsi="Arial" w:cs="Arial"/>
          <w:sz w:val="22"/>
          <w:szCs w:val="22"/>
        </w:rPr>
        <w:t xml:space="preserve">ot be required to work additional hours in circumstances where the working of additional hours would result in the employee working hours which are unreasonable having regards to (refer to section </w:t>
      </w:r>
      <w:r w:rsidR="00610160" w:rsidRPr="00DA503F">
        <w:rPr>
          <w:rFonts w:ascii="Arial" w:hAnsi="Arial" w:cs="Arial"/>
          <w:sz w:val="22"/>
          <w:szCs w:val="22"/>
        </w:rPr>
        <w:t xml:space="preserve">62 </w:t>
      </w:r>
      <w:r w:rsidR="009579DF" w:rsidRPr="00DA503F">
        <w:rPr>
          <w:rFonts w:ascii="Arial" w:hAnsi="Arial" w:cs="Arial"/>
          <w:sz w:val="22"/>
          <w:szCs w:val="22"/>
        </w:rPr>
        <w:t>of the Act):</w:t>
      </w:r>
    </w:p>
    <w:p w14:paraId="2F6E7B3F" w14:textId="5A45671B"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any risk to employee health and safety from working the additional hours;</w:t>
      </w:r>
    </w:p>
    <w:p w14:paraId="3C7AF515" w14:textId="1FF561D5"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the employee's personal circumstances, including family responsibilities;</w:t>
      </w:r>
    </w:p>
    <w:p w14:paraId="5418EE42" w14:textId="2F874EBD"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 xml:space="preserve">the needs of the workplace or enterprise in which the employee is employed; </w:t>
      </w:r>
    </w:p>
    <w:p w14:paraId="5B794CB1" w14:textId="243E9A66"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 xml:space="preserve">whether the employee is entitled to receive overtime payments, penalty rates or other compensation for, or a level of remuneration that reflects an expectation of, working additional hours; </w:t>
      </w:r>
    </w:p>
    <w:p w14:paraId="577FFFA9" w14:textId="4DFEE21B"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 xml:space="preserve">any notice given by the employer of any request or requirement to work the additional hours; </w:t>
      </w:r>
    </w:p>
    <w:p w14:paraId="647FDCAB" w14:textId="072BFEBD"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 xml:space="preserve">any notice given by the employee of his or her intention to refuse to work the additional hours; </w:t>
      </w:r>
    </w:p>
    <w:p w14:paraId="18418A01" w14:textId="0DB5CB41"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bCs/>
          <w:sz w:val="22"/>
          <w:szCs w:val="22"/>
        </w:rPr>
        <w:t>the usual patterns of work in the industry, or the part of an industry, in which the employee works</w:t>
      </w:r>
      <w:r w:rsidRPr="00DA503F">
        <w:rPr>
          <w:rFonts w:ascii="Arial" w:hAnsi="Arial" w:cs="Arial"/>
          <w:sz w:val="22"/>
          <w:szCs w:val="22"/>
        </w:rPr>
        <w:t xml:space="preserve">; </w:t>
      </w:r>
    </w:p>
    <w:p w14:paraId="255801D6" w14:textId="172E218F"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 xml:space="preserve">the nature of the employee's role, and the employee's level of responsibility; </w:t>
      </w:r>
    </w:p>
    <w:p w14:paraId="3C4B2E6F" w14:textId="4A13111E"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whether the additional hours are in accordance with averaging terms included under section</w:t>
      </w:r>
      <w:r w:rsidR="009C6BEC" w:rsidRPr="00DA503F">
        <w:rPr>
          <w:rFonts w:ascii="Arial" w:hAnsi="Arial" w:cs="Arial"/>
          <w:sz w:val="22"/>
          <w:szCs w:val="22"/>
        </w:rPr>
        <w:t xml:space="preserve"> </w:t>
      </w:r>
      <w:r w:rsidRPr="00DA503F">
        <w:rPr>
          <w:rFonts w:ascii="Arial" w:hAnsi="Arial" w:cs="Arial"/>
          <w:sz w:val="22"/>
          <w:szCs w:val="22"/>
        </w:rPr>
        <w:t>63 in a modern award or enterprise agreement that applies to the employee, or with an averaging arrangement agreed to by the employer and employee under section</w:t>
      </w:r>
      <w:r w:rsidR="005A4F2E" w:rsidRPr="00DA503F">
        <w:rPr>
          <w:rFonts w:ascii="Arial" w:hAnsi="Arial" w:cs="Arial"/>
          <w:sz w:val="22"/>
          <w:szCs w:val="22"/>
        </w:rPr>
        <w:t xml:space="preserve"> </w:t>
      </w:r>
      <w:r w:rsidRPr="00DA503F">
        <w:rPr>
          <w:rFonts w:ascii="Arial" w:hAnsi="Arial" w:cs="Arial"/>
          <w:sz w:val="22"/>
          <w:szCs w:val="22"/>
        </w:rPr>
        <w:t xml:space="preserve">64; </w:t>
      </w:r>
      <w:r w:rsidR="005A4F2E" w:rsidRPr="00DA503F">
        <w:rPr>
          <w:rFonts w:ascii="Arial" w:hAnsi="Arial" w:cs="Arial"/>
          <w:sz w:val="22"/>
          <w:szCs w:val="22"/>
        </w:rPr>
        <w:t>and,</w:t>
      </w:r>
    </w:p>
    <w:p w14:paraId="2B411AF0" w14:textId="7473F028" w:rsidR="009528CA" w:rsidRPr="00DA503F" w:rsidRDefault="009528CA" w:rsidP="003043F8">
      <w:pPr>
        <w:pStyle w:val="ListParagraph"/>
        <w:numPr>
          <w:ilvl w:val="0"/>
          <w:numId w:val="17"/>
        </w:numPr>
        <w:tabs>
          <w:tab w:val="left" w:pos="2127"/>
        </w:tabs>
        <w:spacing w:before="200"/>
        <w:ind w:left="2127" w:hanging="709"/>
        <w:jc w:val="both"/>
        <w:rPr>
          <w:rFonts w:ascii="Arial" w:hAnsi="Arial" w:cs="Arial"/>
          <w:sz w:val="22"/>
          <w:szCs w:val="22"/>
        </w:rPr>
      </w:pPr>
      <w:r w:rsidRPr="00DA503F">
        <w:rPr>
          <w:rFonts w:ascii="Arial" w:hAnsi="Arial" w:cs="Arial"/>
          <w:sz w:val="22"/>
          <w:szCs w:val="22"/>
        </w:rPr>
        <w:t xml:space="preserve">any other relevant matter. </w:t>
      </w:r>
    </w:p>
    <w:p w14:paraId="0A2374E7" w14:textId="79305A9C" w:rsidR="00CD5F4B" w:rsidRPr="00DA503F" w:rsidRDefault="000A6835" w:rsidP="000A6835">
      <w:pPr>
        <w:pStyle w:val="BodyTextIndent"/>
        <w:numPr>
          <w:ilvl w:val="1"/>
          <w:numId w:val="24"/>
        </w:numPr>
        <w:spacing w:before="200"/>
        <w:ind w:left="1134" w:hanging="1134"/>
        <w:rPr>
          <w:rFonts w:cs="Arial"/>
          <w:b/>
          <w:bCs/>
          <w:sz w:val="22"/>
          <w:szCs w:val="22"/>
        </w:rPr>
      </w:pPr>
      <w:r w:rsidRPr="00DA503F">
        <w:rPr>
          <w:rFonts w:cs="Arial"/>
          <w:b/>
          <w:bCs/>
          <w:sz w:val="22"/>
          <w:szCs w:val="22"/>
        </w:rPr>
        <w:t xml:space="preserve">  </w:t>
      </w:r>
      <w:r w:rsidR="00BD6EB7" w:rsidRPr="00DA503F">
        <w:rPr>
          <w:rFonts w:cs="Arial"/>
          <w:b/>
          <w:bCs/>
          <w:sz w:val="22"/>
          <w:szCs w:val="22"/>
        </w:rPr>
        <w:t xml:space="preserve">Voluntary Additional Hours </w:t>
      </w:r>
    </w:p>
    <w:p w14:paraId="0D487F96" w14:textId="77777777" w:rsidR="00CD5F4B" w:rsidRPr="00DA503F" w:rsidRDefault="00CD5F4B" w:rsidP="00CD5F4B">
      <w:pPr>
        <w:widowControl w:val="0"/>
        <w:tabs>
          <w:tab w:val="left" w:pos="1661"/>
        </w:tabs>
        <w:ind w:right="100"/>
        <w:rPr>
          <w:rFonts w:ascii="Calibri" w:hAnsi="Calibri" w:cs="Calibri"/>
          <w:sz w:val="22"/>
          <w:szCs w:val="22"/>
          <w:lang w:val="en-US"/>
        </w:rPr>
      </w:pPr>
    </w:p>
    <w:p w14:paraId="315363C7" w14:textId="14FC4D9D" w:rsidR="00CD5F4B" w:rsidRPr="00DA503F" w:rsidRDefault="00CD5F4B" w:rsidP="003043F8">
      <w:pPr>
        <w:pStyle w:val="ListParagraph"/>
        <w:widowControl w:val="0"/>
        <w:numPr>
          <w:ilvl w:val="1"/>
          <w:numId w:val="20"/>
        </w:numPr>
        <w:tabs>
          <w:tab w:val="left" w:pos="1661"/>
        </w:tabs>
        <w:autoSpaceDE w:val="0"/>
        <w:autoSpaceDN w:val="0"/>
        <w:spacing w:after="120"/>
        <w:ind w:left="1560"/>
        <w:rPr>
          <w:rFonts w:ascii="Arial" w:hAnsi="Arial" w:cs="Arial"/>
          <w:sz w:val="22"/>
          <w:szCs w:val="22"/>
        </w:rPr>
      </w:pPr>
      <w:r w:rsidRPr="00DA503F">
        <w:rPr>
          <w:rFonts w:ascii="Arial" w:hAnsi="Arial" w:cs="Arial"/>
          <w:sz w:val="22"/>
          <w:szCs w:val="22"/>
        </w:rPr>
        <w:t xml:space="preserve">The Employer will always offer additional shifts in the first instance to part-time or casual Employees where it is practicable to do so.  </w:t>
      </w:r>
    </w:p>
    <w:p w14:paraId="3A2A2AFE" w14:textId="610253EE" w:rsidR="00DC2668" w:rsidRPr="00DA503F" w:rsidRDefault="00DC2668" w:rsidP="003043F8">
      <w:pPr>
        <w:pStyle w:val="ListParagraph"/>
        <w:widowControl w:val="0"/>
        <w:numPr>
          <w:ilvl w:val="1"/>
          <w:numId w:val="20"/>
        </w:numPr>
        <w:tabs>
          <w:tab w:val="left" w:pos="1560"/>
        </w:tabs>
        <w:autoSpaceDE w:val="0"/>
        <w:autoSpaceDN w:val="0"/>
        <w:spacing w:after="120"/>
        <w:ind w:left="1560" w:hanging="709"/>
        <w:rPr>
          <w:rFonts w:ascii="Arial" w:hAnsi="Arial" w:cs="Arial"/>
          <w:sz w:val="22"/>
          <w:szCs w:val="22"/>
        </w:rPr>
      </w:pPr>
      <w:r w:rsidRPr="00DA503F">
        <w:rPr>
          <w:rFonts w:ascii="Arial" w:hAnsi="Arial" w:cs="Arial"/>
          <w:sz w:val="22"/>
          <w:szCs w:val="22"/>
        </w:rPr>
        <w:t>A part-time or casual Employee is not required to accept any additional hours.</w:t>
      </w:r>
    </w:p>
    <w:p w14:paraId="67278B4D" w14:textId="77777777" w:rsidR="00CD5F4B" w:rsidRPr="00DA503F" w:rsidRDefault="00CD5F4B" w:rsidP="003043F8">
      <w:pPr>
        <w:widowControl w:val="0"/>
        <w:numPr>
          <w:ilvl w:val="1"/>
          <w:numId w:val="20"/>
        </w:numPr>
        <w:tabs>
          <w:tab w:val="left" w:pos="1661"/>
        </w:tabs>
        <w:autoSpaceDE w:val="0"/>
        <w:autoSpaceDN w:val="0"/>
        <w:spacing w:after="120"/>
        <w:ind w:left="1520"/>
        <w:rPr>
          <w:rFonts w:ascii="Arial" w:hAnsi="Arial" w:cs="Arial"/>
          <w:sz w:val="22"/>
          <w:szCs w:val="22"/>
        </w:rPr>
      </w:pPr>
      <w:r w:rsidRPr="00DA503F">
        <w:rPr>
          <w:rFonts w:ascii="Arial" w:hAnsi="Arial" w:cs="Arial"/>
          <w:sz w:val="22"/>
          <w:szCs w:val="22"/>
        </w:rPr>
        <w:t xml:space="preserve">Where a part-time or casual Employee requests or accepts any offer of hours in addition to their rostered shift or shifts, as acceptance is not required by the Employer, this will be paid at Ordinary time except where overtime or a penalty rate is otherwise payable.  </w:t>
      </w:r>
    </w:p>
    <w:p w14:paraId="73180A25" w14:textId="4F4E4206" w:rsidR="00CD5F4B" w:rsidRPr="00DA503F" w:rsidRDefault="00CD5F4B" w:rsidP="003043F8">
      <w:pPr>
        <w:widowControl w:val="0"/>
        <w:numPr>
          <w:ilvl w:val="1"/>
          <w:numId w:val="20"/>
        </w:numPr>
        <w:tabs>
          <w:tab w:val="left" w:pos="1661"/>
        </w:tabs>
        <w:autoSpaceDE w:val="0"/>
        <w:autoSpaceDN w:val="0"/>
        <w:spacing w:after="120"/>
        <w:ind w:left="1520"/>
        <w:rPr>
          <w:rFonts w:ascii="Arial" w:hAnsi="Arial" w:cs="Arial"/>
          <w:sz w:val="22"/>
          <w:szCs w:val="22"/>
        </w:rPr>
      </w:pPr>
      <w:r w:rsidRPr="00DA503F">
        <w:rPr>
          <w:rFonts w:ascii="Arial" w:hAnsi="Arial" w:cs="Arial"/>
          <w:sz w:val="22"/>
          <w:szCs w:val="22"/>
        </w:rPr>
        <w:t xml:space="preserve">To be clear, where the Employer requires an Employee to work additional time, the requirements </w:t>
      </w:r>
      <w:r w:rsidR="00F8458B" w:rsidRPr="00DA503F">
        <w:rPr>
          <w:rFonts w:ascii="Arial" w:hAnsi="Arial" w:cs="Arial"/>
          <w:sz w:val="22"/>
          <w:szCs w:val="22"/>
        </w:rPr>
        <w:t>of the</w:t>
      </w:r>
      <w:r w:rsidRPr="00DA503F">
        <w:rPr>
          <w:rFonts w:ascii="Arial" w:hAnsi="Arial" w:cs="Arial"/>
          <w:sz w:val="22"/>
          <w:szCs w:val="22"/>
        </w:rPr>
        <w:t xml:space="preserve"> applicable overtime rates shall apply.</w:t>
      </w:r>
    </w:p>
    <w:p w14:paraId="7BB32F04" w14:textId="170432CD" w:rsidR="009579DF" w:rsidRPr="00DA503F" w:rsidRDefault="009579DF" w:rsidP="000A6835">
      <w:pPr>
        <w:pStyle w:val="BodyTextIndent"/>
        <w:numPr>
          <w:ilvl w:val="1"/>
          <w:numId w:val="24"/>
        </w:numPr>
        <w:spacing w:before="200"/>
        <w:ind w:hanging="1129"/>
        <w:rPr>
          <w:rFonts w:cs="Arial"/>
          <w:b/>
          <w:bCs/>
          <w:sz w:val="22"/>
          <w:szCs w:val="22"/>
        </w:rPr>
      </w:pPr>
      <w:r w:rsidRPr="00DA503F">
        <w:rPr>
          <w:rFonts w:cs="Arial"/>
          <w:b/>
          <w:bCs/>
          <w:sz w:val="22"/>
          <w:szCs w:val="22"/>
        </w:rPr>
        <w:t>Arrangement of Hours</w:t>
      </w:r>
    </w:p>
    <w:p w14:paraId="241FB7BF" w14:textId="2556F3BE" w:rsidR="009579DF" w:rsidRPr="00DA503F" w:rsidRDefault="009579DF" w:rsidP="009B1B6A">
      <w:pPr>
        <w:widowControl w:val="0"/>
        <w:tabs>
          <w:tab w:val="left" w:pos="-1440"/>
          <w:tab w:val="left" w:pos="2694"/>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The ordinary hours of work, exclusive of </w:t>
      </w:r>
      <w:r w:rsidR="00781CBF" w:rsidRPr="00DA503F">
        <w:rPr>
          <w:rFonts w:ascii="Arial" w:hAnsi="Arial" w:cs="Arial"/>
          <w:sz w:val="22"/>
          <w:szCs w:val="22"/>
        </w:rPr>
        <w:t>mealtimes</w:t>
      </w:r>
      <w:r w:rsidRPr="00DA503F">
        <w:rPr>
          <w:rFonts w:ascii="Arial" w:hAnsi="Arial" w:cs="Arial"/>
          <w:sz w:val="22"/>
          <w:szCs w:val="22"/>
        </w:rPr>
        <w:t xml:space="preserve">, shall not exceed </w:t>
      </w:r>
      <w:r w:rsidR="00B06077" w:rsidRPr="00DA503F">
        <w:rPr>
          <w:rFonts w:ascii="Arial" w:hAnsi="Arial" w:cs="Arial"/>
          <w:sz w:val="22"/>
          <w:szCs w:val="22"/>
        </w:rPr>
        <w:t>an average of 38 hours per week.</w:t>
      </w:r>
    </w:p>
    <w:p w14:paraId="6FD8E7A3" w14:textId="77777777" w:rsidR="009579DF" w:rsidRPr="00DA503F" w:rsidRDefault="009579DF" w:rsidP="009B1B6A">
      <w:pPr>
        <w:widowControl w:val="0"/>
        <w:tabs>
          <w:tab w:val="left" w:pos="-144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r w:rsidR="00B06077" w:rsidRPr="00DA503F">
        <w:rPr>
          <w:rFonts w:ascii="Arial" w:hAnsi="Arial" w:cs="Arial"/>
          <w:sz w:val="22"/>
          <w:szCs w:val="22"/>
        </w:rPr>
        <w:t>b</w:t>
      </w:r>
      <w:r w:rsidRPr="00DA503F">
        <w:rPr>
          <w:rFonts w:ascii="Arial" w:hAnsi="Arial" w:cs="Arial"/>
          <w:sz w:val="22"/>
          <w:szCs w:val="22"/>
        </w:rPr>
        <w:t>)</w:t>
      </w:r>
      <w:r w:rsidRPr="00DA503F">
        <w:rPr>
          <w:rFonts w:ascii="Arial" w:hAnsi="Arial" w:cs="Arial"/>
          <w:sz w:val="22"/>
          <w:szCs w:val="22"/>
        </w:rPr>
        <w:tab/>
        <w:t>The hours of work prescribed in sub-clause (a) may be arranged as follows:</w:t>
      </w:r>
    </w:p>
    <w:p w14:paraId="6F3B3C77" w14:textId="765E6CBD" w:rsidR="0063603C" w:rsidRPr="00DA503F" w:rsidRDefault="009579DF" w:rsidP="009B1B6A">
      <w:pPr>
        <w:widowControl w:val="0"/>
        <w:tabs>
          <w:tab w:val="left" w:pos="-1440"/>
          <w:tab w:val="left" w:pos="3608"/>
          <w:tab w:val="left" w:pos="4320"/>
          <w:tab w:val="left" w:pos="5040"/>
          <w:tab w:val="left" w:pos="5760"/>
          <w:tab w:val="left" w:pos="6480"/>
          <w:tab w:val="left" w:pos="7200"/>
          <w:tab w:val="left" w:pos="7920"/>
          <w:tab w:val="left" w:pos="8640"/>
        </w:tabs>
        <w:spacing w:before="200"/>
        <w:ind w:left="2127" w:hanging="709"/>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r>
      <w:r w:rsidR="0063603C" w:rsidRPr="00DA503F">
        <w:rPr>
          <w:rFonts w:ascii="Arial" w:hAnsi="Arial" w:cs="Arial"/>
          <w:sz w:val="22"/>
          <w:szCs w:val="22"/>
        </w:rPr>
        <w:t xml:space="preserve">76 hours per fortnight to be arranged so that each employee shall not work their ordinary hours on more than ten days in the </w:t>
      </w:r>
      <w:r w:rsidR="00781CBF" w:rsidRPr="00DA503F">
        <w:rPr>
          <w:rFonts w:ascii="Arial" w:hAnsi="Arial" w:cs="Arial"/>
          <w:sz w:val="22"/>
          <w:szCs w:val="22"/>
        </w:rPr>
        <w:t>fortnight</w:t>
      </w:r>
      <w:r w:rsidR="0063603C" w:rsidRPr="00DA503F">
        <w:rPr>
          <w:rFonts w:ascii="Arial" w:hAnsi="Arial" w:cs="Arial"/>
          <w:sz w:val="22"/>
          <w:szCs w:val="22"/>
        </w:rPr>
        <w:t xml:space="preserve"> or</w:t>
      </w:r>
    </w:p>
    <w:p w14:paraId="4E8BA2EE" w14:textId="77777777" w:rsidR="009579DF" w:rsidRPr="00DA503F" w:rsidRDefault="0063603C" w:rsidP="009B1B6A">
      <w:pPr>
        <w:widowControl w:val="0"/>
        <w:tabs>
          <w:tab w:val="left" w:pos="-1440"/>
          <w:tab w:val="left" w:pos="3608"/>
          <w:tab w:val="left" w:pos="4320"/>
          <w:tab w:val="left" w:pos="5040"/>
          <w:tab w:val="left" w:pos="5760"/>
          <w:tab w:val="left" w:pos="6480"/>
          <w:tab w:val="left" w:pos="7200"/>
          <w:tab w:val="left" w:pos="7920"/>
          <w:tab w:val="left" w:pos="8640"/>
        </w:tabs>
        <w:spacing w:before="200"/>
        <w:ind w:left="2127" w:hanging="709"/>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r>
      <w:r w:rsidR="009579DF" w:rsidRPr="00DA503F">
        <w:rPr>
          <w:rFonts w:ascii="Arial" w:hAnsi="Arial" w:cs="Arial"/>
          <w:sz w:val="22"/>
          <w:szCs w:val="22"/>
        </w:rPr>
        <w:t xml:space="preserve">152 hours in a 28 calendar-day cycle to be arranged so that each employee shall not work their ordinary hours on more than </w:t>
      </w:r>
      <w:r w:rsidR="00D14EC5" w:rsidRPr="00DA503F">
        <w:rPr>
          <w:rFonts w:ascii="Arial" w:hAnsi="Arial" w:cs="Arial"/>
          <w:sz w:val="22"/>
          <w:szCs w:val="22"/>
        </w:rPr>
        <w:t xml:space="preserve">20 </w:t>
      </w:r>
      <w:r w:rsidR="009579DF" w:rsidRPr="00DA503F">
        <w:rPr>
          <w:rFonts w:ascii="Arial" w:hAnsi="Arial" w:cs="Arial"/>
          <w:sz w:val="22"/>
          <w:szCs w:val="22"/>
        </w:rPr>
        <w:t>days in the 28 calendar-day cycle; or</w:t>
      </w:r>
    </w:p>
    <w:p w14:paraId="5DF66E7C" w14:textId="27206EE5" w:rsidR="00D14EC5" w:rsidRPr="00DA503F" w:rsidRDefault="00D14EC5" w:rsidP="009B1B6A">
      <w:pPr>
        <w:widowControl w:val="0"/>
        <w:tabs>
          <w:tab w:val="left" w:pos="-1440"/>
          <w:tab w:val="left" w:pos="3608"/>
          <w:tab w:val="left" w:pos="4320"/>
          <w:tab w:val="left" w:pos="5040"/>
          <w:tab w:val="left" w:pos="5760"/>
          <w:tab w:val="left" w:pos="6480"/>
          <w:tab w:val="left" w:pos="7200"/>
          <w:tab w:val="left" w:pos="7920"/>
          <w:tab w:val="left" w:pos="8640"/>
        </w:tabs>
        <w:spacing w:before="200"/>
        <w:ind w:left="2127" w:hanging="709"/>
        <w:jc w:val="both"/>
        <w:rPr>
          <w:rFonts w:ascii="Arial" w:hAnsi="Arial" w:cs="Arial"/>
          <w:sz w:val="22"/>
          <w:szCs w:val="22"/>
        </w:rPr>
      </w:pPr>
      <w:r w:rsidRPr="00DA503F">
        <w:rPr>
          <w:rFonts w:ascii="Arial" w:hAnsi="Arial" w:cs="Arial"/>
          <w:sz w:val="22"/>
          <w:szCs w:val="22"/>
        </w:rPr>
        <w:t>(i</w:t>
      </w:r>
      <w:r w:rsidR="0063603C" w:rsidRPr="00DA503F">
        <w:rPr>
          <w:rFonts w:ascii="Arial" w:hAnsi="Arial" w:cs="Arial"/>
          <w:sz w:val="22"/>
          <w:szCs w:val="22"/>
        </w:rPr>
        <w:t>i</w:t>
      </w:r>
      <w:r w:rsidRPr="00DA503F">
        <w:rPr>
          <w:rFonts w:ascii="Arial" w:hAnsi="Arial" w:cs="Arial"/>
          <w:sz w:val="22"/>
          <w:szCs w:val="22"/>
        </w:rPr>
        <w:t>i)</w:t>
      </w:r>
      <w:r w:rsidRPr="00DA503F">
        <w:rPr>
          <w:rFonts w:ascii="Arial" w:hAnsi="Arial" w:cs="Arial"/>
          <w:sz w:val="22"/>
          <w:szCs w:val="22"/>
        </w:rPr>
        <w:tab/>
        <w:t>152 hours in a 2</w:t>
      </w:r>
      <w:r w:rsidR="004F1B66" w:rsidRPr="00DA503F">
        <w:rPr>
          <w:rFonts w:ascii="Arial" w:hAnsi="Arial" w:cs="Arial"/>
          <w:sz w:val="22"/>
          <w:szCs w:val="22"/>
        </w:rPr>
        <w:t>8</w:t>
      </w:r>
      <w:r w:rsidRPr="00DA503F">
        <w:rPr>
          <w:rFonts w:ascii="Arial" w:hAnsi="Arial" w:cs="Arial"/>
          <w:sz w:val="22"/>
          <w:szCs w:val="22"/>
        </w:rPr>
        <w:t xml:space="preserve"> calendar-day cycle </w:t>
      </w:r>
      <w:r w:rsidR="0063603C" w:rsidRPr="00DA503F">
        <w:rPr>
          <w:rFonts w:ascii="Arial" w:hAnsi="Arial" w:cs="Arial"/>
          <w:sz w:val="22"/>
          <w:szCs w:val="22"/>
        </w:rPr>
        <w:t xml:space="preserve">to be arranged so that each employee shall not work their ordinary hours </w:t>
      </w:r>
      <w:r w:rsidRPr="00DA503F">
        <w:rPr>
          <w:rFonts w:ascii="Arial" w:hAnsi="Arial" w:cs="Arial"/>
          <w:sz w:val="22"/>
          <w:szCs w:val="22"/>
        </w:rPr>
        <w:t>on no more than 19</w:t>
      </w:r>
      <w:r w:rsidR="005A074A" w:rsidRPr="00DA503F">
        <w:rPr>
          <w:rFonts w:ascii="Arial" w:hAnsi="Arial" w:cs="Arial"/>
          <w:sz w:val="22"/>
          <w:szCs w:val="22"/>
        </w:rPr>
        <w:t xml:space="preserve"> </w:t>
      </w:r>
      <w:r w:rsidRPr="00DA503F">
        <w:rPr>
          <w:rFonts w:ascii="Arial" w:hAnsi="Arial" w:cs="Arial"/>
          <w:sz w:val="22"/>
          <w:szCs w:val="22"/>
        </w:rPr>
        <w:t>days with the twentieth day taken as an accrued paid day off (ADO).</w:t>
      </w:r>
    </w:p>
    <w:p w14:paraId="51F965B6" w14:textId="77777777" w:rsidR="009579DF" w:rsidRPr="00DA503F" w:rsidRDefault="009579DF" w:rsidP="009B1B6A">
      <w:pPr>
        <w:widowControl w:val="0"/>
        <w:tabs>
          <w:tab w:val="left" w:pos="-1440"/>
          <w:tab w:val="left" w:pos="0"/>
          <w:tab w:val="left" w:pos="2694"/>
          <w:tab w:val="left" w:pos="2970"/>
          <w:tab w:val="left" w:pos="3608"/>
          <w:tab w:val="left" w:pos="4320"/>
          <w:tab w:val="left" w:pos="5040"/>
          <w:tab w:val="left" w:pos="5760"/>
          <w:tab w:val="left" w:pos="6480"/>
          <w:tab w:val="left" w:pos="7200"/>
          <w:tab w:val="left" w:pos="7920"/>
          <w:tab w:val="left" w:pos="8640"/>
        </w:tabs>
        <w:spacing w:before="200"/>
        <w:ind w:left="2127" w:hanging="709"/>
        <w:jc w:val="both"/>
        <w:rPr>
          <w:rFonts w:ascii="Arial" w:hAnsi="Arial" w:cs="Arial"/>
          <w:sz w:val="22"/>
          <w:szCs w:val="22"/>
        </w:rPr>
      </w:pPr>
      <w:r w:rsidRPr="00DA503F">
        <w:rPr>
          <w:rFonts w:ascii="Arial" w:hAnsi="Arial" w:cs="Arial"/>
          <w:sz w:val="22"/>
          <w:szCs w:val="22"/>
        </w:rPr>
        <w:t>(</w:t>
      </w:r>
      <w:r w:rsidR="00E608D0" w:rsidRPr="00DA503F">
        <w:rPr>
          <w:rFonts w:ascii="Arial" w:hAnsi="Arial" w:cs="Arial"/>
          <w:sz w:val="22"/>
          <w:szCs w:val="22"/>
        </w:rPr>
        <w:t>i</w:t>
      </w:r>
      <w:r w:rsidRPr="00DA503F">
        <w:rPr>
          <w:rFonts w:ascii="Arial" w:hAnsi="Arial" w:cs="Arial"/>
          <w:sz w:val="22"/>
          <w:szCs w:val="22"/>
        </w:rPr>
        <w:t>v)</w:t>
      </w:r>
      <w:r w:rsidRPr="00DA503F">
        <w:rPr>
          <w:rFonts w:ascii="Arial" w:hAnsi="Arial" w:cs="Arial"/>
          <w:sz w:val="22"/>
          <w:szCs w:val="22"/>
        </w:rPr>
        <w:tab/>
        <w:t>as otherwise agreed in writing between the employer and the employee.</w:t>
      </w:r>
    </w:p>
    <w:p w14:paraId="67BFC8B6" w14:textId="771E7131" w:rsidR="009579DF" w:rsidRPr="00DA503F" w:rsidRDefault="009579DF" w:rsidP="009B1B6A">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r w:rsidR="00B06077" w:rsidRPr="00DA503F">
        <w:rPr>
          <w:rFonts w:ascii="Arial" w:hAnsi="Arial" w:cs="Arial"/>
          <w:sz w:val="22"/>
          <w:szCs w:val="22"/>
        </w:rPr>
        <w:t>c</w:t>
      </w:r>
      <w:r w:rsidRPr="00DA503F">
        <w:rPr>
          <w:rFonts w:ascii="Arial" w:hAnsi="Arial" w:cs="Arial"/>
          <w:sz w:val="22"/>
          <w:szCs w:val="22"/>
        </w:rPr>
        <w:t>)</w:t>
      </w:r>
      <w:r w:rsidRPr="00DA503F">
        <w:rPr>
          <w:rFonts w:ascii="Arial" w:hAnsi="Arial" w:cs="Arial"/>
          <w:sz w:val="22"/>
          <w:szCs w:val="22"/>
        </w:rPr>
        <w:tab/>
      </w:r>
      <w:r w:rsidR="00D852F4" w:rsidRPr="00DA503F">
        <w:rPr>
          <w:rFonts w:ascii="Arial" w:hAnsi="Arial" w:cs="Arial"/>
          <w:sz w:val="22"/>
          <w:szCs w:val="22"/>
        </w:rPr>
        <w:t xml:space="preserve">Employees will be free from duty for not less than 2 full days in each week or 4 full days in each fortnight or 8 full days in each </w:t>
      </w:r>
      <w:r w:rsidR="007C772E" w:rsidRPr="00DA503F">
        <w:rPr>
          <w:rFonts w:ascii="Arial" w:hAnsi="Arial" w:cs="Arial"/>
          <w:sz w:val="22"/>
          <w:szCs w:val="22"/>
        </w:rPr>
        <w:t>28-day</w:t>
      </w:r>
      <w:r w:rsidR="00D852F4" w:rsidRPr="00DA503F">
        <w:rPr>
          <w:rFonts w:ascii="Arial" w:hAnsi="Arial" w:cs="Arial"/>
          <w:sz w:val="22"/>
          <w:szCs w:val="22"/>
        </w:rPr>
        <w:t xml:space="preserve"> cycle. Where practicable</w:t>
      </w:r>
      <w:r w:rsidR="005A074A" w:rsidRPr="00DA503F">
        <w:rPr>
          <w:rFonts w:ascii="Arial" w:hAnsi="Arial" w:cs="Arial"/>
          <w:sz w:val="22"/>
          <w:szCs w:val="22"/>
        </w:rPr>
        <w:t>,</w:t>
      </w:r>
      <w:r w:rsidR="00D852F4" w:rsidRPr="00DA503F">
        <w:rPr>
          <w:rFonts w:ascii="Arial" w:hAnsi="Arial" w:cs="Arial"/>
          <w:sz w:val="22"/>
          <w:szCs w:val="22"/>
        </w:rPr>
        <w:t xml:space="preserve"> days off will be consecutive. These days are referred to as “Rostered Days Off” (RDO’s). </w:t>
      </w:r>
    </w:p>
    <w:p w14:paraId="4383E6E7" w14:textId="41DDA36B" w:rsidR="007B408E" w:rsidRPr="00DA503F" w:rsidRDefault="009579DF" w:rsidP="009B1B6A">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r w:rsidR="00E976F4" w:rsidRPr="00DA503F">
        <w:rPr>
          <w:rFonts w:ascii="Arial" w:hAnsi="Arial" w:cs="Arial"/>
          <w:sz w:val="22"/>
          <w:szCs w:val="22"/>
        </w:rPr>
        <w:t>d</w:t>
      </w:r>
      <w:r w:rsidRPr="00DA503F">
        <w:rPr>
          <w:rFonts w:ascii="Arial" w:hAnsi="Arial" w:cs="Arial"/>
          <w:sz w:val="22"/>
          <w:szCs w:val="22"/>
        </w:rPr>
        <w:t>)</w:t>
      </w:r>
      <w:r w:rsidRPr="00DA503F">
        <w:rPr>
          <w:rFonts w:ascii="Arial" w:hAnsi="Arial" w:cs="Arial"/>
          <w:sz w:val="22"/>
          <w:szCs w:val="22"/>
        </w:rPr>
        <w:tab/>
      </w:r>
      <w:r w:rsidR="00446E69" w:rsidRPr="00DA503F">
        <w:rPr>
          <w:rFonts w:ascii="Arial" w:hAnsi="Arial" w:cs="Arial"/>
          <w:sz w:val="22"/>
          <w:szCs w:val="22"/>
        </w:rPr>
        <w:t xml:space="preserve">Other than for a day worker, </w:t>
      </w:r>
      <w:r w:rsidR="00EC6A6E">
        <w:rPr>
          <w:rFonts w:ascii="Arial" w:hAnsi="Arial" w:cs="Arial"/>
          <w:sz w:val="22"/>
          <w:szCs w:val="22"/>
        </w:rPr>
        <w:t>e</w:t>
      </w:r>
      <w:r w:rsidRPr="00DA503F">
        <w:rPr>
          <w:rFonts w:ascii="Arial" w:hAnsi="Arial" w:cs="Arial"/>
          <w:sz w:val="22"/>
          <w:szCs w:val="22"/>
        </w:rPr>
        <w:t>ach shift</w:t>
      </w:r>
      <w:r w:rsidR="00E01876" w:rsidRPr="00DA503F">
        <w:rPr>
          <w:rFonts w:ascii="Arial" w:hAnsi="Arial" w:cs="Arial"/>
          <w:sz w:val="22"/>
          <w:szCs w:val="22"/>
        </w:rPr>
        <w:t xml:space="preserve"> </w:t>
      </w:r>
      <w:r w:rsidRPr="00DA503F">
        <w:rPr>
          <w:rFonts w:ascii="Arial" w:hAnsi="Arial" w:cs="Arial"/>
          <w:sz w:val="22"/>
          <w:szCs w:val="22"/>
        </w:rPr>
        <w:t>shall consist of no more than 10 hours</w:t>
      </w:r>
      <w:r w:rsidR="00E01876" w:rsidRPr="00DA503F">
        <w:rPr>
          <w:rFonts w:ascii="Arial" w:hAnsi="Arial" w:cs="Arial"/>
          <w:sz w:val="22"/>
          <w:szCs w:val="22"/>
        </w:rPr>
        <w:t xml:space="preserve"> of work at </w:t>
      </w:r>
      <w:r w:rsidR="00735493" w:rsidRPr="00DA503F">
        <w:rPr>
          <w:rFonts w:ascii="Arial" w:hAnsi="Arial" w:cs="Arial"/>
          <w:sz w:val="22"/>
          <w:szCs w:val="22"/>
        </w:rPr>
        <w:t>ordinary time</w:t>
      </w:r>
      <w:r w:rsidRPr="00DA503F">
        <w:rPr>
          <w:rFonts w:ascii="Arial" w:hAnsi="Arial" w:cs="Arial"/>
          <w:sz w:val="22"/>
          <w:szCs w:val="22"/>
        </w:rPr>
        <w:t xml:space="preserve"> </w:t>
      </w:r>
      <w:r w:rsidR="00592489" w:rsidRPr="00DA503F">
        <w:rPr>
          <w:rFonts w:ascii="Arial" w:hAnsi="Arial" w:cs="Arial"/>
          <w:sz w:val="22"/>
          <w:szCs w:val="22"/>
        </w:rPr>
        <w:t>(not including unpaid breaks)</w:t>
      </w:r>
      <w:r w:rsidR="007B408E" w:rsidRPr="00DA503F">
        <w:rPr>
          <w:rFonts w:ascii="Arial" w:hAnsi="Arial" w:cs="Arial"/>
          <w:sz w:val="22"/>
          <w:szCs w:val="22"/>
        </w:rPr>
        <w:t>.</w:t>
      </w:r>
      <w:r w:rsidR="00446E69" w:rsidRPr="00DA503F">
        <w:rPr>
          <w:rFonts w:ascii="Arial" w:hAnsi="Arial" w:cs="Arial"/>
          <w:sz w:val="22"/>
          <w:szCs w:val="22"/>
        </w:rPr>
        <w:t xml:space="preserve"> Day workers </w:t>
      </w:r>
      <w:r w:rsidR="00AC541A" w:rsidRPr="00DA503F">
        <w:rPr>
          <w:rFonts w:ascii="Arial" w:hAnsi="Arial" w:cs="Arial"/>
          <w:sz w:val="22"/>
          <w:szCs w:val="22"/>
        </w:rPr>
        <w:t>shall</w:t>
      </w:r>
      <w:r w:rsidR="00446E69" w:rsidRPr="00DA503F">
        <w:rPr>
          <w:rFonts w:ascii="Arial" w:hAnsi="Arial" w:cs="Arial"/>
          <w:sz w:val="22"/>
          <w:szCs w:val="22"/>
        </w:rPr>
        <w:t xml:space="preserve"> not work more than 8 hours per day.</w:t>
      </w:r>
    </w:p>
    <w:p w14:paraId="2B6BBB8A" w14:textId="77777777" w:rsidR="0026521E" w:rsidRPr="00DA503F" w:rsidRDefault="007B408E" w:rsidP="0026521E">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(e)</w:t>
      </w:r>
      <w:r w:rsidRPr="00DA503F">
        <w:rPr>
          <w:rFonts w:ascii="Arial" w:hAnsi="Arial" w:cs="Arial"/>
          <w:sz w:val="22"/>
          <w:szCs w:val="22"/>
        </w:rPr>
        <w:tab/>
      </w:r>
      <w:r w:rsidR="009579DF" w:rsidRPr="00DA503F">
        <w:rPr>
          <w:rFonts w:ascii="Arial" w:hAnsi="Arial" w:cs="Arial"/>
          <w:sz w:val="22"/>
          <w:szCs w:val="22"/>
        </w:rPr>
        <w:t>Except for meal breaks</w:t>
      </w:r>
      <w:r w:rsidR="00DE3369" w:rsidRPr="00DA503F">
        <w:rPr>
          <w:rFonts w:ascii="Arial" w:hAnsi="Arial" w:cs="Arial"/>
          <w:sz w:val="22"/>
          <w:szCs w:val="22"/>
        </w:rPr>
        <w:t xml:space="preserve"> and </w:t>
      </w:r>
      <w:r w:rsidR="00D117ED" w:rsidRPr="00DA503F">
        <w:rPr>
          <w:rFonts w:ascii="Arial" w:hAnsi="Arial" w:cs="Arial"/>
          <w:sz w:val="22"/>
          <w:szCs w:val="22"/>
        </w:rPr>
        <w:t xml:space="preserve">the periods not worked in </w:t>
      </w:r>
      <w:r w:rsidR="00DE3369" w:rsidRPr="00DA503F">
        <w:rPr>
          <w:rFonts w:ascii="Arial" w:hAnsi="Arial" w:cs="Arial"/>
          <w:sz w:val="22"/>
          <w:szCs w:val="22"/>
        </w:rPr>
        <w:t>broken shifts</w:t>
      </w:r>
      <w:r w:rsidR="009579DF" w:rsidRPr="00DA503F">
        <w:rPr>
          <w:rFonts w:ascii="Arial" w:hAnsi="Arial" w:cs="Arial"/>
          <w:sz w:val="22"/>
          <w:szCs w:val="22"/>
        </w:rPr>
        <w:t>, all time from the commencement to the cessation of duty each shift shall count as working time</w:t>
      </w:r>
      <w:r w:rsidR="005F4AF6" w:rsidRPr="00DA503F">
        <w:rPr>
          <w:rFonts w:ascii="Arial" w:hAnsi="Arial" w:cs="Arial"/>
          <w:sz w:val="22"/>
          <w:szCs w:val="22"/>
        </w:rPr>
        <w:t>.</w:t>
      </w:r>
    </w:p>
    <w:p w14:paraId="085E1743" w14:textId="224B0BAE" w:rsidR="009579DF" w:rsidRPr="00DA503F" w:rsidRDefault="0026521E" w:rsidP="0026521E">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(f)</w:t>
      </w:r>
      <w:r w:rsidRPr="00DA503F">
        <w:rPr>
          <w:rFonts w:ascii="Arial" w:hAnsi="Arial" w:cs="Arial"/>
          <w:sz w:val="22"/>
          <w:szCs w:val="22"/>
        </w:rPr>
        <w:tab/>
      </w:r>
      <w:r w:rsidR="009579DF" w:rsidRPr="00DA503F">
        <w:rPr>
          <w:rFonts w:ascii="Arial" w:hAnsi="Arial" w:cs="Arial"/>
          <w:sz w:val="22"/>
          <w:szCs w:val="22"/>
        </w:rPr>
        <w:t xml:space="preserve">The employer will ensure there is provision for handover between Registered Nurses at the commencement of each shift to inform of any changes to </w:t>
      </w:r>
      <w:r w:rsidR="005A074A" w:rsidRPr="00DA503F">
        <w:rPr>
          <w:rFonts w:ascii="Arial" w:hAnsi="Arial" w:cs="Arial"/>
          <w:sz w:val="22"/>
          <w:szCs w:val="22"/>
        </w:rPr>
        <w:t xml:space="preserve">the health status of residents </w:t>
      </w:r>
      <w:r w:rsidR="003C4859" w:rsidRPr="00DA503F">
        <w:rPr>
          <w:rFonts w:ascii="Arial" w:hAnsi="Arial" w:cs="Arial"/>
          <w:sz w:val="22"/>
          <w:szCs w:val="22"/>
        </w:rPr>
        <w:t>and in home care, sufficient notes are made</w:t>
      </w:r>
      <w:r w:rsidR="005A4F2E" w:rsidRPr="00DA503F">
        <w:rPr>
          <w:rFonts w:ascii="Arial" w:hAnsi="Arial" w:cs="Arial"/>
          <w:sz w:val="22"/>
          <w:szCs w:val="22"/>
        </w:rPr>
        <w:t>.</w:t>
      </w:r>
    </w:p>
    <w:p w14:paraId="38B743F4" w14:textId="77777777" w:rsidR="003C4859" w:rsidRDefault="003C4859" w:rsidP="003043F8">
      <w:pPr>
        <w:pStyle w:val="ListParagraph"/>
        <w:widowControl w:val="0"/>
        <w:numPr>
          <w:ilvl w:val="0"/>
          <w:numId w:val="22"/>
        </w:numPr>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Where practicable, days off will be consecutive. For Employees employed in Nursing classifications duty includes time an Employee is on call.</w:t>
      </w:r>
    </w:p>
    <w:p w14:paraId="5ACB7756" w14:textId="77777777" w:rsidR="009E0436" w:rsidRPr="00DA503F" w:rsidRDefault="009E0436" w:rsidP="009E0436">
      <w:pPr>
        <w:pStyle w:val="ListParagraph"/>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jc w:val="both"/>
        <w:rPr>
          <w:rFonts w:ascii="Arial" w:hAnsi="Arial" w:cs="Arial"/>
          <w:sz w:val="22"/>
          <w:szCs w:val="22"/>
        </w:rPr>
      </w:pPr>
    </w:p>
    <w:p w14:paraId="69B6C61F" w14:textId="643C8663" w:rsidR="003C4859" w:rsidRPr="00DA503F" w:rsidRDefault="000A6835" w:rsidP="000A6835">
      <w:pPr>
        <w:pStyle w:val="BodyTextIndent"/>
        <w:numPr>
          <w:ilvl w:val="1"/>
          <w:numId w:val="24"/>
        </w:numPr>
        <w:spacing w:before="200"/>
        <w:ind w:left="1134" w:hanging="1134"/>
        <w:rPr>
          <w:rFonts w:cs="Arial"/>
          <w:b/>
          <w:bCs/>
          <w:sz w:val="22"/>
          <w:szCs w:val="22"/>
        </w:rPr>
      </w:pPr>
      <w:bookmarkStart w:id="105" w:name="_Toc331001916"/>
      <w:bookmarkStart w:id="106" w:name="_Toc114657748"/>
      <w:r w:rsidRPr="00DA503F">
        <w:rPr>
          <w:rFonts w:cs="Arial"/>
          <w:b/>
          <w:bCs/>
          <w:sz w:val="22"/>
          <w:szCs w:val="22"/>
        </w:rPr>
        <w:t xml:space="preserve">  </w:t>
      </w:r>
      <w:r w:rsidR="003C4859" w:rsidRPr="00DA503F">
        <w:rPr>
          <w:rFonts w:cs="Arial"/>
          <w:b/>
          <w:bCs/>
          <w:sz w:val="22"/>
          <w:szCs w:val="22"/>
        </w:rPr>
        <w:t>Rest Breaks Between Rostered Work</w:t>
      </w:r>
      <w:bookmarkEnd w:id="105"/>
      <w:bookmarkEnd w:id="106"/>
    </w:p>
    <w:p w14:paraId="23DB9557" w14:textId="54C4C13B" w:rsidR="003C4859" w:rsidRPr="00DA503F" w:rsidRDefault="003C4859" w:rsidP="003043F8">
      <w:pPr>
        <w:pStyle w:val="ListParagraph"/>
        <w:widowControl w:val="0"/>
        <w:numPr>
          <w:ilvl w:val="0"/>
          <w:numId w:val="21"/>
        </w:numPr>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An Employee will be allowed a rest break of 10 hours between the completion of one ordinary work period or shift and the commencement of another ordinary work period or shift, except by agreement where it may be 8 hours.</w:t>
      </w:r>
    </w:p>
    <w:p w14:paraId="39FCEAAB" w14:textId="25E70DEE" w:rsidR="003C4859" w:rsidRPr="00DA503F" w:rsidRDefault="003C4859" w:rsidP="003043F8">
      <w:pPr>
        <w:pStyle w:val="ListParagraph"/>
        <w:widowControl w:val="0"/>
        <w:numPr>
          <w:ilvl w:val="0"/>
          <w:numId w:val="21"/>
        </w:numPr>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If, on the instruction of the Employer, an Employee employed in a Nursing classification resumes or continues to work without having had 10 consecutive hours off duty, or 8 hours as agreed, they will be paid at the rate of double time until released from duty for such period.</w:t>
      </w:r>
    </w:p>
    <w:p w14:paraId="27D8605B" w14:textId="728A13A7" w:rsidR="00C153F9" w:rsidRPr="00DA503F" w:rsidRDefault="00C153F9" w:rsidP="003043F8">
      <w:pPr>
        <w:pStyle w:val="ListParagraph"/>
        <w:widowControl w:val="0"/>
        <w:numPr>
          <w:ilvl w:val="0"/>
          <w:numId w:val="21"/>
        </w:numPr>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 xml:space="preserve">If a rest break </w:t>
      </w:r>
      <w:r w:rsidR="009858FD" w:rsidRPr="00DA503F">
        <w:rPr>
          <w:rFonts w:ascii="Arial" w:hAnsi="Arial" w:cs="Arial"/>
          <w:sz w:val="22"/>
          <w:szCs w:val="22"/>
        </w:rPr>
        <w:t>after</w:t>
      </w:r>
      <w:r w:rsidRPr="00DA503F">
        <w:rPr>
          <w:rFonts w:ascii="Arial" w:hAnsi="Arial" w:cs="Arial"/>
          <w:sz w:val="22"/>
          <w:szCs w:val="22"/>
        </w:rPr>
        <w:t xml:space="preserve"> overtime is required, that shall be taken in accordance with Clause </w:t>
      </w:r>
      <w:r w:rsidR="009858FD" w:rsidRPr="00DA503F">
        <w:rPr>
          <w:rFonts w:ascii="Arial" w:hAnsi="Arial" w:cs="Arial"/>
          <w:sz w:val="22"/>
          <w:szCs w:val="22"/>
        </w:rPr>
        <w:t>23.4.</w:t>
      </w:r>
    </w:p>
    <w:p w14:paraId="1CD3E0D8" w14:textId="00FC7DA7" w:rsidR="00F807E0" w:rsidRPr="00DA503F" w:rsidRDefault="000A6835" w:rsidP="000A6835">
      <w:pPr>
        <w:pStyle w:val="BodyTextIndent"/>
        <w:numPr>
          <w:ilvl w:val="1"/>
          <w:numId w:val="24"/>
        </w:numPr>
        <w:spacing w:before="200"/>
        <w:ind w:hanging="1129"/>
        <w:rPr>
          <w:rFonts w:cs="Arial"/>
          <w:b/>
          <w:bCs/>
          <w:sz w:val="22"/>
          <w:szCs w:val="22"/>
        </w:rPr>
      </w:pPr>
      <w:bookmarkStart w:id="107" w:name="_Toc331001913"/>
      <w:bookmarkStart w:id="108" w:name="_Toc114657745"/>
      <w:r w:rsidRPr="00DA503F">
        <w:rPr>
          <w:rFonts w:cs="Arial"/>
          <w:b/>
          <w:bCs/>
          <w:sz w:val="22"/>
          <w:szCs w:val="22"/>
        </w:rPr>
        <w:t xml:space="preserve">  </w:t>
      </w:r>
      <w:r w:rsidR="00F807E0" w:rsidRPr="00DA503F">
        <w:rPr>
          <w:rFonts w:cs="Arial"/>
          <w:b/>
          <w:bCs/>
          <w:sz w:val="22"/>
          <w:szCs w:val="22"/>
        </w:rPr>
        <w:t>Span of Hours (Excluding Home Care Classifications)</w:t>
      </w:r>
      <w:bookmarkEnd w:id="107"/>
      <w:bookmarkEnd w:id="108"/>
    </w:p>
    <w:p w14:paraId="07656CDA" w14:textId="660D9661" w:rsidR="00F807E0" w:rsidRPr="00DA503F" w:rsidRDefault="00F807E0" w:rsidP="000A6835">
      <w:pPr>
        <w:pStyle w:val="ListParagraph"/>
        <w:widowControl w:val="0"/>
        <w:numPr>
          <w:ilvl w:val="0"/>
          <w:numId w:val="25"/>
        </w:numPr>
        <w:tabs>
          <w:tab w:val="left" w:pos="-1440"/>
          <w:tab w:val="left" w:pos="-720"/>
          <w:tab w:val="left" w:pos="6480"/>
          <w:tab w:val="left" w:pos="6804"/>
          <w:tab w:val="left" w:pos="7200"/>
          <w:tab w:val="left" w:pos="7513"/>
          <w:tab w:val="left" w:pos="7920"/>
          <w:tab w:val="left" w:pos="8505"/>
          <w:tab w:val="left" w:pos="8640"/>
        </w:tabs>
        <w:spacing w:before="200"/>
        <w:ind w:left="1418" w:right="57" w:hanging="709"/>
        <w:rPr>
          <w:rFonts w:ascii="Arial" w:hAnsi="Arial" w:cs="Arial"/>
          <w:sz w:val="22"/>
          <w:szCs w:val="22"/>
        </w:rPr>
      </w:pPr>
      <w:r w:rsidRPr="00DA503F">
        <w:rPr>
          <w:rFonts w:ascii="Arial" w:hAnsi="Arial" w:cs="Arial"/>
          <w:sz w:val="22"/>
          <w:szCs w:val="22"/>
        </w:rPr>
        <w:t>The ordinary hours of work for a day worker will be between</w:t>
      </w:r>
      <w:r w:rsidR="00A21D74" w:rsidRPr="00DA503F">
        <w:rPr>
          <w:rFonts w:ascii="Arial" w:hAnsi="Arial" w:cs="Arial"/>
          <w:sz w:val="22"/>
          <w:szCs w:val="22"/>
        </w:rPr>
        <w:t xml:space="preserve"> </w:t>
      </w:r>
      <w:r w:rsidR="0026521E" w:rsidRPr="00DA503F">
        <w:rPr>
          <w:rFonts w:ascii="Arial" w:hAnsi="Arial" w:cs="Arial"/>
          <w:sz w:val="22"/>
          <w:szCs w:val="22"/>
        </w:rPr>
        <w:t>6</w:t>
      </w:r>
      <w:r w:rsidRPr="00DA503F">
        <w:rPr>
          <w:rFonts w:ascii="Arial" w:hAnsi="Arial" w:cs="Arial"/>
          <w:sz w:val="22"/>
          <w:szCs w:val="22"/>
        </w:rPr>
        <w:t>.00 am and 6.00 pm Monday to Friday.</w:t>
      </w:r>
    </w:p>
    <w:p w14:paraId="590DAB61" w14:textId="6F0E5B66" w:rsidR="00F807E0" w:rsidRPr="00DA503F" w:rsidRDefault="00833ED3" w:rsidP="000A6835">
      <w:pPr>
        <w:pStyle w:val="ListParagraph"/>
        <w:widowControl w:val="0"/>
        <w:numPr>
          <w:ilvl w:val="0"/>
          <w:numId w:val="25"/>
        </w:numPr>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w:t>
      </w:r>
      <w:r w:rsidR="00F807E0" w:rsidRPr="00DA503F">
        <w:rPr>
          <w:rFonts w:ascii="Arial" w:hAnsi="Arial" w:cs="Arial"/>
          <w:sz w:val="22"/>
          <w:szCs w:val="22"/>
        </w:rPr>
        <w:t xml:space="preserve"> </w:t>
      </w:r>
      <w:r w:rsidR="007C772E" w:rsidRPr="00DA503F">
        <w:rPr>
          <w:rFonts w:ascii="Arial" w:hAnsi="Arial" w:cs="Arial"/>
          <w:sz w:val="22"/>
          <w:szCs w:val="22"/>
        </w:rPr>
        <w:t>shift worker</w:t>
      </w:r>
      <w:r w:rsidR="00F807E0" w:rsidRPr="00DA503F">
        <w:rPr>
          <w:rFonts w:ascii="Arial" w:hAnsi="Arial" w:cs="Arial"/>
          <w:sz w:val="22"/>
          <w:szCs w:val="22"/>
        </w:rPr>
        <w:t xml:space="preserve"> is an Employee who is regularly rostered to work their ordinary hours of work outside the ordinary hours of work of a day worker.</w:t>
      </w:r>
    </w:p>
    <w:p w14:paraId="7C748D50" w14:textId="716D228B" w:rsidR="00F807E0" w:rsidRPr="00DA503F" w:rsidRDefault="000A6835" w:rsidP="000A6835">
      <w:pPr>
        <w:pStyle w:val="BodyTextIndent"/>
        <w:numPr>
          <w:ilvl w:val="1"/>
          <w:numId w:val="24"/>
        </w:numPr>
        <w:spacing w:before="200"/>
        <w:ind w:hanging="1129"/>
        <w:rPr>
          <w:rFonts w:cs="Arial"/>
          <w:b/>
          <w:bCs/>
          <w:sz w:val="22"/>
          <w:szCs w:val="22"/>
        </w:rPr>
      </w:pPr>
      <w:bookmarkStart w:id="109" w:name="_Toc331001914"/>
      <w:bookmarkStart w:id="110" w:name="_Toc114657746"/>
      <w:r w:rsidRPr="00DA503F">
        <w:rPr>
          <w:rFonts w:cs="Arial"/>
          <w:b/>
          <w:bCs/>
          <w:sz w:val="22"/>
          <w:szCs w:val="22"/>
        </w:rPr>
        <w:t xml:space="preserve">  </w:t>
      </w:r>
      <w:r w:rsidR="00F807E0" w:rsidRPr="00DA503F">
        <w:rPr>
          <w:rFonts w:cs="Arial"/>
          <w:b/>
          <w:bCs/>
          <w:sz w:val="22"/>
          <w:szCs w:val="22"/>
        </w:rPr>
        <w:t>Span of Hours (Home Care Classifications Only)</w:t>
      </w:r>
      <w:bookmarkEnd w:id="109"/>
      <w:bookmarkEnd w:id="110"/>
    </w:p>
    <w:p w14:paraId="1E5E378A" w14:textId="3924868D" w:rsidR="00F807E0" w:rsidRPr="00DA503F" w:rsidRDefault="00F807E0" w:rsidP="000A6835">
      <w:pPr>
        <w:pStyle w:val="ListParagraph"/>
        <w:widowControl w:val="0"/>
        <w:numPr>
          <w:ilvl w:val="0"/>
          <w:numId w:val="26"/>
        </w:numPr>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u w:val="single"/>
        </w:rPr>
      </w:pPr>
      <w:r w:rsidRPr="00DA503F">
        <w:rPr>
          <w:rFonts w:ascii="Arial" w:hAnsi="Arial" w:cs="Arial"/>
          <w:sz w:val="22"/>
          <w:szCs w:val="22"/>
          <w:u w:val="single"/>
        </w:rPr>
        <w:t>Day Worker</w:t>
      </w:r>
    </w:p>
    <w:p w14:paraId="1F857E2E" w14:textId="37FD6342" w:rsidR="00F807E0" w:rsidRPr="00DA503F" w:rsidRDefault="000A6835" w:rsidP="000A6835">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b/>
      </w:r>
      <w:r w:rsidR="00F807E0" w:rsidRPr="00DA503F">
        <w:rPr>
          <w:rFonts w:ascii="Arial" w:hAnsi="Arial" w:cs="Arial"/>
          <w:sz w:val="22"/>
          <w:szCs w:val="22"/>
        </w:rPr>
        <w:t>The ordinary hours of work for a day worker will be worked between 6.00 am and 8.00 pm Monday to Sunday.</w:t>
      </w:r>
    </w:p>
    <w:p w14:paraId="2A86BE60" w14:textId="57036DA0" w:rsidR="00F807E0" w:rsidRPr="00DA503F" w:rsidRDefault="007C772E" w:rsidP="000A6835">
      <w:pPr>
        <w:pStyle w:val="ListParagraph"/>
        <w:widowControl w:val="0"/>
        <w:numPr>
          <w:ilvl w:val="0"/>
          <w:numId w:val="26"/>
        </w:numPr>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b/>
          <w:sz w:val="22"/>
          <w:szCs w:val="22"/>
          <w:u w:val="single"/>
        </w:rPr>
      </w:pPr>
      <w:r w:rsidRPr="00DA503F">
        <w:rPr>
          <w:rFonts w:ascii="Arial" w:hAnsi="Arial" w:cs="Arial"/>
          <w:sz w:val="22"/>
          <w:szCs w:val="22"/>
          <w:u w:val="single"/>
        </w:rPr>
        <w:t>Shift worker</w:t>
      </w:r>
    </w:p>
    <w:p w14:paraId="0E42457D" w14:textId="4E1C9165" w:rsidR="00F807E0" w:rsidRPr="00DA503F" w:rsidRDefault="000A6835" w:rsidP="000A6835">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b/>
      </w:r>
      <w:r w:rsidR="00F807E0" w:rsidRPr="00DA503F">
        <w:rPr>
          <w:rFonts w:ascii="Arial" w:hAnsi="Arial" w:cs="Arial"/>
          <w:sz w:val="22"/>
          <w:szCs w:val="22"/>
        </w:rPr>
        <w:t xml:space="preserve">A </w:t>
      </w:r>
      <w:r w:rsidR="007C772E" w:rsidRPr="00DA503F">
        <w:rPr>
          <w:rFonts w:ascii="Arial" w:hAnsi="Arial" w:cs="Arial"/>
          <w:sz w:val="22"/>
          <w:szCs w:val="22"/>
        </w:rPr>
        <w:t>shift worker</w:t>
      </w:r>
      <w:r w:rsidR="00F807E0" w:rsidRPr="00DA503F">
        <w:rPr>
          <w:rFonts w:ascii="Arial" w:hAnsi="Arial" w:cs="Arial"/>
          <w:sz w:val="22"/>
          <w:szCs w:val="22"/>
        </w:rPr>
        <w:t xml:space="preserve"> is an Employee who works the shifts as prescribed at </w:t>
      </w:r>
      <w:r w:rsidR="00F807E0" w:rsidRPr="00DA503F">
        <w:rPr>
          <w:rFonts w:ascii="Arial" w:hAnsi="Arial" w:cs="Arial"/>
          <w:bCs/>
          <w:sz w:val="22"/>
          <w:szCs w:val="22"/>
        </w:rPr>
        <w:t xml:space="preserve">clause </w:t>
      </w:r>
      <w:r w:rsidR="00656F0B" w:rsidRPr="00DA503F">
        <w:rPr>
          <w:rFonts w:ascii="Arial" w:hAnsi="Arial" w:cs="Arial"/>
          <w:bCs/>
          <w:sz w:val="22"/>
          <w:szCs w:val="22"/>
        </w:rPr>
        <w:t>25</w:t>
      </w:r>
      <w:r w:rsidR="00F807E0" w:rsidRPr="00DA503F">
        <w:rPr>
          <w:rFonts w:ascii="Arial" w:hAnsi="Arial" w:cs="Arial"/>
          <w:b/>
          <w:bCs/>
          <w:sz w:val="22"/>
          <w:szCs w:val="22"/>
        </w:rPr>
        <w:t>.</w:t>
      </w:r>
      <w:r w:rsidR="00F807E0" w:rsidRPr="00DA503F">
        <w:rPr>
          <w:rFonts w:ascii="Arial" w:hAnsi="Arial" w:cs="Arial"/>
          <w:sz w:val="22"/>
          <w:szCs w:val="22"/>
        </w:rPr>
        <w:t xml:space="preserve"> </w:t>
      </w:r>
    </w:p>
    <w:p w14:paraId="1F70935F" w14:textId="3902B598" w:rsidR="00F807E0" w:rsidRPr="00DA503F" w:rsidRDefault="000A6835" w:rsidP="000A6835">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b/>
      </w:r>
      <w:r w:rsidR="00F807E0" w:rsidRPr="00DA503F">
        <w:rPr>
          <w:rFonts w:ascii="Arial" w:hAnsi="Arial" w:cs="Arial"/>
          <w:sz w:val="22"/>
          <w:szCs w:val="22"/>
        </w:rPr>
        <w:t>Where an Employer wishes to engage an Employee in shiftwork, the Employer will advise the Employee in writing, specifying the period over which the shift is ordinarily worked.</w:t>
      </w:r>
    </w:p>
    <w:p w14:paraId="1CAF252E" w14:textId="7B172B6C" w:rsidR="00107FD3" w:rsidRPr="00DA503F" w:rsidRDefault="00AE2ABF" w:rsidP="005A3ACF">
      <w:pPr>
        <w:pStyle w:val="Heading1"/>
        <w:spacing w:before="360"/>
        <w:jc w:val="both"/>
        <w:rPr>
          <w:bCs/>
          <w:sz w:val="22"/>
        </w:rPr>
      </w:pPr>
      <w:bookmarkStart w:id="111" w:name="_Toc152054038"/>
      <w:bookmarkStart w:id="112" w:name="_Toc152848639"/>
      <w:bookmarkStart w:id="113" w:name="_Toc152940906"/>
      <w:r w:rsidRPr="00DA503F">
        <w:rPr>
          <w:bCs/>
          <w:sz w:val="22"/>
        </w:rPr>
        <w:t>18.</w:t>
      </w:r>
      <w:r w:rsidR="0091452A" w:rsidRPr="00DA503F">
        <w:rPr>
          <w:bCs/>
          <w:sz w:val="22"/>
        </w:rPr>
        <w:t xml:space="preserve"> </w:t>
      </w:r>
      <w:r w:rsidR="0091452A" w:rsidRPr="00DA503F">
        <w:rPr>
          <w:bCs/>
          <w:sz w:val="22"/>
        </w:rPr>
        <w:tab/>
      </w:r>
      <w:r w:rsidR="005A3ACF" w:rsidRPr="00DA503F">
        <w:rPr>
          <w:bCs/>
          <w:sz w:val="22"/>
        </w:rPr>
        <w:t>MINIMUM STARTS</w:t>
      </w:r>
      <w:bookmarkEnd w:id="111"/>
      <w:bookmarkEnd w:id="112"/>
      <w:bookmarkEnd w:id="113"/>
    </w:p>
    <w:p w14:paraId="4CF295EE" w14:textId="65E1FAFE" w:rsidR="00DC1DD6" w:rsidRPr="00DA503F" w:rsidRDefault="00DC1DD6" w:rsidP="00DC1DD6">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Full-time employees shall receive a minimum payment of </w:t>
      </w:r>
      <w:r w:rsidR="009C6BEC" w:rsidRPr="00DA503F">
        <w:rPr>
          <w:rFonts w:ascii="Arial" w:hAnsi="Arial" w:cs="Arial"/>
          <w:sz w:val="22"/>
          <w:szCs w:val="22"/>
        </w:rPr>
        <w:t>4</w:t>
      </w:r>
      <w:r w:rsidR="005A074A" w:rsidRPr="00DA503F">
        <w:rPr>
          <w:rFonts w:ascii="Arial" w:hAnsi="Arial" w:cs="Arial"/>
          <w:sz w:val="22"/>
          <w:szCs w:val="22"/>
        </w:rPr>
        <w:t xml:space="preserve"> </w:t>
      </w:r>
      <w:r w:rsidRPr="00DA503F">
        <w:rPr>
          <w:rFonts w:ascii="Arial" w:hAnsi="Arial" w:cs="Arial"/>
          <w:sz w:val="22"/>
          <w:szCs w:val="22"/>
        </w:rPr>
        <w:t>hours for each start in respect of ordinary hours of work.</w:t>
      </w:r>
    </w:p>
    <w:p w14:paraId="116EB124" w14:textId="77777777" w:rsidR="00DC1DD6" w:rsidRPr="00DA503F" w:rsidRDefault="00DC1DD6" w:rsidP="00DC1DD6">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Residential Care</w:t>
      </w:r>
    </w:p>
    <w:p w14:paraId="5E8E7836" w14:textId="57514946" w:rsidR="00DC1DD6" w:rsidRPr="00DA503F" w:rsidRDefault="00DC1DD6" w:rsidP="00CC0B61">
      <w:pPr>
        <w:widowControl w:val="0"/>
        <w:tabs>
          <w:tab w:val="left" w:pos="-1440"/>
          <w:tab w:val="left" w:pos="-720"/>
          <w:tab w:val="left" w:pos="1418"/>
          <w:tab w:val="left" w:pos="2970"/>
          <w:tab w:val="left" w:pos="3608"/>
          <w:tab w:val="left" w:pos="4320"/>
          <w:tab w:val="left" w:pos="5040"/>
          <w:tab w:val="left" w:pos="5760"/>
          <w:tab w:val="left" w:pos="6480"/>
          <w:tab w:val="left" w:pos="7200"/>
          <w:tab w:val="left" w:pos="7920"/>
          <w:tab w:val="left" w:pos="8640"/>
        </w:tabs>
        <w:spacing w:before="200"/>
        <w:ind w:left="1418"/>
        <w:jc w:val="both"/>
        <w:rPr>
          <w:rFonts w:ascii="Arial" w:hAnsi="Arial" w:cs="Arial"/>
          <w:sz w:val="22"/>
          <w:szCs w:val="22"/>
        </w:rPr>
      </w:pPr>
      <w:r w:rsidRPr="00DA503F">
        <w:rPr>
          <w:rFonts w:ascii="Arial" w:hAnsi="Arial" w:cs="Arial"/>
          <w:sz w:val="22"/>
          <w:szCs w:val="22"/>
        </w:rPr>
        <w:t>Part-time</w:t>
      </w:r>
      <w:r w:rsidR="00C2087F" w:rsidRPr="00DA503F">
        <w:rPr>
          <w:rFonts w:ascii="Arial" w:hAnsi="Arial" w:cs="Arial"/>
          <w:sz w:val="22"/>
          <w:szCs w:val="22"/>
        </w:rPr>
        <w:t xml:space="preserve"> </w:t>
      </w:r>
      <w:r w:rsidRPr="00DA503F">
        <w:rPr>
          <w:rFonts w:ascii="Arial" w:hAnsi="Arial" w:cs="Arial"/>
          <w:sz w:val="22"/>
          <w:szCs w:val="22"/>
        </w:rPr>
        <w:t xml:space="preserve">employees shall receive a minimum payment of </w:t>
      </w:r>
      <w:r w:rsidR="009C6BEC" w:rsidRPr="00DA503F">
        <w:rPr>
          <w:rFonts w:ascii="Arial" w:hAnsi="Arial" w:cs="Arial"/>
          <w:sz w:val="22"/>
          <w:szCs w:val="22"/>
        </w:rPr>
        <w:t xml:space="preserve">3 </w:t>
      </w:r>
      <w:r w:rsidRPr="00DA503F">
        <w:rPr>
          <w:rFonts w:ascii="Arial" w:hAnsi="Arial" w:cs="Arial"/>
          <w:sz w:val="22"/>
          <w:szCs w:val="22"/>
        </w:rPr>
        <w:t>hours for each start, with the exception that where a part time employee works a shift attached to a sleepover the minimum start will be 2</w:t>
      </w:r>
      <w:r w:rsidR="005A074A" w:rsidRPr="00DA503F">
        <w:rPr>
          <w:rFonts w:ascii="Arial" w:hAnsi="Arial" w:cs="Arial"/>
          <w:sz w:val="22"/>
          <w:szCs w:val="22"/>
        </w:rPr>
        <w:t xml:space="preserve"> </w:t>
      </w:r>
      <w:r w:rsidRPr="00DA503F">
        <w:rPr>
          <w:rFonts w:ascii="Arial" w:hAnsi="Arial" w:cs="Arial"/>
          <w:sz w:val="22"/>
          <w:szCs w:val="22"/>
        </w:rPr>
        <w:t>hours.</w:t>
      </w:r>
    </w:p>
    <w:p w14:paraId="020B1E25" w14:textId="77777777" w:rsidR="00DC1DD6" w:rsidRPr="00DA503F" w:rsidRDefault="00DC1DD6" w:rsidP="00DC1DD6">
      <w:pPr>
        <w:spacing w:before="200"/>
        <w:ind w:left="1418" w:hanging="709"/>
        <w:jc w:val="both"/>
        <w:rPr>
          <w:rFonts w:ascii="Arial" w:hAnsi="Arial" w:cs="Arial"/>
          <w:sz w:val="22"/>
          <w:szCs w:val="22"/>
        </w:rPr>
      </w:pPr>
      <w:r w:rsidRPr="00DA503F">
        <w:rPr>
          <w:rFonts w:ascii="Arial" w:hAnsi="Arial" w:cs="Arial"/>
          <w:sz w:val="22"/>
          <w:szCs w:val="22"/>
        </w:rPr>
        <w:t>(</w:t>
      </w:r>
      <w:r w:rsidR="00E52AA5" w:rsidRPr="00DA503F">
        <w:rPr>
          <w:rFonts w:ascii="Arial" w:hAnsi="Arial" w:cs="Arial"/>
          <w:sz w:val="22"/>
          <w:szCs w:val="22"/>
        </w:rPr>
        <w:t>c</w:t>
      </w:r>
      <w:r w:rsidRPr="00DA503F">
        <w:rPr>
          <w:rFonts w:ascii="Arial" w:hAnsi="Arial" w:cs="Arial"/>
          <w:sz w:val="22"/>
          <w:szCs w:val="22"/>
        </w:rPr>
        <w:t>)</w:t>
      </w:r>
      <w:r w:rsidRPr="00DA503F">
        <w:rPr>
          <w:rFonts w:ascii="Arial" w:hAnsi="Arial" w:cs="Arial"/>
          <w:sz w:val="22"/>
          <w:szCs w:val="22"/>
        </w:rPr>
        <w:tab/>
        <w:t>Home Care</w:t>
      </w:r>
    </w:p>
    <w:p w14:paraId="7F9029DC" w14:textId="7AA6623A" w:rsidR="00DC1DD6" w:rsidRDefault="00DC1DD6" w:rsidP="00CC0B61">
      <w:pPr>
        <w:widowControl w:val="0"/>
        <w:tabs>
          <w:tab w:val="left" w:pos="-1440"/>
          <w:tab w:val="left" w:pos="-720"/>
          <w:tab w:val="left" w:pos="2970"/>
          <w:tab w:val="left" w:pos="3119"/>
          <w:tab w:val="left" w:pos="3608"/>
          <w:tab w:val="left" w:pos="4320"/>
          <w:tab w:val="left" w:pos="5040"/>
          <w:tab w:val="left" w:pos="5760"/>
          <w:tab w:val="left" w:pos="6480"/>
          <w:tab w:val="left" w:pos="7200"/>
          <w:tab w:val="left" w:pos="7920"/>
          <w:tab w:val="left" w:pos="8640"/>
        </w:tabs>
        <w:spacing w:before="120"/>
        <w:ind w:left="1418"/>
        <w:jc w:val="both"/>
        <w:rPr>
          <w:rFonts w:ascii="Arial" w:hAnsi="Arial" w:cs="Arial"/>
          <w:sz w:val="22"/>
          <w:szCs w:val="22"/>
        </w:rPr>
      </w:pPr>
      <w:r w:rsidRPr="00DA503F">
        <w:rPr>
          <w:rFonts w:ascii="Arial" w:hAnsi="Arial" w:cs="Arial"/>
          <w:sz w:val="22"/>
          <w:szCs w:val="22"/>
        </w:rPr>
        <w:t xml:space="preserve">Part-time home care employees shall receive a minimum payment </w:t>
      </w:r>
      <w:r w:rsidR="00277033" w:rsidRPr="00DA503F">
        <w:rPr>
          <w:rFonts w:ascii="Arial" w:hAnsi="Arial" w:cs="Arial"/>
          <w:sz w:val="22"/>
          <w:szCs w:val="22"/>
        </w:rPr>
        <w:t>of 2</w:t>
      </w:r>
      <w:r w:rsidR="000930A3" w:rsidRPr="00DA503F">
        <w:rPr>
          <w:rFonts w:ascii="Arial" w:hAnsi="Arial" w:cs="Arial"/>
          <w:sz w:val="22"/>
          <w:szCs w:val="22"/>
        </w:rPr>
        <w:t xml:space="preserve"> </w:t>
      </w:r>
      <w:r w:rsidRPr="00DA503F">
        <w:rPr>
          <w:rFonts w:ascii="Arial" w:hAnsi="Arial" w:cs="Arial"/>
          <w:sz w:val="22"/>
          <w:szCs w:val="22"/>
        </w:rPr>
        <w:t>hour</w:t>
      </w:r>
      <w:r w:rsidR="000930A3" w:rsidRPr="00DA503F">
        <w:rPr>
          <w:rFonts w:ascii="Arial" w:hAnsi="Arial" w:cs="Arial"/>
          <w:sz w:val="22"/>
          <w:szCs w:val="22"/>
        </w:rPr>
        <w:t>s</w:t>
      </w:r>
      <w:r w:rsidRPr="00DA503F">
        <w:rPr>
          <w:rFonts w:ascii="Arial" w:hAnsi="Arial" w:cs="Arial"/>
          <w:sz w:val="22"/>
          <w:szCs w:val="22"/>
        </w:rPr>
        <w:t xml:space="preserve"> for each engagement.</w:t>
      </w:r>
    </w:p>
    <w:p w14:paraId="628E0CCD" w14:textId="77777777" w:rsidR="006C5F25" w:rsidRPr="00DA503F" w:rsidRDefault="006C5F25" w:rsidP="006C5F25">
      <w:pPr>
        <w:pStyle w:val="BodyTextIndent"/>
        <w:spacing w:before="200"/>
        <w:ind w:left="1418" w:hanging="709"/>
        <w:rPr>
          <w:rFonts w:cs="Arial"/>
          <w:sz w:val="22"/>
          <w:szCs w:val="22"/>
        </w:rPr>
      </w:pPr>
      <w:r w:rsidRPr="00DA503F">
        <w:rPr>
          <w:rFonts w:cs="Arial"/>
          <w:sz w:val="22"/>
          <w:szCs w:val="22"/>
        </w:rPr>
        <w:t>(f)</w:t>
      </w:r>
      <w:r w:rsidRPr="00DA503F">
        <w:rPr>
          <w:rFonts w:cs="Arial"/>
          <w:sz w:val="22"/>
          <w:szCs w:val="22"/>
        </w:rPr>
        <w:tab/>
        <w:t>Casual Employees will be paid the following minimum hours for each engagement at the appropriate rate:</w:t>
      </w:r>
    </w:p>
    <w:p w14:paraId="7E8DF5CD" w14:textId="77777777" w:rsidR="006C5F25" w:rsidRPr="00DA503F" w:rsidRDefault="006C5F25" w:rsidP="006C5F25">
      <w:pPr>
        <w:pStyle w:val="BodyTextIndent"/>
        <w:spacing w:before="200"/>
        <w:ind w:left="2138" w:firstLine="22"/>
        <w:rPr>
          <w:rFonts w:cs="Arial"/>
          <w:sz w:val="22"/>
          <w:szCs w:val="22"/>
        </w:rPr>
      </w:pPr>
      <w:r w:rsidRPr="00DA503F">
        <w:rPr>
          <w:rFonts w:cs="Arial"/>
          <w:sz w:val="22"/>
          <w:szCs w:val="22"/>
        </w:rPr>
        <w:t>(</w:t>
      </w:r>
      <w:proofErr w:type="spellStart"/>
      <w:r w:rsidRPr="00DA503F">
        <w:rPr>
          <w:rFonts w:cs="Arial"/>
          <w:sz w:val="22"/>
          <w:szCs w:val="22"/>
        </w:rPr>
        <w:t>i</w:t>
      </w:r>
      <w:proofErr w:type="spellEnd"/>
      <w:r w:rsidRPr="00DA503F">
        <w:rPr>
          <w:rFonts w:cs="Arial"/>
          <w:sz w:val="22"/>
          <w:szCs w:val="22"/>
        </w:rPr>
        <w:t>)</w:t>
      </w:r>
      <w:r w:rsidRPr="00DA503F">
        <w:rPr>
          <w:rFonts w:cs="Arial"/>
          <w:sz w:val="22"/>
          <w:szCs w:val="22"/>
        </w:rPr>
        <w:tab/>
        <w:t xml:space="preserve">Heath Professionals   </w:t>
      </w:r>
      <w:r w:rsidRPr="00DA503F">
        <w:rPr>
          <w:rFonts w:cs="Arial"/>
          <w:sz w:val="22"/>
          <w:szCs w:val="22"/>
        </w:rPr>
        <w:tab/>
        <w:t xml:space="preserve">3 hours </w:t>
      </w:r>
    </w:p>
    <w:p w14:paraId="271BB7CE" w14:textId="77777777" w:rsidR="006C5F25" w:rsidRPr="00DA503F" w:rsidRDefault="006C5F25" w:rsidP="006C5F25">
      <w:pPr>
        <w:pStyle w:val="BodyTextIndent"/>
        <w:spacing w:before="200"/>
        <w:ind w:left="2116" w:firstLine="22"/>
        <w:rPr>
          <w:rFonts w:cs="Arial"/>
          <w:sz w:val="22"/>
          <w:szCs w:val="22"/>
        </w:rPr>
      </w:pPr>
      <w:r w:rsidRPr="00DA503F">
        <w:rPr>
          <w:rFonts w:cs="Arial"/>
          <w:sz w:val="22"/>
          <w:szCs w:val="22"/>
        </w:rPr>
        <w:t>(ii)</w:t>
      </w:r>
      <w:r w:rsidRPr="00DA503F">
        <w:rPr>
          <w:rFonts w:cs="Arial"/>
          <w:sz w:val="22"/>
          <w:szCs w:val="22"/>
        </w:rPr>
        <w:tab/>
        <w:t xml:space="preserve">All other Employees   </w:t>
      </w:r>
      <w:r w:rsidRPr="00DA503F">
        <w:rPr>
          <w:rFonts w:cs="Arial"/>
          <w:sz w:val="22"/>
          <w:szCs w:val="22"/>
        </w:rPr>
        <w:tab/>
        <w:t xml:space="preserve">2 hours </w:t>
      </w:r>
    </w:p>
    <w:p w14:paraId="6D6716E6" w14:textId="77777777" w:rsidR="006C5F25" w:rsidRPr="00DA503F" w:rsidRDefault="006C5F25" w:rsidP="006C5F25">
      <w:pPr>
        <w:pStyle w:val="BodyTextIndent"/>
        <w:numPr>
          <w:ilvl w:val="0"/>
          <w:numId w:val="26"/>
        </w:numPr>
        <w:spacing w:before="200"/>
        <w:rPr>
          <w:rFonts w:cs="Arial"/>
          <w:sz w:val="22"/>
          <w:szCs w:val="22"/>
        </w:rPr>
      </w:pPr>
      <w:r w:rsidRPr="00DA503F">
        <w:rPr>
          <w:rFonts w:cs="Arial"/>
          <w:sz w:val="22"/>
          <w:szCs w:val="22"/>
        </w:rPr>
        <w:t>Casual Home Care Employees will be paid for a minimum of 2 hours for each period of work in a broken shift.</w:t>
      </w:r>
    </w:p>
    <w:p w14:paraId="58A2D482" w14:textId="042BB0D7" w:rsidR="009579DF" w:rsidRPr="00DA503F" w:rsidRDefault="00277033" w:rsidP="0032590F">
      <w:pPr>
        <w:pStyle w:val="Heading1"/>
        <w:spacing w:before="360"/>
        <w:jc w:val="both"/>
        <w:rPr>
          <w:bCs/>
          <w:sz w:val="22"/>
        </w:rPr>
      </w:pPr>
      <w:r w:rsidRPr="00DA503F">
        <w:rPr>
          <w:bCs/>
          <w:sz w:val="22"/>
        </w:rPr>
        <w:t xml:space="preserve"> </w:t>
      </w:r>
      <w:bookmarkStart w:id="114" w:name="_Toc152054039"/>
      <w:bookmarkStart w:id="115" w:name="_Toc152848640"/>
      <w:bookmarkStart w:id="116" w:name="_Toc152940907"/>
      <w:r w:rsidR="0032590F" w:rsidRPr="00DA503F">
        <w:rPr>
          <w:bCs/>
          <w:sz w:val="22"/>
        </w:rPr>
        <w:t>19.</w:t>
      </w:r>
      <w:r w:rsidR="009579DF" w:rsidRPr="00DA503F">
        <w:rPr>
          <w:bCs/>
          <w:sz w:val="22"/>
        </w:rPr>
        <w:tab/>
        <w:t>A</w:t>
      </w:r>
      <w:r w:rsidR="005E56A8" w:rsidRPr="00DA503F">
        <w:rPr>
          <w:bCs/>
          <w:sz w:val="22"/>
        </w:rPr>
        <w:t>CCRUED DAYS OFF</w:t>
      </w:r>
      <w:r w:rsidR="00F76BA2" w:rsidRPr="00DA503F">
        <w:rPr>
          <w:bCs/>
          <w:sz w:val="22"/>
        </w:rPr>
        <w:t xml:space="preserve"> (ADO)</w:t>
      </w:r>
      <w:bookmarkEnd w:id="114"/>
      <w:bookmarkEnd w:id="115"/>
      <w:bookmarkEnd w:id="116"/>
    </w:p>
    <w:p w14:paraId="5776F8C4" w14:textId="77777777" w:rsidR="004F17A9" w:rsidRPr="00DA503F" w:rsidRDefault="005E56A8" w:rsidP="004F17A9">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r w:rsidR="000930A3" w:rsidRPr="00DA503F">
        <w:rPr>
          <w:rFonts w:ascii="Arial" w:hAnsi="Arial" w:cs="Arial"/>
          <w:sz w:val="22"/>
          <w:szCs w:val="22"/>
        </w:rPr>
        <w:t>This clause will only apply to full-time Employees.</w:t>
      </w:r>
    </w:p>
    <w:p w14:paraId="4F54660E" w14:textId="3206247E" w:rsidR="004F17A9" w:rsidRPr="00DA503F" w:rsidRDefault="004F17A9" w:rsidP="004F17A9">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r>
      <w:r w:rsidR="000930A3" w:rsidRPr="00DA503F">
        <w:rPr>
          <w:rFonts w:ascii="Arial" w:hAnsi="Arial" w:cs="Arial"/>
          <w:sz w:val="22"/>
          <w:szCs w:val="22"/>
        </w:rPr>
        <w:t xml:space="preserve">Where an Employee is entitled to an ADO in accordance with the arrangement of ordinary hours of work as set in </w:t>
      </w:r>
      <w:r w:rsidR="000930A3" w:rsidRPr="00DA503F">
        <w:rPr>
          <w:rFonts w:ascii="Arial" w:hAnsi="Arial" w:cs="Arial"/>
          <w:bCs/>
          <w:sz w:val="22"/>
          <w:szCs w:val="22"/>
        </w:rPr>
        <w:t xml:space="preserve">clause </w:t>
      </w:r>
      <w:r w:rsidR="00C1113F" w:rsidRPr="00DA503F">
        <w:rPr>
          <w:rFonts w:ascii="Arial" w:hAnsi="Arial" w:cs="Arial"/>
          <w:bCs/>
          <w:sz w:val="22"/>
          <w:szCs w:val="22"/>
        </w:rPr>
        <w:t>17.</w:t>
      </w:r>
      <w:r w:rsidR="003D338C" w:rsidRPr="00DA503F">
        <w:rPr>
          <w:rFonts w:ascii="Arial" w:hAnsi="Arial" w:cs="Arial"/>
          <w:bCs/>
          <w:sz w:val="22"/>
          <w:szCs w:val="22"/>
        </w:rPr>
        <w:t>3 (b) (iii</w:t>
      </w:r>
      <w:r w:rsidR="000930A3" w:rsidRPr="00DA503F">
        <w:rPr>
          <w:rFonts w:ascii="Arial" w:hAnsi="Arial" w:cs="Arial"/>
          <w:bCs/>
          <w:sz w:val="22"/>
          <w:szCs w:val="22"/>
        </w:rPr>
        <w:t>),</w:t>
      </w:r>
      <w:r w:rsidR="000930A3" w:rsidRPr="00DA503F">
        <w:rPr>
          <w:rFonts w:ascii="Arial" w:hAnsi="Arial" w:cs="Arial"/>
          <w:sz w:val="22"/>
          <w:szCs w:val="22"/>
        </w:rPr>
        <w:t xml:space="preserve"> ADOs will be taken within 12 months of the date on which the first full ADO accrued.</w:t>
      </w:r>
    </w:p>
    <w:p w14:paraId="3918D07D" w14:textId="77777777" w:rsidR="00AD4F6A" w:rsidRPr="00DA503F" w:rsidRDefault="004F17A9" w:rsidP="00AD4F6A">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 xml:space="preserve">(c) </w:t>
      </w:r>
      <w:r w:rsidRPr="00DA503F">
        <w:rPr>
          <w:rFonts w:ascii="Arial" w:hAnsi="Arial" w:cs="Arial"/>
          <w:sz w:val="22"/>
          <w:szCs w:val="22"/>
        </w:rPr>
        <w:tab/>
      </w:r>
      <w:r w:rsidR="000930A3" w:rsidRPr="00DA503F">
        <w:rPr>
          <w:rFonts w:ascii="Arial" w:hAnsi="Arial" w:cs="Arial"/>
          <w:sz w:val="22"/>
          <w:szCs w:val="22"/>
        </w:rPr>
        <w:t xml:space="preserve">With the consent of the Employer, ADOs may be accumulated up to a maximum of five in any one year.  </w:t>
      </w:r>
    </w:p>
    <w:p w14:paraId="1C097BCD" w14:textId="77777777" w:rsidR="00AD4F6A" w:rsidRPr="00DA503F" w:rsidRDefault="00AD4F6A" w:rsidP="00AD4F6A">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r>
      <w:r w:rsidR="000930A3" w:rsidRPr="00DA503F">
        <w:rPr>
          <w:rFonts w:ascii="Arial" w:hAnsi="Arial" w:cs="Arial"/>
          <w:sz w:val="22"/>
          <w:szCs w:val="22"/>
        </w:rPr>
        <w:t xml:space="preserve">Where an Employee’s employment terminates for any reason, accumulated ADOs will be paid to the Employee at ordinary rates. </w:t>
      </w:r>
    </w:p>
    <w:p w14:paraId="78DFCFA2" w14:textId="77777777" w:rsidR="0042452A" w:rsidRPr="00DA503F" w:rsidRDefault="00AD4F6A" w:rsidP="0042452A">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(e)</w:t>
      </w:r>
      <w:r w:rsidRPr="00DA503F">
        <w:rPr>
          <w:rFonts w:ascii="Arial" w:hAnsi="Arial" w:cs="Arial"/>
          <w:sz w:val="22"/>
          <w:szCs w:val="22"/>
        </w:rPr>
        <w:tab/>
        <w:t>T</w:t>
      </w:r>
      <w:r w:rsidR="000930A3" w:rsidRPr="00DA503F">
        <w:rPr>
          <w:rFonts w:ascii="Arial" w:hAnsi="Arial" w:cs="Arial"/>
          <w:sz w:val="22"/>
          <w:szCs w:val="22"/>
        </w:rPr>
        <w:t>he Employer will schedule the taking of ADOs and display them on the roster. Scheduling decisions will be based on the needs of the workplace and will have regard to Employee’s preferences.</w:t>
      </w:r>
    </w:p>
    <w:p w14:paraId="3B3CC39C" w14:textId="2AC2ED14" w:rsidR="0042452A" w:rsidRPr="00DA503F" w:rsidRDefault="0042452A" w:rsidP="0042452A">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bCs/>
          <w:sz w:val="22"/>
          <w:szCs w:val="22"/>
        </w:rPr>
      </w:pPr>
      <w:r w:rsidRPr="00DA503F">
        <w:rPr>
          <w:rFonts w:ascii="Arial" w:hAnsi="Arial" w:cs="Arial"/>
          <w:sz w:val="22"/>
          <w:szCs w:val="22"/>
        </w:rPr>
        <w:t>(f)</w:t>
      </w:r>
      <w:r w:rsidRPr="00DA503F">
        <w:rPr>
          <w:rFonts w:ascii="Arial" w:hAnsi="Arial" w:cs="Arial"/>
          <w:sz w:val="22"/>
          <w:szCs w:val="22"/>
        </w:rPr>
        <w:tab/>
        <w:t>W</w:t>
      </w:r>
      <w:r w:rsidR="000930A3" w:rsidRPr="00DA503F">
        <w:rPr>
          <w:rFonts w:ascii="Arial" w:hAnsi="Arial" w:cs="Arial"/>
          <w:sz w:val="22"/>
          <w:szCs w:val="22"/>
        </w:rPr>
        <w:t>herever possible ADOs</w:t>
      </w:r>
      <w:r w:rsidR="00155DE3" w:rsidRPr="00DA503F">
        <w:rPr>
          <w:rFonts w:ascii="Arial" w:hAnsi="Arial" w:cs="Arial"/>
          <w:sz w:val="22"/>
          <w:szCs w:val="22"/>
        </w:rPr>
        <w:t>,</w:t>
      </w:r>
      <w:r w:rsidR="000930A3" w:rsidRPr="00DA503F">
        <w:rPr>
          <w:rFonts w:ascii="Arial" w:hAnsi="Arial" w:cs="Arial"/>
          <w:sz w:val="22"/>
          <w:szCs w:val="22"/>
        </w:rPr>
        <w:t xml:space="preserve"> will be consecutive with rostered days off prescribed in </w:t>
      </w:r>
      <w:r w:rsidR="00024FF4" w:rsidRPr="00DA503F">
        <w:rPr>
          <w:rFonts w:ascii="Arial" w:hAnsi="Arial" w:cs="Arial"/>
          <w:bCs/>
          <w:sz w:val="22"/>
          <w:szCs w:val="22"/>
        </w:rPr>
        <w:t>C</w:t>
      </w:r>
      <w:r w:rsidR="000930A3" w:rsidRPr="00DA503F">
        <w:rPr>
          <w:rFonts w:ascii="Arial" w:hAnsi="Arial" w:cs="Arial"/>
          <w:bCs/>
          <w:sz w:val="22"/>
          <w:szCs w:val="22"/>
        </w:rPr>
        <w:t xml:space="preserve">lause </w:t>
      </w:r>
      <w:r w:rsidR="009424D3" w:rsidRPr="00DA503F">
        <w:rPr>
          <w:rFonts w:ascii="Arial" w:hAnsi="Arial" w:cs="Arial"/>
          <w:bCs/>
          <w:sz w:val="22"/>
          <w:szCs w:val="22"/>
        </w:rPr>
        <w:t>17.3</w:t>
      </w:r>
      <w:r w:rsidR="000930A3" w:rsidRPr="00DA503F">
        <w:rPr>
          <w:rFonts w:ascii="Arial" w:hAnsi="Arial" w:cs="Arial"/>
          <w:bCs/>
          <w:sz w:val="22"/>
          <w:szCs w:val="22"/>
        </w:rPr>
        <w:t>.</w:t>
      </w:r>
    </w:p>
    <w:p w14:paraId="3C55D73D" w14:textId="6F988838" w:rsidR="0042452A" w:rsidRPr="00DA503F" w:rsidRDefault="0042452A" w:rsidP="0042452A">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bCs/>
          <w:sz w:val="22"/>
          <w:szCs w:val="22"/>
        </w:rPr>
      </w:pPr>
      <w:r w:rsidRPr="00DA503F">
        <w:rPr>
          <w:rFonts w:ascii="Arial" w:hAnsi="Arial" w:cs="Arial"/>
          <w:sz w:val="22"/>
          <w:szCs w:val="22"/>
        </w:rPr>
        <w:t xml:space="preserve">(g) </w:t>
      </w:r>
      <w:r w:rsidRPr="00DA503F">
        <w:rPr>
          <w:rFonts w:ascii="Arial" w:hAnsi="Arial" w:cs="Arial"/>
          <w:sz w:val="22"/>
          <w:szCs w:val="22"/>
        </w:rPr>
        <w:tab/>
      </w:r>
      <w:r w:rsidR="000930A3" w:rsidRPr="00DA503F">
        <w:rPr>
          <w:rFonts w:ascii="Arial" w:hAnsi="Arial" w:cs="Arial"/>
          <w:sz w:val="22"/>
          <w:szCs w:val="22"/>
        </w:rPr>
        <w:t xml:space="preserve">Once set, ADOs may not be changed, except in accordance with </w:t>
      </w:r>
      <w:r w:rsidR="00024FF4" w:rsidRPr="00DA503F">
        <w:rPr>
          <w:rFonts w:ascii="Arial" w:hAnsi="Arial" w:cs="Arial"/>
          <w:bCs/>
          <w:sz w:val="22"/>
          <w:szCs w:val="22"/>
        </w:rPr>
        <w:t>C</w:t>
      </w:r>
      <w:r w:rsidR="000930A3" w:rsidRPr="00DA503F">
        <w:rPr>
          <w:rFonts w:ascii="Arial" w:hAnsi="Arial" w:cs="Arial"/>
          <w:bCs/>
          <w:sz w:val="22"/>
          <w:szCs w:val="22"/>
        </w:rPr>
        <w:t xml:space="preserve">lause </w:t>
      </w:r>
      <w:r w:rsidR="00024FF4" w:rsidRPr="00DA503F">
        <w:rPr>
          <w:rFonts w:ascii="Arial" w:hAnsi="Arial" w:cs="Arial"/>
          <w:bCs/>
          <w:sz w:val="22"/>
          <w:szCs w:val="22"/>
        </w:rPr>
        <w:t>21</w:t>
      </w:r>
      <w:r w:rsidR="000930A3" w:rsidRPr="00DA503F">
        <w:rPr>
          <w:rFonts w:ascii="Arial" w:hAnsi="Arial" w:cs="Arial"/>
          <w:bCs/>
          <w:sz w:val="22"/>
          <w:szCs w:val="22"/>
        </w:rPr>
        <w:t xml:space="preserve"> Rosters. </w:t>
      </w:r>
    </w:p>
    <w:p w14:paraId="51D3C9CA" w14:textId="77777777" w:rsidR="00F83D38" w:rsidRPr="00DA503F" w:rsidRDefault="0042452A" w:rsidP="00F83D38">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 xml:space="preserve">(h) </w:t>
      </w:r>
      <w:r w:rsidRPr="00DA503F">
        <w:rPr>
          <w:rFonts w:ascii="Arial" w:hAnsi="Arial" w:cs="Arial"/>
          <w:sz w:val="22"/>
          <w:szCs w:val="22"/>
        </w:rPr>
        <w:tab/>
      </w:r>
      <w:r w:rsidR="000930A3" w:rsidRPr="00DA503F">
        <w:rPr>
          <w:rFonts w:ascii="Arial" w:hAnsi="Arial" w:cs="Arial"/>
          <w:sz w:val="22"/>
          <w:szCs w:val="22"/>
        </w:rPr>
        <w:t>ADOs</w:t>
      </w:r>
      <w:r w:rsidRPr="00DA503F">
        <w:rPr>
          <w:rFonts w:ascii="Arial" w:hAnsi="Arial" w:cs="Arial"/>
          <w:sz w:val="22"/>
          <w:szCs w:val="22"/>
        </w:rPr>
        <w:t xml:space="preserve"> </w:t>
      </w:r>
      <w:r w:rsidR="000930A3" w:rsidRPr="00DA503F">
        <w:rPr>
          <w:rFonts w:ascii="Arial" w:hAnsi="Arial" w:cs="Arial"/>
          <w:sz w:val="22"/>
          <w:szCs w:val="22"/>
        </w:rPr>
        <w:t xml:space="preserve">will not be rostered on public holidays. </w:t>
      </w:r>
    </w:p>
    <w:p w14:paraId="1166D9F5" w14:textId="770C2A9B" w:rsidR="000930A3" w:rsidRPr="00DA503F" w:rsidRDefault="00F83D38" w:rsidP="00F83D38">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r>
      <w:r w:rsidR="000930A3" w:rsidRPr="00DA503F">
        <w:rPr>
          <w:rFonts w:ascii="Arial" w:hAnsi="Arial" w:cs="Arial"/>
          <w:sz w:val="22"/>
          <w:szCs w:val="22"/>
        </w:rPr>
        <w:t xml:space="preserve">ADOs credited to an Employee may be cashed out, subject to the following conditions: </w:t>
      </w:r>
    </w:p>
    <w:p w14:paraId="31C44001" w14:textId="7EB3EC01" w:rsidR="000930A3" w:rsidRPr="00DA503F" w:rsidRDefault="000930A3" w:rsidP="005B7442">
      <w:pPr>
        <w:pStyle w:val="ListParagraph"/>
        <w:widowControl w:val="0"/>
        <w:numPr>
          <w:ilvl w:val="0"/>
          <w:numId w:val="68"/>
        </w:numPr>
        <w:tabs>
          <w:tab w:val="left" w:pos="-1440"/>
          <w:tab w:val="left" w:pos="-720"/>
          <w:tab w:val="left" w:pos="3261"/>
          <w:tab w:val="left" w:pos="3608"/>
          <w:tab w:val="left" w:pos="4320"/>
          <w:tab w:val="left" w:pos="5040"/>
          <w:tab w:val="left" w:pos="5760"/>
          <w:tab w:val="left" w:pos="6480"/>
          <w:tab w:val="left" w:pos="7200"/>
          <w:tab w:val="left" w:pos="7920"/>
          <w:tab w:val="left" w:pos="8640"/>
        </w:tabs>
        <w:spacing w:before="200"/>
        <w:jc w:val="both"/>
        <w:rPr>
          <w:rFonts w:ascii="Arial" w:hAnsi="Arial" w:cs="Arial"/>
          <w:sz w:val="22"/>
          <w:szCs w:val="22"/>
        </w:rPr>
      </w:pPr>
      <w:r w:rsidRPr="00DA503F">
        <w:rPr>
          <w:rFonts w:ascii="Arial" w:hAnsi="Arial" w:cs="Arial"/>
          <w:sz w:val="22"/>
          <w:szCs w:val="22"/>
        </w:rPr>
        <w:t>each cashing out of a particular amount of ADOs must be by a separate agreement in writing between the Employer and the Employee;</w:t>
      </w:r>
      <w:r w:rsidR="00155DE3" w:rsidRPr="00DA503F">
        <w:rPr>
          <w:rFonts w:ascii="Arial" w:hAnsi="Arial" w:cs="Arial"/>
          <w:sz w:val="22"/>
          <w:szCs w:val="22"/>
        </w:rPr>
        <w:t xml:space="preserve"> </w:t>
      </w:r>
      <w:r w:rsidRPr="00DA503F">
        <w:rPr>
          <w:rFonts w:ascii="Arial" w:hAnsi="Arial" w:cs="Arial"/>
          <w:sz w:val="22"/>
          <w:szCs w:val="22"/>
        </w:rPr>
        <w:t>and</w:t>
      </w:r>
      <w:r w:rsidR="00155DE3" w:rsidRPr="00DA503F">
        <w:rPr>
          <w:rFonts w:ascii="Arial" w:hAnsi="Arial" w:cs="Arial"/>
          <w:sz w:val="22"/>
          <w:szCs w:val="22"/>
        </w:rPr>
        <w:t>,</w:t>
      </w:r>
      <w:r w:rsidRPr="00DA503F">
        <w:rPr>
          <w:rFonts w:ascii="Arial" w:hAnsi="Arial" w:cs="Arial"/>
          <w:sz w:val="22"/>
          <w:szCs w:val="22"/>
        </w:rPr>
        <w:t xml:space="preserve"> </w:t>
      </w:r>
    </w:p>
    <w:p w14:paraId="50D84273" w14:textId="21E51C01" w:rsidR="000930A3" w:rsidRPr="00DA503F" w:rsidRDefault="000930A3" w:rsidP="005B7442">
      <w:pPr>
        <w:pStyle w:val="ListParagraph"/>
        <w:widowControl w:val="0"/>
        <w:numPr>
          <w:ilvl w:val="0"/>
          <w:numId w:val="68"/>
        </w:numPr>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jc w:val="both"/>
        <w:rPr>
          <w:rFonts w:ascii="Arial" w:hAnsi="Arial" w:cs="Arial"/>
          <w:sz w:val="22"/>
          <w:szCs w:val="22"/>
        </w:rPr>
      </w:pPr>
      <w:r w:rsidRPr="00DA503F">
        <w:rPr>
          <w:rFonts w:ascii="Arial" w:hAnsi="Arial" w:cs="Arial"/>
          <w:sz w:val="22"/>
          <w:szCs w:val="22"/>
        </w:rPr>
        <w:t xml:space="preserve">the Employee must be paid at least the full amount that would have been payable to the Employee had the Employee had the ADO cashed out on termination. </w:t>
      </w:r>
    </w:p>
    <w:p w14:paraId="5771E44A" w14:textId="77777777" w:rsidR="00155DE3" w:rsidRPr="00DA503F" w:rsidRDefault="00155DE3" w:rsidP="00155DE3">
      <w:pPr>
        <w:pStyle w:val="ListParagraph"/>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jc w:val="both"/>
        <w:rPr>
          <w:rFonts w:ascii="Arial" w:hAnsi="Arial" w:cs="Arial"/>
          <w:sz w:val="22"/>
          <w:szCs w:val="22"/>
        </w:rPr>
      </w:pPr>
    </w:p>
    <w:p w14:paraId="3ABC8AAD" w14:textId="77777777" w:rsidR="00A95B55" w:rsidRPr="00DA503F" w:rsidRDefault="00BD3E5E" w:rsidP="00D36D8B">
      <w:pPr>
        <w:pStyle w:val="Heading1"/>
        <w:jc w:val="both"/>
        <w:rPr>
          <w:bCs/>
          <w:sz w:val="22"/>
        </w:rPr>
      </w:pPr>
      <w:bookmarkStart w:id="117" w:name="_Toc152054040"/>
      <w:bookmarkStart w:id="118" w:name="_Toc152848641"/>
      <w:bookmarkStart w:id="119" w:name="_Toc152940908"/>
      <w:r w:rsidRPr="00DA503F">
        <w:rPr>
          <w:bCs/>
          <w:sz w:val="22"/>
        </w:rPr>
        <w:t>20.</w:t>
      </w:r>
      <w:r w:rsidR="009579DF" w:rsidRPr="00DA503F">
        <w:rPr>
          <w:bCs/>
          <w:sz w:val="22"/>
        </w:rPr>
        <w:tab/>
      </w:r>
      <w:r w:rsidR="0026521E" w:rsidRPr="00DA503F">
        <w:rPr>
          <w:bCs/>
          <w:sz w:val="22"/>
        </w:rPr>
        <w:t>B</w:t>
      </w:r>
      <w:r w:rsidRPr="00DA503F">
        <w:rPr>
          <w:bCs/>
          <w:sz w:val="22"/>
        </w:rPr>
        <w:t>ROKEN SHIFTS</w:t>
      </w:r>
      <w:bookmarkEnd w:id="117"/>
      <w:bookmarkEnd w:id="118"/>
      <w:bookmarkEnd w:id="119"/>
    </w:p>
    <w:p w14:paraId="33B27216" w14:textId="77777777" w:rsidR="00204FC3" w:rsidRPr="00DA503F" w:rsidRDefault="00204FC3" w:rsidP="00D36D8B">
      <w:pPr>
        <w:rPr>
          <w:lang w:val="en-US"/>
        </w:rPr>
      </w:pPr>
    </w:p>
    <w:p w14:paraId="30DC3E81" w14:textId="638A5CF2" w:rsidR="00204FC3" w:rsidRPr="00DA503F" w:rsidRDefault="00204FC3" w:rsidP="000A6835">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ind w:left="1276" w:hanging="1276"/>
        <w:jc w:val="both"/>
        <w:rPr>
          <w:rFonts w:ascii="Arial" w:hAnsi="Arial" w:cs="Arial"/>
          <w:sz w:val="22"/>
          <w:szCs w:val="22"/>
        </w:rPr>
      </w:pPr>
      <w:r w:rsidRPr="00DA503F">
        <w:rPr>
          <w:rFonts w:ascii="Arial" w:hAnsi="Arial" w:cs="Arial"/>
          <w:b/>
          <w:sz w:val="22"/>
          <w:szCs w:val="22"/>
        </w:rPr>
        <w:t xml:space="preserve">20.1 </w:t>
      </w:r>
      <w:r w:rsidR="000A6835" w:rsidRPr="00DA503F">
        <w:rPr>
          <w:rFonts w:ascii="Arial" w:hAnsi="Arial" w:cs="Arial"/>
          <w:b/>
          <w:sz w:val="22"/>
          <w:szCs w:val="22"/>
        </w:rPr>
        <w:t xml:space="preserve">      </w:t>
      </w:r>
      <w:r w:rsidRPr="00DA503F">
        <w:rPr>
          <w:rFonts w:ascii="Arial" w:hAnsi="Arial" w:cs="Arial"/>
          <w:b/>
          <w:sz w:val="22"/>
          <w:szCs w:val="22"/>
        </w:rPr>
        <w:t xml:space="preserve">General </w:t>
      </w:r>
      <w:r w:rsidRPr="00DA503F">
        <w:rPr>
          <w:rFonts w:ascii="Arial" w:hAnsi="Arial" w:cs="Arial"/>
          <w:b/>
          <w:sz w:val="22"/>
          <w:szCs w:val="22"/>
        </w:rPr>
        <w:tab/>
      </w:r>
    </w:p>
    <w:p w14:paraId="60E3218D" w14:textId="77777777" w:rsidR="00204FC3" w:rsidRPr="00DA503F" w:rsidRDefault="00204FC3" w:rsidP="00D36D8B">
      <w:pPr>
        <w:rPr>
          <w:lang w:val="en-US"/>
        </w:rPr>
      </w:pPr>
    </w:p>
    <w:p w14:paraId="27FFB256" w14:textId="77777777" w:rsidR="00231121" w:rsidRPr="00DA503F" w:rsidRDefault="003A78C3" w:rsidP="00D36D8B">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ind w:left="1350" w:hanging="49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r w:rsidR="000930A3" w:rsidRPr="00DA503F">
        <w:rPr>
          <w:rFonts w:ascii="Arial" w:hAnsi="Arial" w:cs="Arial"/>
          <w:sz w:val="22"/>
          <w:szCs w:val="22"/>
        </w:rPr>
        <w:t>Broken shifts for the purpose of this clause means a shift worked by an Employee that includes one or more breaks (other than a meal break) totalling not more than four hours and where the span of hours is not more than 12 hours.</w:t>
      </w:r>
    </w:p>
    <w:p w14:paraId="1B5A9701" w14:textId="77777777" w:rsidR="00231121" w:rsidRPr="00DA503F" w:rsidRDefault="00231121" w:rsidP="00231121">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49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r>
      <w:r w:rsidR="000930A3" w:rsidRPr="00DA503F">
        <w:rPr>
          <w:rFonts w:ascii="Arial" w:hAnsi="Arial" w:cs="Arial"/>
          <w:sz w:val="22"/>
          <w:szCs w:val="22"/>
        </w:rPr>
        <w:t>A broken shift may be worked where there is mutual agreement between the Employer and Employee to work the broken shift. For Nursing Employees, a broken shift may be worked where there is mutual agreement in writing.</w:t>
      </w:r>
    </w:p>
    <w:p w14:paraId="71933486" w14:textId="61448BD7" w:rsidR="00B42569" w:rsidRPr="00DA503F" w:rsidRDefault="00231121" w:rsidP="00B42569">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499"/>
        <w:jc w:val="both"/>
        <w:rPr>
          <w:rFonts w:ascii="Arial" w:hAnsi="Arial" w:cs="Arial"/>
          <w:sz w:val="22"/>
          <w:szCs w:val="22"/>
        </w:rPr>
      </w:pPr>
      <w:r w:rsidRPr="00DA503F">
        <w:rPr>
          <w:rFonts w:ascii="Arial" w:hAnsi="Arial" w:cs="Arial"/>
          <w:sz w:val="22"/>
          <w:szCs w:val="22"/>
        </w:rPr>
        <w:t>(</w:t>
      </w:r>
      <w:r w:rsidR="00B42569" w:rsidRPr="00DA503F">
        <w:rPr>
          <w:rFonts w:ascii="Arial" w:hAnsi="Arial" w:cs="Arial"/>
          <w:sz w:val="22"/>
          <w:szCs w:val="22"/>
        </w:rPr>
        <w:t>c)</w:t>
      </w:r>
      <w:r w:rsidRPr="00DA503F">
        <w:rPr>
          <w:rFonts w:ascii="Arial" w:hAnsi="Arial" w:cs="Arial"/>
          <w:sz w:val="22"/>
          <w:szCs w:val="22"/>
        </w:rPr>
        <w:tab/>
      </w:r>
      <w:r w:rsidR="000930A3" w:rsidRPr="00DA503F">
        <w:rPr>
          <w:rFonts w:ascii="Arial" w:hAnsi="Arial" w:cs="Arial"/>
          <w:sz w:val="22"/>
          <w:szCs w:val="22"/>
        </w:rPr>
        <w:t xml:space="preserve">Payment for a broken shift will be at ordinary pay with penalty rates and shift allowances in accordance with clause </w:t>
      </w:r>
      <w:r w:rsidR="00522822" w:rsidRPr="00DA503F">
        <w:rPr>
          <w:rFonts w:ascii="Arial" w:hAnsi="Arial" w:cs="Arial"/>
          <w:sz w:val="22"/>
          <w:szCs w:val="22"/>
        </w:rPr>
        <w:t>25</w:t>
      </w:r>
      <w:r w:rsidR="000930A3" w:rsidRPr="00DA503F">
        <w:rPr>
          <w:rFonts w:ascii="Arial" w:hAnsi="Arial" w:cs="Arial"/>
          <w:sz w:val="22"/>
          <w:szCs w:val="22"/>
        </w:rPr>
        <w:t xml:space="preserve"> Shiftwork, with shift allowances being determined by the commencing time of the broken shift.</w:t>
      </w:r>
    </w:p>
    <w:p w14:paraId="56B35C72" w14:textId="778268B7" w:rsidR="00231121" w:rsidRPr="00DA503F" w:rsidRDefault="00B42569" w:rsidP="00B42569">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49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r>
      <w:r w:rsidR="000930A3" w:rsidRPr="00DA503F">
        <w:rPr>
          <w:rFonts w:ascii="Arial" w:hAnsi="Arial" w:cs="Arial"/>
          <w:sz w:val="22"/>
          <w:szCs w:val="22"/>
        </w:rPr>
        <w:t>All work performed beyond the maximum span of 12 hours for a broken shift will be paid at double time.</w:t>
      </w:r>
    </w:p>
    <w:p w14:paraId="14F877EE" w14:textId="77777777" w:rsidR="001644E2" w:rsidRPr="00DA503F" w:rsidRDefault="00B42569" w:rsidP="001644E2">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499"/>
        <w:jc w:val="both"/>
        <w:rPr>
          <w:rFonts w:ascii="Arial" w:hAnsi="Arial" w:cs="Arial"/>
          <w:sz w:val="22"/>
          <w:szCs w:val="22"/>
        </w:rPr>
      </w:pPr>
      <w:r w:rsidRPr="00DA503F">
        <w:rPr>
          <w:rFonts w:ascii="Arial" w:hAnsi="Arial" w:cs="Arial"/>
          <w:sz w:val="22"/>
          <w:szCs w:val="22"/>
        </w:rPr>
        <w:t xml:space="preserve">(e)  </w:t>
      </w:r>
      <w:r w:rsidR="000930A3" w:rsidRPr="00DA503F">
        <w:rPr>
          <w:rFonts w:ascii="Arial" w:hAnsi="Arial" w:cs="Arial"/>
          <w:sz w:val="22"/>
          <w:szCs w:val="22"/>
        </w:rPr>
        <w:t xml:space="preserve">For permanent part-time and casual Employees each portion of the shift must be a minimum payment of </w:t>
      </w:r>
      <w:r w:rsidR="005C5A3A" w:rsidRPr="00DA503F">
        <w:rPr>
          <w:rFonts w:ascii="Arial" w:hAnsi="Arial" w:cs="Arial"/>
          <w:sz w:val="22"/>
          <w:szCs w:val="22"/>
        </w:rPr>
        <w:t>2</w:t>
      </w:r>
      <w:r w:rsidR="000930A3" w:rsidRPr="00DA503F">
        <w:rPr>
          <w:rFonts w:ascii="Arial" w:hAnsi="Arial" w:cs="Arial"/>
          <w:sz w:val="22"/>
          <w:szCs w:val="22"/>
        </w:rPr>
        <w:t xml:space="preserve"> hours.</w:t>
      </w:r>
    </w:p>
    <w:p w14:paraId="0D3BE01B" w14:textId="70949A55" w:rsidR="000930A3" w:rsidRPr="00DA503F" w:rsidRDefault="001644E2" w:rsidP="001644E2">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499"/>
        <w:jc w:val="both"/>
        <w:rPr>
          <w:rFonts w:ascii="Arial" w:hAnsi="Arial" w:cs="Arial"/>
          <w:sz w:val="22"/>
          <w:szCs w:val="22"/>
        </w:rPr>
      </w:pPr>
      <w:r w:rsidRPr="00DA503F">
        <w:rPr>
          <w:rFonts w:ascii="Arial" w:hAnsi="Arial" w:cs="Arial"/>
          <w:sz w:val="22"/>
          <w:szCs w:val="22"/>
        </w:rPr>
        <w:t>(f)</w:t>
      </w:r>
      <w:r w:rsidRPr="00DA503F">
        <w:rPr>
          <w:rFonts w:ascii="Arial" w:hAnsi="Arial" w:cs="Arial"/>
          <w:sz w:val="22"/>
          <w:szCs w:val="22"/>
        </w:rPr>
        <w:tab/>
      </w:r>
      <w:r w:rsidR="000930A3" w:rsidRPr="00DA503F">
        <w:rPr>
          <w:rFonts w:ascii="Arial" w:hAnsi="Arial" w:cs="Arial"/>
          <w:sz w:val="22"/>
          <w:szCs w:val="22"/>
        </w:rPr>
        <w:t>An Employee must receive a minimum break of 10 hours between broken shifts rostered on successive days.</w:t>
      </w:r>
    </w:p>
    <w:p w14:paraId="4D1128A6" w14:textId="05A90513" w:rsidR="000930A3" w:rsidRPr="00DA503F" w:rsidRDefault="00A95B55" w:rsidP="000A6835">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134" w:hanging="1134"/>
        <w:jc w:val="both"/>
        <w:rPr>
          <w:rFonts w:ascii="Arial" w:hAnsi="Arial" w:cs="Arial"/>
          <w:b/>
          <w:sz w:val="22"/>
          <w:szCs w:val="22"/>
        </w:rPr>
      </w:pPr>
      <w:bookmarkStart w:id="120" w:name="_Toc114657753"/>
      <w:r w:rsidRPr="00DA503F">
        <w:rPr>
          <w:rFonts w:ascii="Arial" w:hAnsi="Arial" w:cs="Arial"/>
          <w:b/>
          <w:sz w:val="22"/>
          <w:szCs w:val="22"/>
        </w:rPr>
        <w:t xml:space="preserve">20.2 </w:t>
      </w:r>
      <w:r w:rsidR="000A6835" w:rsidRPr="00DA503F">
        <w:rPr>
          <w:rFonts w:ascii="Arial" w:hAnsi="Arial" w:cs="Arial"/>
          <w:b/>
          <w:sz w:val="22"/>
          <w:szCs w:val="22"/>
        </w:rPr>
        <w:t xml:space="preserve">      </w:t>
      </w:r>
      <w:r w:rsidR="000930A3" w:rsidRPr="00DA503F">
        <w:rPr>
          <w:rFonts w:ascii="Arial" w:hAnsi="Arial" w:cs="Arial"/>
          <w:b/>
          <w:sz w:val="22"/>
          <w:szCs w:val="22"/>
        </w:rPr>
        <w:t>(Home Care Classifications only)</w:t>
      </w:r>
      <w:bookmarkEnd w:id="120"/>
    </w:p>
    <w:p w14:paraId="65EE1FAB" w14:textId="2F761AEE" w:rsidR="00CB4664" w:rsidRPr="00DA503F" w:rsidRDefault="00074C43" w:rsidP="00CB4664">
      <w:pPr>
        <w:tabs>
          <w:tab w:val="left" w:pos="1418"/>
        </w:tabs>
        <w:spacing w:before="200"/>
        <w:ind w:left="1418" w:hanging="709"/>
        <w:jc w:val="both"/>
        <w:rPr>
          <w:rFonts w:ascii="Arial" w:hAnsi="Arial" w:cs="Arial"/>
          <w:sz w:val="22"/>
          <w:szCs w:val="22"/>
        </w:rPr>
      </w:pPr>
      <w:r w:rsidRPr="00DA503F">
        <w:rPr>
          <w:rFonts w:ascii="Arial" w:hAnsi="Arial" w:cs="Arial"/>
          <w:sz w:val="22"/>
          <w:szCs w:val="22"/>
        </w:rPr>
        <w:t xml:space="preserve"> </w:t>
      </w:r>
      <w:r w:rsidR="00A95B55" w:rsidRPr="00DA503F">
        <w:rPr>
          <w:rFonts w:ascii="Arial" w:hAnsi="Arial" w:cs="Arial"/>
          <w:sz w:val="22"/>
          <w:szCs w:val="22"/>
        </w:rPr>
        <w:t>(a)</w:t>
      </w:r>
      <w:r w:rsidR="00A95B55" w:rsidRPr="00DA503F">
        <w:rPr>
          <w:rFonts w:ascii="Arial" w:hAnsi="Arial" w:cs="Arial"/>
          <w:sz w:val="22"/>
          <w:szCs w:val="22"/>
        </w:rPr>
        <w:tab/>
      </w:r>
      <w:r w:rsidR="00CB4664" w:rsidRPr="00DA503F">
        <w:rPr>
          <w:rFonts w:ascii="Arial" w:hAnsi="Arial" w:cs="Arial"/>
          <w:sz w:val="22"/>
          <w:szCs w:val="22"/>
        </w:rPr>
        <w:t>One unpaid break</w:t>
      </w:r>
    </w:p>
    <w:p w14:paraId="7B41D0BD" w14:textId="64BDF5C3" w:rsidR="00CB4664" w:rsidRPr="00DA503F" w:rsidRDefault="00CB4664" w:rsidP="00CB4664">
      <w:pPr>
        <w:tabs>
          <w:tab w:val="left" w:pos="1418"/>
        </w:tabs>
        <w:spacing w:before="200"/>
        <w:ind w:left="1418" w:hanging="709"/>
        <w:jc w:val="both"/>
        <w:rPr>
          <w:rFonts w:ascii="Arial" w:hAnsi="Arial" w:cs="Arial"/>
          <w:sz w:val="22"/>
          <w:szCs w:val="22"/>
        </w:rPr>
      </w:pPr>
      <w:r w:rsidRPr="00DA503F">
        <w:rPr>
          <w:rFonts w:ascii="Arial" w:hAnsi="Arial" w:cs="Arial"/>
          <w:sz w:val="22"/>
          <w:szCs w:val="22"/>
        </w:rPr>
        <w:tab/>
        <w:t xml:space="preserve">An employee required to work a broken shift with one (1) unpaid break will be paid </w:t>
      </w:r>
      <w:bookmarkStart w:id="121" w:name="_Hlk151992807"/>
      <w:r w:rsidRPr="00DA503F">
        <w:rPr>
          <w:rFonts w:ascii="Arial" w:hAnsi="Arial" w:cs="Arial"/>
          <w:sz w:val="22"/>
          <w:szCs w:val="22"/>
        </w:rPr>
        <w:t xml:space="preserve">the Allowance at Schedule B </w:t>
      </w:r>
      <w:bookmarkEnd w:id="121"/>
      <w:r w:rsidRPr="00DA503F">
        <w:rPr>
          <w:rFonts w:ascii="Arial" w:hAnsi="Arial" w:cs="Arial"/>
          <w:sz w:val="22"/>
          <w:szCs w:val="22"/>
        </w:rPr>
        <w:t>per</w:t>
      </w:r>
      <w:r w:rsidR="00DC2668" w:rsidRPr="00DA503F">
        <w:rPr>
          <w:rFonts w:ascii="Arial" w:hAnsi="Arial" w:cs="Arial"/>
          <w:sz w:val="22"/>
          <w:szCs w:val="22"/>
        </w:rPr>
        <w:t xml:space="preserve"> </w:t>
      </w:r>
      <w:r w:rsidRPr="00DA503F">
        <w:rPr>
          <w:rFonts w:ascii="Arial" w:hAnsi="Arial" w:cs="Arial"/>
          <w:sz w:val="22"/>
          <w:szCs w:val="22"/>
        </w:rPr>
        <w:t xml:space="preserve">broken shift. </w:t>
      </w:r>
    </w:p>
    <w:p w14:paraId="26F1D8E6" w14:textId="77777777" w:rsidR="00CB4664" w:rsidRPr="00DA503F" w:rsidRDefault="00CB4664" w:rsidP="00CB4664">
      <w:pPr>
        <w:tabs>
          <w:tab w:val="left" w:pos="1418"/>
        </w:tabs>
        <w:spacing w:before="200"/>
        <w:ind w:left="1418" w:hanging="709"/>
        <w:jc w:val="both"/>
        <w:rPr>
          <w:rFonts w:ascii="Arial" w:hAnsi="Arial" w:cs="Arial"/>
          <w:sz w:val="22"/>
          <w:szCs w:val="22"/>
        </w:rPr>
      </w:pPr>
      <w:r w:rsidRPr="00DA503F">
        <w:rPr>
          <w:rFonts w:ascii="Arial" w:hAnsi="Arial" w:cs="Arial"/>
          <w:sz w:val="22"/>
          <w:szCs w:val="22"/>
        </w:rPr>
        <w:t xml:space="preserve">(b) </w:t>
      </w:r>
      <w:r w:rsidRPr="00DA503F">
        <w:rPr>
          <w:rFonts w:ascii="Arial" w:hAnsi="Arial" w:cs="Arial"/>
          <w:sz w:val="22"/>
          <w:szCs w:val="22"/>
        </w:rPr>
        <w:tab/>
        <w:t>Two unpaid breaks</w:t>
      </w:r>
    </w:p>
    <w:p w14:paraId="271ABB4F" w14:textId="28FE8A2D" w:rsidR="00CB4664" w:rsidRPr="00DA503F" w:rsidRDefault="00CB4664" w:rsidP="00CB4664">
      <w:pPr>
        <w:tabs>
          <w:tab w:val="left" w:pos="1418"/>
        </w:tabs>
        <w:spacing w:before="200"/>
        <w:ind w:left="1418" w:hanging="709"/>
        <w:jc w:val="both"/>
        <w:rPr>
          <w:rFonts w:ascii="Arial" w:hAnsi="Arial" w:cs="Arial"/>
          <w:sz w:val="22"/>
          <w:szCs w:val="22"/>
        </w:rPr>
      </w:pPr>
      <w:r w:rsidRPr="00DA503F">
        <w:rPr>
          <w:rFonts w:ascii="Arial" w:hAnsi="Arial" w:cs="Arial"/>
          <w:sz w:val="22"/>
          <w:szCs w:val="22"/>
        </w:rPr>
        <w:tab/>
        <w:t>An employee required to work a broken shift with two (2) unpaid breaks in will be paid the Allowance at Schedule B, per broken shift.</w:t>
      </w:r>
    </w:p>
    <w:p w14:paraId="26515507" w14:textId="1CAF10D9" w:rsidR="000930A3" w:rsidRPr="00DA503F" w:rsidRDefault="00866138" w:rsidP="000930A3">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ab/>
        <w:t>(c)</w:t>
      </w:r>
      <w:r w:rsidRPr="00DA503F">
        <w:rPr>
          <w:rFonts w:ascii="Arial" w:hAnsi="Arial" w:cs="Arial"/>
          <w:sz w:val="22"/>
          <w:szCs w:val="22"/>
        </w:rPr>
        <w:tab/>
      </w:r>
      <w:r w:rsidR="000930A3" w:rsidRPr="00DA503F">
        <w:rPr>
          <w:rFonts w:ascii="Arial" w:hAnsi="Arial" w:cs="Arial"/>
          <w:sz w:val="22"/>
          <w:szCs w:val="22"/>
        </w:rPr>
        <w:t>Broken shift with 1 unpaid break</w:t>
      </w:r>
      <w:r w:rsidR="00242CDA" w:rsidRPr="00DA503F">
        <w:rPr>
          <w:rFonts w:ascii="Arial" w:hAnsi="Arial" w:cs="Arial"/>
          <w:sz w:val="22"/>
          <w:szCs w:val="22"/>
        </w:rPr>
        <w:t>:</w:t>
      </w:r>
    </w:p>
    <w:p w14:paraId="1937B687" w14:textId="3EC2456D" w:rsidR="000930A3" w:rsidRPr="00DA503F" w:rsidRDefault="00A95B55" w:rsidP="004765E1">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40" w:hanging="1440"/>
        <w:jc w:val="both"/>
        <w:rPr>
          <w:rFonts w:ascii="Arial" w:hAnsi="Arial" w:cs="Arial"/>
          <w:sz w:val="22"/>
          <w:szCs w:val="22"/>
        </w:rPr>
      </w:pPr>
      <w:r w:rsidRPr="00DA503F">
        <w:rPr>
          <w:rFonts w:ascii="Arial" w:hAnsi="Arial" w:cs="Arial"/>
          <w:sz w:val="22"/>
          <w:szCs w:val="22"/>
        </w:rPr>
        <w:tab/>
      </w:r>
      <w:r w:rsidRPr="00DA503F">
        <w:rPr>
          <w:rFonts w:ascii="Arial" w:hAnsi="Arial" w:cs="Arial"/>
          <w:sz w:val="22"/>
          <w:szCs w:val="22"/>
        </w:rPr>
        <w:tab/>
      </w:r>
      <w:r w:rsidR="000930A3" w:rsidRPr="00DA503F">
        <w:rPr>
          <w:rFonts w:ascii="Arial" w:hAnsi="Arial" w:cs="Arial"/>
          <w:sz w:val="22"/>
          <w:szCs w:val="22"/>
        </w:rPr>
        <w:t>(</w:t>
      </w:r>
      <w:proofErr w:type="spellStart"/>
      <w:r w:rsidR="00242CDA" w:rsidRPr="00DA503F">
        <w:rPr>
          <w:rFonts w:ascii="Arial" w:hAnsi="Arial" w:cs="Arial"/>
          <w:sz w:val="22"/>
          <w:szCs w:val="22"/>
        </w:rPr>
        <w:t>i</w:t>
      </w:r>
      <w:proofErr w:type="spellEnd"/>
      <w:r w:rsidR="000930A3" w:rsidRPr="00DA503F">
        <w:rPr>
          <w:rFonts w:ascii="Arial" w:hAnsi="Arial" w:cs="Arial"/>
          <w:sz w:val="22"/>
          <w:szCs w:val="22"/>
        </w:rPr>
        <w:t>)</w:t>
      </w:r>
      <w:r w:rsidR="00D71C10" w:rsidRPr="00DA503F">
        <w:rPr>
          <w:rFonts w:ascii="Arial" w:hAnsi="Arial" w:cs="Arial"/>
          <w:sz w:val="22"/>
          <w:szCs w:val="22"/>
        </w:rPr>
        <w:t xml:space="preserve"> </w:t>
      </w:r>
      <w:r w:rsidR="000930A3" w:rsidRPr="00DA503F">
        <w:rPr>
          <w:rFonts w:ascii="Arial" w:hAnsi="Arial" w:cs="Arial"/>
          <w:sz w:val="22"/>
          <w:szCs w:val="22"/>
        </w:rPr>
        <w:t xml:space="preserve">The Employer may only roster an Employee to work a broken shift of 2 periods of work with 1 unpaid break (other than a meal break). </w:t>
      </w:r>
    </w:p>
    <w:p w14:paraId="09620960" w14:textId="0EED0E41" w:rsidR="000930A3" w:rsidRPr="00DA503F" w:rsidRDefault="00242CDA" w:rsidP="004765E1">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40" w:hanging="1440"/>
        <w:jc w:val="both"/>
        <w:rPr>
          <w:rFonts w:ascii="Arial" w:hAnsi="Arial" w:cs="Arial"/>
          <w:sz w:val="22"/>
          <w:szCs w:val="22"/>
        </w:rPr>
      </w:pPr>
      <w:r w:rsidRPr="00DA503F">
        <w:rPr>
          <w:rFonts w:ascii="Arial" w:hAnsi="Arial" w:cs="Arial"/>
          <w:sz w:val="22"/>
          <w:szCs w:val="22"/>
        </w:rPr>
        <w:tab/>
      </w:r>
      <w:r w:rsidRPr="00DA503F">
        <w:rPr>
          <w:rFonts w:ascii="Arial" w:hAnsi="Arial" w:cs="Arial"/>
          <w:sz w:val="22"/>
          <w:szCs w:val="22"/>
        </w:rPr>
        <w:tab/>
      </w:r>
      <w:r w:rsidR="000930A3" w:rsidRPr="00DA503F">
        <w:rPr>
          <w:rFonts w:ascii="Arial" w:hAnsi="Arial" w:cs="Arial"/>
          <w:sz w:val="22"/>
          <w:szCs w:val="22"/>
        </w:rPr>
        <w:t>(</w:t>
      </w:r>
      <w:r w:rsidRPr="00DA503F">
        <w:rPr>
          <w:rFonts w:ascii="Arial" w:hAnsi="Arial" w:cs="Arial"/>
          <w:sz w:val="22"/>
          <w:szCs w:val="22"/>
        </w:rPr>
        <w:t>ii</w:t>
      </w:r>
      <w:r w:rsidR="000930A3" w:rsidRPr="00DA503F">
        <w:rPr>
          <w:rFonts w:ascii="Arial" w:hAnsi="Arial" w:cs="Arial"/>
          <w:sz w:val="22"/>
          <w:szCs w:val="22"/>
        </w:rPr>
        <w:t>)</w:t>
      </w:r>
      <w:r w:rsidR="00D71C10" w:rsidRPr="00DA503F">
        <w:rPr>
          <w:rFonts w:ascii="Arial" w:hAnsi="Arial" w:cs="Arial"/>
          <w:sz w:val="22"/>
          <w:szCs w:val="22"/>
        </w:rPr>
        <w:t xml:space="preserve"> </w:t>
      </w:r>
      <w:r w:rsidR="000930A3" w:rsidRPr="00DA503F">
        <w:rPr>
          <w:rFonts w:ascii="Arial" w:hAnsi="Arial" w:cs="Arial"/>
          <w:sz w:val="22"/>
          <w:szCs w:val="22"/>
        </w:rPr>
        <w:t xml:space="preserve">An Employee rostered to work a broken shift with 1 unpaid break must be paid the allowance </w:t>
      </w:r>
      <w:r w:rsidR="00522822" w:rsidRPr="00DA503F">
        <w:rPr>
          <w:rFonts w:ascii="Arial" w:hAnsi="Arial" w:cs="Arial"/>
          <w:sz w:val="22"/>
          <w:szCs w:val="22"/>
        </w:rPr>
        <w:t xml:space="preserve">at </w:t>
      </w:r>
      <w:r w:rsidR="0029315C" w:rsidRPr="00DA503F">
        <w:rPr>
          <w:rFonts w:ascii="Arial" w:hAnsi="Arial" w:cs="Arial"/>
          <w:sz w:val="22"/>
          <w:szCs w:val="22"/>
        </w:rPr>
        <w:t xml:space="preserve">Allowances </w:t>
      </w:r>
      <w:r w:rsidR="00522822" w:rsidRPr="00DA503F">
        <w:rPr>
          <w:rFonts w:ascii="Arial" w:hAnsi="Arial" w:cs="Arial"/>
          <w:sz w:val="22"/>
          <w:szCs w:val="22"/>
        </w:rPr>
        <w:t xml:space="preserve">Item </w:t>
      </w:r>
      <w:r w:rsidR="0029315C" w:rsidRPr="00DA503F">
        <w:rPr>
          <w:rFonts w:ascii="Arial" w:hAnsi="Arial" w:cs="Arial"/>
          <w:sz w:val="22"/>
          <w:szCs w:val="22"/>
        </w:rPr>
        <w:t>#1</w:t>
      </w:r>
      <w:r w:rsidR="00522822" w:rsidRPr="00DA503F">
        <w:rPr>
          <w:rFonts w:ascii="Arial" w:hAnsi="Arial" w:cs="Arial"/>
          <w:sz w:val="22"/>
          <w:szCs w:val="22"/>
        </w:rPr>
        <w:t>.</w:t>
      </w:r>
      <w:r w:rsidR="000930A3" w:rsidRPr="00DA503F">
        <w:rPr>
          <w:rFonts w:ascii="Arial" w:hAnsi="Arial" w:cs="Arial"/>
          <w:sz w:val="22"/>
          <w:szCs w:val="22"/>
        </w:rPr>
        <w:t xml:space="preserve"> </w:t>
      </w:r>
    </w:p>
    <w:p w14:paraId="110E616C" w14:textId="74B8FF5D" w:rsidR="000930A3" w:rsidRPr="00DA503F" w:rsidRDefault="008207E5" w:rsidP="000930A3">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ab/>
        <w:t>(</w:t>
      </w:r>
      <w:r w:rsidR="00101265" w:rsidRPr="00DA503F">
        <w:rPr>
          <w:rFonts w:ascii="Arial" w:hAnsi="Arial" w:cs="Arial"/>
          <w:sz w:val="22"/>
          <w:szCs w:val="22"/>
        </w:rPr>
        <w:t>d</w:t>
      </w:r>
      <w:r w:rsidRPr="00DA503F">
        <w:rPr>
          <w:rFonts w:ascii="Arial" w:hAnsi="Arial" w:cs="Arial"/>
          <w:sz w:val="22"/>
          <w:szCs w:val="22"/>
        </w:rPr>
        <w:t>)</w:t>
      </w:r>
      <w:r w:rsidRPr="00DA503F">
        <w:rPr>
          <w:rFonts w:ascii="Arial" w:hAnsi="Arial" w:cs="Arial"/>
          <w:sz w:val="22"/>
          <w:szCs w:val="22"/>
        </w:rPr>
        <w:tab/>
      </w:r>
      <w:r w:rsidR="000930A3" w:rsidRPr="00DA503F">
        <w:rPr>
          <w:rFonts w:ascii="Arial" w:hAnsi="Arial" w:cs="Arial"/>
          <w:sz w:val="22"/>
          <w:szCs w:val="22"/>
        </w:rPr>
        <w:t xml:space="preserve">Agreement to work a broken shift with 2 unpaid breaks </w:t>
      </w:r>
    </w:p>
    <w:p w14:paraId="6FBC32E4" w14:textId="7B5657A8" w:rsidR="000930A3" w:rsidRPr="00DA503F" w:rsidRDefault="000930A3" w:rsidP="005B7442">
      <w:pPr>
        <w:pStyle w:val="ListParagraph"/>
        <w:widowControl w:val="0"/>
        <w:numPr>
          <w:ilvl w:val="0"/>
          <w:numId w:val="69"/>
        </w:numPr>
        <w:tabs>
          <w:tab w:val="left" w:pos="-1440"/>
          <w:tab w:val="left" w:pos="-720"/>
          <w:tab w:val="left" w:pos="567"/>
          <w:tab w:val="left" w:pos="2970"/>
          <w:tab w:val="left" w:pos="3402"/>
          <w:tab w:val="left" w:pos="3608"/>
          <w:tab w:val="left" w:pos="4320"/>
          <w:tab w:val="left" w:pos="5040"/>
          <w:tab w:val="left" w:pos="5760"/>
          <w:tab w:val="left" w:pos="6480"/>
          <w:tab w:val="left" w:pos="7200"/>
          <w:tab w:val="left" w:pos="7920"/>
          <w:tab w:val="left" w:pos="8640"/>
        </w:tabs>
        <w:spacing w:before="200"/>
        <w:ind w:left="1843"/>
        <w:jc w:val="both"/>
        <w:rPr>
          <w:rFonts w:ascii="Arial" w:hAnsi="Arial" w:cs="Arial"/>
          <w:sz w:val="22"/>
          <w:szCs w:val="22"/>
        </w:rPr>
      </w:pPr>
      <w:r w:rsidRPr="00DA503F">
        <w:rPr>
          <w:rFonts w:ascii="Arial" w:hAnsi="Arial" w:cs="Arial"/>
          <w:sz w:val="22"/>
          <w:szCs w:val="22"/>
        </w:rPr>
        <w:t xml:space="preserve">Despite clause </w:t>
      </w:r>
      <w:r w:rsidR="00F46F5C" w:rsidRPr="00DA503F">
        <w:rPr>
          <w:rFonts w:ascii="Arial" w:hAnsi="Arial" w:cs="Arial"/>
          <w:sz w:val="22"/>
          <w:szCs w:val="22"/>
        </w:rPr>
        <w:t>20.2</w:t>
      </w:r>
      <w:r w:rsidRPr="00DA503F">
        <w:rPr>
          <w:rFonts w:ascii="Arial" w:hAnsi="Arial" w:cs="Arial"/>
          <w:sz w:val="22"/>
          <w:szCs w:val="22"/>
        </w:rPr>
        <w:t xml:space="preserve">(a), an Employer and an Employee may agree that the Employee will work a broken shift of 3 periods of work with 2 unpaid breaks (other than meal breaks). </w:t>
      </w:r>
    </w:p>
    <w:p w14:paraId="21F939AF" w14:textId="7611C1B0" w:rsidR="000930A3" w:rsidRPr="00DA503F" w:rsidRDefault="000930A3" w:rsidP="005B7442">
      <w:pPr>
        <w:pStyle w:val="ListParagraph"/>
        <w:widowControl w:val="0"/>
        <w:numPr>
          <w:ilvl w:val="0"/>
          <w:numId w:val="69"/>
        </w:numPr>
        <w:tabs>
          <w:tab w:val="left" w:pos="-1440"/>
          <w:tab w:val="left" w:pos="-720"/>
          <w:tab w:val="left" w:pos="567"/>
          <w:tab w:val="left" w:pos="2970"/>
          <w:tab w:val="left" w:pos="3402"/>
          <w:tab w:val="left" w:pos="3608"/>
          <w:tab w:val="left" w:pos="4320"/>
          <w:tab w:val="left" w:pos="5040"/>
          <w:tab w:val="left" w:pos="5760"/>
          <w:tab w:val="left" w:pos="6480"/>
          <w:tab w:val="left" w:pos="7200"/>
          <w:tab w:val="left" w:pos="7920"/>
          <w:tab w:val="left" w:pos="8640"/>
        </w:tabs>
        <w:spacing w:before="200"/>
        <w:ind w:left="1843"/>
        <w:jc w:val="both"/>
        <w:rPr>
          <w:rFonts w:ascii="Arial" w:hAnsi="Arial" w:cs="Arial"/>
          <w:sz w:val="22"/>
          <w:szCs w:val="22"/>
        </w:rPr>
      </w:pPr>
      <w:r w:rsidRPr="00DA503F">
        <w:rPr>
          <w:rFonts w:ascii="Arial" w:hAnsi="Arial" w:cs="Arial"/>
          <w:sz w:val="22"/>
          <w:szCs w:val="22"/>
        </w:rPr>
        <w:t xml:space="preserve">An agreement under clause </w:t>
      </w:r>
      <w:r w:rsidR="002444A8" w:rsidRPr="00DA503F">
        <w:rPr>
          <w:rFonts w:ascii="Arial" w:hAnsi="Arial" w:cs="Arial"/>
          <w:sz w:val="22"/>
          <w:szCs w:val="22"/>
        </w:rPr>
        <w:t>20</w:t>
      </w:r>
      <w:r w:rsidRPr="00DA503F">
        <w:rPr>
          <w:rFonts w:ascii="Arial" w:hAnsi="Arial" w:cs="Arial"/>
          <w:sz w:val="22"/>
          <w:szCs w:val="22"/>
        </w:rPr>
        <w:t>.2(a) must be made before each occasion that the Employee is to work a broken shift with 2 unpaid breaks unless the working of the 2 break broken shift is part of the agreed regular pattern of work in an agreement made under clause 1</w:t>
      </w:r>
      <w:r w:rsidR="00D93DBC" w:rsidRPr="00DA503F">
        <w:rPr>
          <w:rFonts w:ascii="Arial" w:hAnsi="Arial" w:cs="Arial"/>
          <w:sz w:val="22"/>
          <w:szCs w:val="22"/>
        </w:rPr>
        <w:t>7</w:t>
      </w:r>
      <w:r w:rsidRPr="00DA503F">
        <w:rPr>
          <w:rFonts w:ascii="Arial" w:hAnsi="Arial" w:cs="Arial"/>
          <w:sz w:val="22"/>
          <w:szCs w:val="22"/>
        </w:rPr>
        <w:t xml:space="preserve">.3(b) or subsequently varied under </w:t>
      </w:r>
      <w:r w:rsidRPr="00DA503F">
        <w:rPr>
          <w:rFonts w:ascii="Arial" w:hAnsi="Arial" w:cs="Arial"/>
          <w:bCs/>
          <w:sz w:val="22"/>
          <w:szCs w:val="22"/>
        </w:rPr>
        <w:t>clause 1</w:t>
      </w:r>
      <w:r w:rsidR="00D93DBC" w:rsidRPr="00DA503F">
        <w:rPr>
          <w:rFonts w:ascii="Arial" w:hAnsi="Arial" w:cs="Arial"/>
          <w:bCs/>
          <w:sz w:val="22"/>
          <w:szCs w:val="22"/>
        </w:rPr>
        <w:t>7</w:t>
      </w:r>
      <w:r w:rsidRPr="00DA503F">
        <w:rPr>
          <w:rFonts w:ascii="Arial" w:hAnsi="Arial" w:cs="Arial"/>
          <w:bCs/>
          <w:sz w:val="22"/>
          <w:szCs w:val="22"/>
        </w:rPr>
        <w:t>.3(d)</w:t>
      </w:r>
      <w:r w:rsidRPr="00DA503F">
        <w:rPr>
          <w:rFonts w:ascii="Arial" w:hAnsi="Arial" w:cs="Arial"/>
          <w:sz w:val="22"/>
          <w:szCs w:val="22"/>
        </w:rPr>
        <w:t xml:space="preserve">. </w:t>
      </w:r>
    </w:p>
    <w:p w14:paraId="7126B4EE" w14:textId="624D08B5" w:rsidR="000930A3" w:rsidRPr="00DA503F" w:rsidRDefault="000930A3" w:rsidP="005B7442">
      <w:pPr>
        <w:pStyle w:val="ListParagraph"/>
        <w:widowControl w:val="0"/>
        <w:numPr>
          <w:ilvl w:val="0"/>
          <w:numId w:val="69"/>
        </w:numPr>
        <w:tabs>
          <w:tab w:val="left" w:pos="-1440"/>
          <w:tab w:val="left" w:pos="-720"/>
          <w:tab w:val="left" w:pos="567"/>
          <w:tab w:val="left" w:pos="2970"/>
          <w:tab w:val="left" w:pos="3402"/>
          <w:tab w:val="left" w:pos="3608"/>
          <w:tab w:val="left" w:pos="4320"/>
          <w:tab w:val="left" w:pos="5040"/>
          <w:tab w:val="left" w:pos="5760"/>
          <w:tab w:val="left" w:pos="6480"/>
          <w:tab w:val="left" w:pos="7200"/>
          <w:tab w:val="left" w:pos="7920"/>
          <w:tab w:val="left" w:pos="8640"/>
        </w:tabs>
        <w:spacing w:before="200"/>
        <w:ind w:left="1843"/>
        <w:jc w:val="both"/>
        <w:rPr>
          <w:rFonts w:ascii="Arial" w:hAnsi="Arial" w:cs="Arial"/>
          <w:sz w:val="22"/>
          <w:szCs w:val="22"/>
        </w:rPr>
      </w:pPr>
      <w:r w:rsidRPr="00DA503F">
        <w:rPr>
          <w:rFonts w:ascii="Arial" w:hAnsi="Arial" w:cs="Arial"/>
          <w:sz w:val="22"/>
          <w:szCs w:val="22"/>
        </w:rPr>
        <w:t xml:space="preserve">An Employee who works a broken shift with 2 unpaid breaks </w:t>
      </w:r>
      <w:r w:rsidR="002444A8" w:rsidRPr="00DA503F">
        <w:rPr>
          <w:rFonts w:ascii="Arial" w:hAnsi="Arial" w:cs="Arial"/>
          <w:sz w:val="22"/>
          <w:szCs w:val="22"/>
        </w:rPr>
        <w:t xml:space="preserve">must be paid the allowance </w:t>
      </w:r>
      <w:r w:rsidR="0029315C" w:rsidRPr="00DA503F">
        <w:rPr>
          <w:rFonts w:ascii="Arial" w:hAnsi="Arial" w:cs="Arial"/>
          <w:sz w:val="22"/>
          <w:szCs w:val="22"/>
        </w:rPr>
        <w:t>Allowances Item #2.</w:t>
      </w:r>
    </w:p>
    <w:p w14:paraId="74F7FDCD" w14:textId="3DD64A9C" w:rsidR="000930A3" w:rsidRPr="00DA503F" w:rsidRDefault="0099473E" w:rsidP="00835163">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641"/>
        <w:jc w:val="both"/>
        <w:rPr>
          <w:rFonts w:ascii="Arial" w:hAnsi="Arial" w:cs="Arial"/>
          <w:sz w:val="22"/>
          <w:szCs w:val="22"/>
        </w:rPr>
      </w:pPr>
      <w:r w:rsidRPr="00DA503F">
        <w:rPr>
          <w:rFonts w:ascii="Arial" w:hAnsi="Arial" w:cs="Arial"/>
          <w:sz w:val="22"/>
          <w:szCs w:val="22"/>
        </w:rPr>
        <w:t>(</w:t>
      </w:r>
      <w:r w:rsidR="00101265" w:rsidRPr="00DA503F">
        <w:rPr>
          <w:rFonts w:ascii="Arial" w:hAnsi="Arial" w:cs="Arial"/>
          <w:sz w:val="22"/>
          <w:szCs w:val="22"/>
        </w:rPr>
        <w:t>e</w:t>
      </w:r>
      <w:r w:rsidRPr="00DA503F">
        <w:rPr>
          <w:rFonts w:ascii="Arial" w:hAnsi="Arial" w:cs="Arial"/>
          <w:sz w:val="22"/>
          <w:szCs w:val="22"/>
        </w:rPr>
        <w:t>)</w:t>
      </w:r>
      <w:r w:rsidR="000930A3" w:rsidRPr="00DA503F">
        <w:rPr>
          <w:rFonts w:ascii="Arial" w:hAnsi="Arial" w:cs="Arial"/>
          <w:sz w:val="22"/>
          <w:szCs w:val="22"/>
        </w:rPr>
        <w:tab/>
        <w:t xml:space="preserve">Where a break in work falls within a minimum payment period in accordance with </w:t>
      </w:r>
      <w:r w:rsidR="00BA4996" w:rsidRPr="00DA503F">
        <w:rPr>
          <w:rFonts w:ascii="Arial" w:hAnsi="Arial" w:cs="Arial"/>
          <w:sz w:val="22"/>
          <w:szCs w:val="22"/>
        </w:rPr>
        <w:t>Clause 18</w:t>
      </w:r>
      <w:r w:rsidR="000930A3" w:rsidRPr="00DA503F">
        <w:rPr>
          <w:rFonts w:ascii="Arial" w:hAnsi="Arial" w:cs="Arial"/>
          <w:sz w:val="22"/>
          <w:szCs w:val="22"/>
        </w:rPr>
        <w:t xml:space="preserve"> then it is to be counted as time worked and does not constitute a break in a shift for the purposes of </w:t>
      </w:r>
      <w:r w:rsidR="009F671E" w:rsidRPr="00DA503F">
        <w:rPr>
          <w:rFonts w:ascii="Arial" w:hAnsi="Arial" w:cs="Arial"/>
          <w:sz w:val="22"/>
          <w:szCs w:val="22"/>
        </w:rPr>
        <w:t xml:space="preserve">clause </w:t>
      </w:r>
      <w:r w:rsidR="00D93DBC" w:rsidRPr="00DA503F">
        <w:rPr>
          <w:rFonts w:ascii="Arial" w:hAnsi="Arial" w:cs="Arial"/>
          <w:sz w:val="22"/>
          <w:szCs w:val="22"/>
        </w:rPr>
        <w:t>20.2</w:t>
      </w:r>
      <w:r w:rsidR="009F671E" w:rsidRPr="00DA503F">
        <w:rPr>
          <w:rFonts w:ascii="Arial" w:hAnsi="Arial" w:cs="Arial"/>
          <w:sz w:val="22"/>
          <w:szCs w:val="22"/>
        </w:rPr>
        <w:t xml:space="preserve"> (a) or (b).</w:t>
      </w:r>
      <w:r w:rsidR="000930A3" w:rsidRPr="00DA503F">
        <w:rPr>
          <w:rFonts w:ascii="Arial" w:hAnsi="Arial" w:cs="Arial"/>
          <w:sz w:val="22"/>
          <w:szCs w:val="22"/>
        </w:rPr>
        <w:t xml:space="preserve"> </w:t>
      </w:r>
    </w:p>
    <w:p w14:paraId="1806E85D" w14:textId="265D286C" w:rsidR="00193B7C" w:rsidRPr="00DA503F" w:rsidRDefault="00835163" w:rsidP="000A6835">
      <w:pPr>
        <w:widowControl w:val="0"/>
        <w:tabs>
          <w:tab w:val="left" w:pos="-1440"/>
          <w:tab w:val="left" w:pos="-720"/>
          <w:tab w:val="left" w:pos="2430"/>
          <w:tab w:val="left" w:pos="2970"/>
          <w:tab w:val="left" w:pos="3119"/>
          <w:tab w:val="left" w:pos="3402"/>
          <w:tab w:val="left" w:pos="3608"/>
          <w:tab w:val="left" w:pos="3828"/>
          <w:tab w:val="left" w:pos="4320"/>
          <w:tab w:val="left" w:pos="5040"/>
          <w:tab w:val="left" w:pos="5760"/>
          <w:tab w:val="left" w:pos="6480"/>
          <w:tab w:val="left" w:pos="7200"/>
          <w:tab w:val="left" w:pos="7920"/>
          <w:tab w:val="left" w:pos="8640"/>
        </w:tabs>
        <w:spacing w:before="200"/>
        <w:ind w:left="1276" w:hanging="709"/>
        <w:jc w:val="both"/>
        <w:rPr>
          <w:rFonts w:ascii="Arial" w:hAnsi="Arial" w:cs="Arial"/>
          <w:sz w:val="22"/>
          <w:szCs w:val="22"/>
        </w:rPr>
      </w:pPr>
      <w:r w:rsidRPr="00DA503F">
        <w:rPr>
          <w:rFonts w:ascii="Arial" w:hAnsi="Arial" w:cs="Arial"/>
          <w:sz w:val="22"/>
          <w:szCs w:val="22"/>
        </w:rPr>
        <w:t>(</w:t>
      </w:r>
      <w:r w:rsidR="00101265" w:rsidRPr="00DA503F">
        <w:rPr>
          <w:rFonts w:ascii="Arial" w:hAnsi="Arial" w:cs="Arial"/>
          <w:sz w:val="22"/>
          <w:szCs w:val="22"/>
        </w:rPr>
        <w:t>f</w:t>
      </w:r>
      <w:r w:rsidRPr="00DA503F">
        <w:rPr>
          <w:rFonts w:ascii="Arial" w:hAnsi="Arial" w:cs="Arial"/>
          <w:sz w:val="22"/>
          <w:szCs w:val="22"/>
        </w:rPr>
        <w:t>)</w:t>
      </w:r>
      <w:r w:rsidR="00462BB2" w:rsidRPr="00DA503F">
        <w:rPr>
          <w:rFonts w:ascii="Arial" w:hAnsi="Arial" w:cs="Arial"/>
          <w:sz w:val="22"/>
          <w:szCs w:val="22"/>
        </w:rPr>
        <w:tab/>
        <w:t xml:space="preserve">   Payment</w:t>
      </w:r>
      <w:r w:rsidR="000930A3" w:rsidRPr="00DA503F">
        <w:rPr>
          <w:rFonts w:ascii="Arial" w:hAnsi="Arial" w:cs="Arial"/>
          <w:sz w:val="22"/>
          <w:szCs w:val="22"/>
        </w:rPr>
        <w:t xml:space="preserve"> for a broken shift will be at ordinary pay with weekend, overtime and public holiday penalty rates to be paid in accordance with clauses </w:t>
      </w:r>
      <w:r w:rsidR="0046618E" w:rsidRPr="00DA503F">
        <w:rPr>
          <w:rFonts w:ascii="Arial" w:hAnsi="Arial" w:cs="Arial"/>
          <w:sz w:val="22"/>
          <w:szCs w:val="22"/>
        </w:rPr>
        <w:t>26</w:t>
      </w:r>
      <w:r w:rsidR="000930A3" w:rsidRPr="00DA503F">
        <w:rPr>
          <w:rFonts w:ascii="Arial" w:hAnsi="Arial" w:cs="Arial"/>
          <w:sz w:val="22"/>
          <w:szCs w:val="22"/>
        </w:rPr>
        <w:t xml:space="preserve"> Saturday and Sunday Work, </w:t>
      </w:r>
      <w:r w:rsidR="00514DFB" w:rsidRPr="00DA503F">
        <w:rPr>
          <w:rFonts w:ascii="Arial" w:hAnsi="Arial" w:cs="Arial"/>
          <w:sz w:val="22"/>
          <w:szCs w:val="22"/>
        </w:rPr>
        <w:t>24</w:t>
      </w:r>
      <w:r w:rsidR="000930A3" w:rsidRPr="00DA503F">
        <w:rPr>
          <w:rFonts w:ascii="Arial" w:hAnsi="Arial" w:cs="Arial"/>
          <w:sz w:val="22"/>
          <w:szCs w:val="22"/>
        </w:rPr>
        <w:t xml:space="preserve"> Overtime and </w:t>
      </w:r>
      <w:r w:rsidR="00A32BFE" w:rsidRPr="00DA503F">
        <w:rPr>
          <w:rFonts w:ascii="Arial" w:hAnsi="Arial" w:cs="Arial"/>
          <w:sz w:val="22"/>
          <w:szCs w:val="22"/>
        </w:rPr>
        <w:t>27</w:t>
      </w:r>
      <w:r w:rsidR="000930A3" w:rsidRPr="00DA503F">
        <w:rPr>
          <w:rFonts w:ascii="Arial" w:hAnsi="Arial" w:cs="Arial"/>
          <w:sz w:val="22"/>
          <w:szCs w:val="22"/>
        </w:rPr>
        <w:t xml:space="preserve"> Public Holidays. </w:t>
      </w:r>
    </w:p>
    <w:p w14:paraId="66BE6D9B" w14:textId="095419E7" w:rsidR="00AF7C81" w:rsidRPr="00DA503F" w:rsidRDefault="000A6835" w:rsidP="000A6835">
      <w:pPr>
        <w:widowControl w:val="0"/>
        <w:tabs>
          <w:tab w:val="left" w:pos="-1440"/>
          <w:tab w:val="left" w:pos="-720"/>
          <w:tab w:val="left" w:pos="1890"/>
          <w:tab w:val="left" w:pos="2430"/>
          <w:tab w:val="left" w:pos="2694"/>
          <w:tab w:val="left" w:pos="2970"/>
          <w:tab w:val="left" w:pos="3608"/>
          <w:tab w:val="left" w:pos="4320"/>
          <w:tab w:val="left" w:pos="5040"/>
          <w:tab w:val="left" w:pos="5760"/>
          <w:tab w:val="left" w:pos="6480"/>
          <w:tab w:val="left" w:pos="7200"/>
          <w:tab w:val="left" w:pos="7920"/>
          <w:tab w:val="left" w:pos="8640"/>
        </w:tabs>
        <w:spacing w:before="200"/>
        <w:ind w:left="1276" w:hanging="641"/>
        <w:jc w:val="both"/>
        <w:rPr>
          <w:rFonts w:ascii="Arial" w:hAnsi="Arial" w:cs="Arial"/>
          <w:sz w:val="22"/>
          <w:szCs w:val="22"/>
        </w:rPr>
      </w:pPr>
      <w:r w:rsidRPr="00DA503F">
        <w:rPr>
          <w:rFonts w:ascii="Arial" w:hAnsi="Arial" w:cs="Arial"/>
          <w:sz w:val="22"/>
          <w:szCs w:val="22"/>
        </w:rPr>
        <w:t xml:space="preserve"> </w:t>
      </w:r>
      <w:r w:rsidR="00193B7C" w:rsidRPr="00DA503F">
        <w:rPr>
          <w:rFonts w:ascii="Arial" w:hAnsi="Arial" w:cs="Arial"/>
          <w:sz w:val="22"/>
          <w:szCs w:val="22"/>
        </w:rPr>
        <w:t>(</w:t>
      </w:r>
      <w:r w:rsidR="00101265" w:rsidRPr="00DA503F">
        <w:rPr>
          <w:rFonts w:ascii="Arial" w:hAnsi="Arial" w:cs="Arial"/>
          <w:sz w:val="22"/>
          <w:szCs w:val="22"/>
        </w:rPr>
        <w:t>g</w:t>
      </w:r>
      <w:r w:rsidR="00AF7C81" w:rsidRPr="00DA503F">
        <w:rPr>
          <w:rFonts w:ascii="Arial" w:hAnsi="Arial" w:cs="Arial"/>
          <w:sz w:val="22"/>
          <w:szCs w:val="22"/>
        </w:rPr>
        <w:t>)</w:t>
      </w:r>
      <w:r w:rsidR="00193B7C" w:rsidRPr="00DA503F">
        <w:rPr>
          <w:rFonts w:ascii="Arial" w:hAnsi="Arial" w:cs="Arial"/>
          <w:sz w:val="22"/>
          <w:szCs w:val="22"/>
        </w:rPr>
        <w:tab/>
      </w:r>
      <w:r w:rsidR="000930A3" w:rsidRPr="00DA503F">
        <w:rPr>
          <w:rFonts w:ascii="Arial" w:hAnsi="Arial" w:cs="Arial"/>
          <w:sz w:val="22"/>
          <w:szCs w:val="22"/>
        </w:rPr>
        <w:t xml:space="preserve">An Employee must be paid the shift penalties in accordance with clause </w:t>
      </w:r>
      <w:r w:rsidR="000232E5" w:rsidRPr="00DA503F">
        <w:rPr>
          <w:rFonts w:ascii="Arial" w:hAnsi="Arial" w:cs="Arial"/>
          <w:sz w:val="22"/>
          <w:szCs w:val="22"/>
        </w:rPr>
        <w:t>25</w:t>
      </w:r>
      <w:r w:rsidR="000930A3" w:rsidRPr="00DA503F">
        <w:rPr>
          <w:rFonts w:ascii="Arial" w:hAnsi="Arial" w:cs="Arial"/>
          <w:sz w:val="22"/>
          <w:szCs w:val="22"/>
        </w:rPr>
        <w:t xml:space="preserve"> Shiftwork in relation to work performed on a broken shift, provided that: </w:t>
      </w:r>
    </w:p>
    <w:p w14:paraId="6F158AF3" w14:textId="2BE096E0" w:rsidR="000930A3" w:rsidRPr="00DA503F" w:rsidRDefault="000930A3" w:rsidP="005B7442">
      <w:pPr>
        <w:pStyle w:val="ListParagraph"/>
        <w:widowControl w:val="0"/>
        <w:numPr>
          <w:ilvl w:val="0"/>
          <w:numId w:val="70"/>
        </w:numPr>
        <w:tabs>
          <w:tab w:val="left" w:pos="-1440"/>
          <w:tab w:val="left" w:pos="-720"/>
          <w:tab w:val="left" w:pos="1350"/>
          <w:tab w:val="left" w:pos="2430"/>
          <w:tab w:val="left" w:pos="2970"/>
          <w:tab w:val="left" w:pos="3608"/>
          <w:tab w:val="left" w:pos="4320"/>
          <w:tab w:val="left" w:pos="5040"/>
          <w:tab w:val="left" w:pos="5760"/>
          <w:tab w:val="left" w:pos="6480"/>
          <w:tab w:val="left" w:pos="7200"/>
          <w:tab w:val="left" w:pos="7920"/>
          <w:tab w:val="left" w:pos="8640"/>
        </w:tabs>
        <w:spacing w:before="200"/>
        <w:ind w:left="1843"/>
        <w:jc w:val="both"/>
        <w:rPr>
          <w:rFonts w:ascii="Arial" w:hAnsi="Arial" w:cs="Arial"/>
          <w:sz w:val="22"/>
          <w:szCs w:val="22"/>
        </w:rPr>
      </w:pPr>
      <w:r w:rsidRPr="00DA503F">
        <w:rPr>
          <w:rFonts w:ascii="Arial" w:hAnsi="Arial" w:cs="Arial"/>
          <w:sz w:val="22"/>
          <w:szCs w:val="22"/>
        </w:rPr>
        <w:t xml:space="preserve">The shift penalties are only payable in respect of periods of work in a broken shift that satisfy the definitions of afternoon shift, night shift and public holiday shift (as defined by clause </w:t>
      </w:r>
      <w:r w:rsidR="001C5F1E" w:rsidRPr="00DA503F">
        <w:rPr>
          <w:rFonts w:ascii="Arial" w:hAnsi="Arial" w:cs="Arial"/>
          <w:sz w:val="22"/>
          <w:szCs w:val="22"/>
        </w:rPr>
        <w:t>25.2 (a)</w:t>
      </w:r>
      <w:r w:rsidRPr="00DA503F">
        <w:rPr>
          <w:rFonts w:ascii="Arial" w:hAnsi="Arial" w:cs="Arial"/>
          <w:sz w:val="22"/>
          <w:szCs w:val="22"/>
        </w:rPr>
        <w:t xml:space="preserve"> and in accordance with clause </w:t>
      </w:r>
      <w:r w:rsidR="00EC472D" w:rsidRPr="00DA503F">
        <w:rPr>
          <w:rFonts w:ascii="Arial" w:hAnsi="Arial" w:cs="Arial"/>
          <w:sz w:val="22"/>
          <w:szCs w:val="22"/>
        </w:rPr>
        <w:t>25.2 (b)</w:t>
      </w:r>
      <w:r w:rsidRPr="00DA503F">
        <w:rPr>
          <w:rFonts w:ascii="Arial" w:hAnsi="Arial" w:cs="Arial"/>
          <w:sz w:val="22"/>
          <w:szCs w:val="22"/>
        </w:rPr>
        <w:t>).</w:t>
      </w:r>
    </w:p>
    <w:p w14:paraId="28806DC3" w14:textId="73A4075A" w:rsidR="000930A3" w:rsidRPr="00DA503F" w:rsidRDefault="000930A3" w:rsidP="005B7442">
      <w:pPr>
        <w:pStyle w:val="ListParagraph"/>
        <w:widowControl w:val="0"/>
        <w:numPr>
          <w:ilvl w:val="0"/>
          <w:numId w:val="70"/>
        </w:numPr>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843"/>
        <w:jc w:val="both"/>
        <w:rPr>
          <w:rFonts w:ascii="Arial" w:hAnsi="Arial" w:cs="Arial"/>
          <w:sz w:val="22"/>
          <w:szCs w:val="22"/>
        </w:rPr>
      </w:pPr>
      <w:r w:rsidRPr="00DA503F">
        <w:rPr>
          <w:rFonts w:ascii="Arial" w:hAnsi="Arial" w:cs="Arial"/>
          <w:sz w:val="22"/>
          <w:szCs w:val="22"/>
        </w:rPr>
        <w:t xml:space="preserve">The night shift penalty is not payable for work performed on a night shift </w:t>
      </w:r>
      <w:r w:rsidR="00DC7D34" w:rsidRPr="00DA503F">
        <w:rPr>
          <w:rFonts w:ascii="Arial" w:hAnsi="Arial" w:cs="Arial"/>
          <w:sz w:val="22"/>
          <w:szCs w:val="22"/>
        </w:rPr>
        <w:tab/>
      </w:r>
      <w:r w:rsidRPr="00DA503F">
        <w:rPr>
          <w:rFonts w:ascii="Arial" w:hAnsi="Arial" w:cs="Arial"/>
          <w:sz w:val="22"/>
          <w:szCs w:val="22"/>
        </w:rPr>
        <w:t xml:space="preserve">that commences before 6.00 am. </w:t>
      </w:r>
    </w:p>
    <w:p w14:paraId="61FF9174" w14:textId="5F031C56" w:rsidR="000930A3" w:rsidRPr="00DA503F" w:rsidRDefault="000930A3" w:rsidP="002F7873">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843"/>
        <w:jc w:val="both"/>
        <w:rPr>
          <w:rFonts w:ascii="Arial" w:hAnsi="Arial" w:cs="Arial"/>
          <w:i/>
          <w:sz w:val="22"/>
          <w:szCs w:val="22"/>
        </w:rPr>
      </w:pPr>
      <w:r w:rsidRPr="00DA503F">
        <w:rPr>
          <w:rFonts w:ascii="Arial" w:hAnsi="Arial" w:cs="Arial"/>
          <w:i/>
          <w:sz w:val="22"/>
          <w:szCs w:val="22"/>
        </w:rPr>
        <w:t xml:space="preserve">Example: If an Employee performs work on a broken shift from 9.00 am to 11.00am (first period of work) and then from 5.30 pm to 8.30 pm (second period of work), the afternoon shift penalty will be payable on the second period of work only. </w:t>
      </w:r>
    </w:p>
    <w:p w14:paraId="247BF126" w14:textId="22F59FCD" w:rsidR="000930A3" w:rsidRPr="00DA503F" w:rsidRDefault="00232A47" w:rsidP="00232A47">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1350"/>
        <w:jc w:val="both"/>
        <w:rPr>
          <w:rFonts w:ascii="Arial" w:hAnsi="Arial" w:cs="Arial"/>
          <w:sz w:val="22"/>
          <w:szCs w:val="22"/>
        </w:rPr>
      </w:pPr>
      <w:r w:rsidRPr="00DA503F">
        <w:rPr>
          <w:rFonts w:ascii="Arial" w:hAnsi="Arial" w:cs="Arial"/>
          <w:sz w:val="22"/>
          <w:szCs w:val="22"/>
        </w:rPr>
        <w:t xml:space="preserve">         </w:t>
      </w:r>
      <w:r w:rsidR="00AA2661" w:rsidRPr="00DA503F">
        <w:rPr>
          <w:rFonts w:ascii="Arial" w:hAnsi="Arial" w:cs="Arial"/>
          <w:sz w:val="22"/>
          <w:szCs w:val="22"/>
        </w:rPr>
        <w:t>(</w:t>
      </w:r>
      <w:r w:rsidR="00E57D5A" w:rsidRPr="00DA503F">
        <w:rPr>
          <w:rFonts w:ascii="Arial" w:hAnsi="Arial" w:cs="Arial"/>
          <w:sz w:val="22"/>
          <w:szCs w:val="22"/>
        </w:rPr>
        <w:t>h</w:t>
      </w:r>
      <w:r w:rsidR="00AA2661" w:rsidRPr="00DA503F">
        <w:rPr>
          <w:rFonts w:ascii="Arial" w:hAnsi="Arial" w:cs="Arial"/>
          <w:sz w:val="22"/>
          <w:szCs w:val="22"/>
        </w:rPr>
        <w:t>)</w:t>
      </w:r>
      <w:r w:rsidR="000930A3" w:rsidRPr="00DA503F">
        <w:rPr>
          <w:rFonts w:ascii="Arial" w:hAnsi="Arial" w:cs="Arial"/>
          <w:sz w:val="22"/>
          <w:szCs w:val="22"/>
        </w:rPr>
        <w:t xml:space="preserve"> </w:t>
      </w:r>
      <w:r w:rsidR="000930A3" w:rsidRPr="00DA503F">
        <w:rPr>
          <w:rFonts w:ascii="Arial" w:hAnsi="Arial" w:cs="Arial"/>
          <w:sz w:val="22"/>
          <w:szCs w:val="22"/>
        </w:rPr>
        <w:tab/>
        <w:t xml:space="preserve">The span of hours for a broken shift is up to 12 hours. All work performed beyond a span of 12 hours will be paid at double time. </w:t>
      </w:r>
    </w:p>
    <w:p w14:paraId="1048B953" w14:textId="0D12BE60" w:rsidR="000930A3" w:rsidRPr="00DA503F" w:rsidRDefault="00232A47" w:rsidP="00232A47">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1350"/>
        <w:jc w:val="both"/>
        <w:rPr>
          <w:rFonts w:ascii="Arial" w:hAnsi="Arial" w:cs="Arial"/>
          <w:sz w:val="22"/>
          <w:szCs w:val="22"/>
        </w:rPr>
      </w:pPr>
      <w:r w:rsidRPr="00DA503F">
        <w:rPr>
          <w:rFonts w:ascii="Arial" w:hAnsi="Arial" w:cs="Arial"/>
          <w:sz w:val="22"/>
          <w:szCs w:val="22"/>
        </w:rPr>
        <w:t xml:space="preserve">         (</w:t>
      </w:r>
      <w:proofErr w:type="spellStart"/>
      <w:r w:rsidR="00E57D5A" w:rsidRPr="00DA503F">
        <w:rPr>
          <w:rFonts w:ascii="Arial" w:hAnsi="Arial" w:cs="Arial"/>
          <w:sz w:val="22"/>
          <w:szCs w:val="22"/>
        </w:rPr>
        <w:t>i</w:t>
      </w:r>
      <w:proofErr w:type="spellEnd"/>
      <w:r w:rsidRPr="00DA503F">
        <w:rPr>
          <w:rFonts w:ascii="Arial" w:hAnsi="Arial" w:cs="Arial"/>
          <w:sz w:val="22"/>
          <w:szCs w:val="22"/>
        </w:rPr>
        <w:t>)</w:t>
      </w:r>
      <w:r w:rsidR="000930A3" w:rsidRPr="00DA503F">
        <w:rPr>
          <w:rFonts w:ascii="Arial" w:hAnsi="Arial" w:cs="Arial"/>
          <w:sz w:val="22"/>
          <w:szCs w:val="22"/>
        </w:rPr>
        <w:t xml:space="preserve"> </w:t>
      </w:r>
      <w:r w:rsidR="000930A3" w:rsidRPr="00DA503F">
        <w:rPr>
          <w:rFonts w:ascii="Arial" w:hAnsi="Arial" w:cs="Arial"/>
          <w:sz w:val="22"/>
          <w:szCs w:val="22"/>
        </w:rPr>
        <w:tab/>
        <w:t>An Employee must receive a minimum break of 10 hours between broken shifts rostered on successive days.</w:t>
      </w:r>
    </w:p>
    <w:p w14:paraId="46A4DE5B" w14:textId="7289C7E5" w:rsidR="00043A46" w:rsidRPr="00DA503F" w:rsidRDefault="00043A46" w:rsidP="00482CAD">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843" w:hanging="1350"/>
        <w:jc w:val="both"/>
        <w:rPr>
          <w:rFonts w:ascii="Arial" w:hAnsi="Arial" w:cs="Arial"/>
          <w:b/>
          <w:bCs/>
          <w:sz w:val="22"/>
          <w:szCs w:val="22"/>
        </w:rPr>
      </w:pPr>
      <w:r w:rsidRPr="00DA503F">
        <w:rPr>
          <w:rFonts w:ascii="Arial" w:hAnsi="Arial" w:cs="Arial"/>
          <w:b/>
          <w:bCs/>
          <w:sz w:val="22"/>
          <w:szCs w:val="22"/>
        </w:rPr>
        <w:t xml:space="preserve">Aged Care </w:t>
      </w:r>
    </w:p>
    <w:p w14:paraId="62FAC9ED" w14:textId="1A02DD59" w:rsidR="009579DF" w:rsidRPr="00DA503F" w:rsidRDefault="009632FA" w:rsidP="009632FA">
      <w:pPr>
        <w:widowControl w:val="0"/>
        <w:tabs>
          <w:tab w:val="left" w:pos="-1440"/>
          <w:tab w:val="left" w:pos="-720"/>
          <w:tab w:val="left" w:pos="1134"/>
          <w:tab w:val="left" w:pos="2694"/>
          <w:tab w:val="left" w:pos="2970"/>
          <w:tab w:val="left" w:pos="3608"/>
          <w:tab w:val="left" w:pos="4320"/>
          <w:tab w:val="left" w:pos="4536"/>
          <w:tab w:val="left" w:pos="5040"/>
          <w:tab w:val="left" w:pos="5760"/>
          <w:tab w:val="left" w:pos="6480"/>
          <w:tab w:val="left" w:pos="7200"/>
          <w:tab w:val="left" w:pos="7920"/>
          <w:tab w:val="left" w:pos="8640"/>
        </w:tabs>
        <w:spacing w:before="200"/>
        <w:ind w:left="1350" w:hanging="1350"/>
        <w:jc w:val="both"/>
        <w:rPr>
          <w:rFonts w:ascii="Arial" w:hAnsi="Arial" w:cs="Arial"/>
          <w:sz w:val="22"/>
          <w:szCs w:val="22"/>
        </w:rPr>
      </w:pPr>
      <w:bookmarkStart w:id="122" w:name="BrokenShift"/>
      <w:r w:rsidRPr="00DA503F">
        <w:rPr>
          <w:rFonts w:ascii="Arial" w:hAnsi="Arial" w:cs="Arial"/>
          <w:sz w:val="22"/>
          <w:szCs w:val="22"/>
        </w:rPr>
        <w:t xml:space="preserve">         </w:t>
      </w:r>
      <w:r w:rsidR="00232A47" w:rsidRPr="00DA503F">
        <w:rPr>
          <w:rFonts w:ascii="Arial" w:hAnsi="Arial" w:cs="Arial"/>
          <w:sz w:val="22"/>
          <w:szCs w:val="22"/>
        </w:rPr>
        <w:t>(</w:t>
      </w:r>
      <w:r w:rsidR="00E57D5A" w:rsidRPr="00DA503F">
        <w:rPr>
          <w:rFonts w:ascii="Arial" w:hAnsi="Arial" w:cs="Arial"/>
          <w:sz w:val="22"/>
          <w:szCs w:val="22"/>
        </w:rPr>
        <w:t>j</w:t>
      </w:r>
      <w:r w:rsidR="00232A47" w:rsidRPr="00DA503F">
        <w:rPr>
          <w:rFonts w:ascii="Arial" w:hAnsi="Arial" w:cs="Arial"/>
          <w:sz w:val="22"/>
          <w:szCs w:val="22"/>
        </w:rPr>
        <w:t>)</w:t>
      </w:r>
      <w:r w:rsidR="00332488" w:rsidRPr="00DA503F">
        <w:rPr>
          <w:rFonts w:ascii="Arial" w:hAnsi="Arial" w:cs="Arial"/>
          <w:sz w:val="22"/>
          <w:szCs w:val="22"/>
        </w:rPr>
        <w:tab/>
      </w:r>
      <w:r w:rsidRPr="00DA503F">
        <w:rPr>
          <w:rFonts w:ascii="Arial" w:hAnsi="Arial" w:cs="Arial"/>
          <w:sz w:val="22"/>
          <w:szCs w:val="22"/>
        </w:rPr>
        <w:t xml:space="preserve">    </w:t>
      </w:r>
      <w:r w:rsidR="009579DF" w:rsidRPr="00DA503F">
        <w:rPr>
          <w:rFonts w:ascii="Arial" w:hAnsi="Arial" w:cs="Arial"/>
          <w:sz w:val="22"/>
          <w:szCs w:val="22"/>
        </w:rPr>
        <w:t xml:space="preserve">Where </w:t>
      </w:r>
      <w:r w:rsidR="00780DEC" w:rsidRPr="00DA503F">
        <w:rPr>
          <w:rFonts w:ascii="Arial" w:hAnsi="Arial" w:cs="Arial"/>
          <w:sz w:val="22"/>
          <w:szCs w:val="22"/>
        </w:rPr>
        <w:t xml:space="preserve">a </w:t>
      </w:r>
      <w:r w:rsidR="009579DF" w:rsidRPr="00DA503F">
        <w:rPr>
          <w:rFonts w:ascii="Arial" w:hAnsi="Arial" w:cs="Arial"/>
          <w:sz w:val="22"/>
          <w:szCs w:val="22"/>
        </w:rPr>
        <w:t>broken shift</w:t>
      </w:r>
      <w:r w:rsidR="00780DEC" w:rsidRPr="00DA503F">
        <w:rPr>
          <w:rFonts w:ascii="Arial" w:hAnsi="Arial" w:cs="Arial"/>
          <w:sz w:val="22"/>
          <w:szCs w:val="22"/>
        </w:rPr>
        <w:t xml:space="preserve"> is</w:t>
      </w:r>
      <w:r w:rsidR="009579DF" w:rsidRPr="00DA503F">
        <w:rPr>
          <w:rFonts w:ascii="Arial" w:hAnsi="Arial" w:cs="Arial"/>
          <w:sz w:val="22"/>
          <w:szCs w:val="22"/>
        </w:rPr>
        <w:t xml:space="preserve"> worked</w:t>
      </w:r>
      <w:r w:rsidR="001051E4" w:rsidRPr="00DA503F">
        <w:rPr>
          <w:rFonts w:ascii="Arial" w:hAnsi="Arial" w:cs="Arial"/>
          <w:sz w:val="22"/>
          <w:szCs w:val="22"/>
        </w:rPr>
        <w:t xml:space="preserve"> by an Aged Care E</w:t>
      </w:r>
      <w:r w:rsidR="009579DF" w:rsidRPr="00DA503F">
        <w:rPr>
          <w:rFonts w:ascii="Arial" w:hAnsi="Arial" w:cs="Arial"/>
          <w:sz w:val="22"/>
          <w:szCs w:val="22"/>
        </w:rPr>
        <w:t xml:space="preserve">mployee </w:t>
      </w:r>
      <w:r w:rsidR="001051E4" w:rsidRPr="00DA503F">
        <w:rPr>
          <w:rFonts w:ascii="Arial" w:hAnsi="Arial" w:cs="Arial"/>
          <w:sz w:val="22"/>
          <w:szCs w:val="22"/>
        </w:rPr>
        <w:t xml:space="preserve">they </w:t>
      </w:r>
      <w:r w:rsidR="009579DF" w:rsidRPr="00DA503F">
        <w:rPr>
          <w:rFonts w:ascii="Arial" w:hAnsi="Arial" w:cs="Arial"/>
          <w:sz w:val="22"/>
          <w:szCs w:val="22"/>
        </w:rPr>
        <w:t xml:space="preserve">shall </w:t>
      </w:r>
      <w:r w:rsidR="001051E4" w:rsidRPr="00DA503F">
        <w:rPr>
          <w:rFonts w:ascii="Arial" w:hAnsi="Arial" w:cs="Arial"/>
          <w:sz w:val="22"/>
          <w:szCs w:val="22"/>
        </w:rPr>
        <w:t xml:space="preserve">be paid </w:t>
      </w:r>
      <w:r w:rsidR="009579DF" w:rsidRPr="00DA503F">
        <w:rPr>
          <w:rFonts w:ascii="Arial" w:hAnsi="Arial" w:cs="Arial"/>
          <w:sz w:val="22"/>
          <w:szCs w:val="22"/>
        </w:rPr>
        <w:t xml:space="preserve">receive </w:t>
      </w:r>
      <w:r w:rsidR="00780DEC" w:rsidRPr="00DA503F">
        <w:rPr>
          <w:rFonts w:ascii="Arial" w:hAnsi="Arial" w:cs="Arial"/>
          <w:sz w:val="22"/>
          <w:szCs w:val="22"/>
        </w:rPr>
        <w:t>an</w:t>
      </w:r>
      <w:r w:rsidR="009579DF" w:rsidRPr="00DA503F">
        <w:rPr>
          <w:rFonts w:ascii="Arial" w:hAnsi="Arial" w:cs="Arial"/>
          <w:sz w:val="22"/>
          <w:szCs w:val="22"/>
        </w:rPr>
        <w:t xml:space="preserve"> </w:t>
      </w:r>
      <w:r w:rsidR="0057770D" w:rsidRPr="00DA503F">
        <w:rPr>
          <w:rFonts w:ascii="Arial" w:hAnsi="Arial" w:cs="Arial"/>
          <w:sz w:val="22"/>
          <w:szCs w:val="22"/>
        </w:rPr>
        <w:t>additional half</w:t>
      </w:r>
      <w:r w:rsidR="00780DEC" w:rsidRPr="00DA503F">
        <w:rPr>
          <w:rFonts w:ascii="Arial" w:hAnsi="Arial" w:cs="Arial"/>
          <w:sz w:val="22"/>
          <w:szCs w:val="22"/>
        </w:rPr>
        <w:t xml:space="preserve"> an hour of their </w:t>
      </w:r>
      <w:r w:rsidR="0057770D" w:rsidRPr="00DA503F">
        <w:rPr>
          <w:rFonts w:ascii="Arial" w:hAnsi="Arial" w:cs="Arial"/>
          <w:sz w:val="22"/>
          <w:szCs w:val="22"/>
        </w:rPr>
        <w:t xml:space="preserve">base rate of </w:t>
      </w:r>
      <w:r w:rsidR="00901B1B" w:rsidRPr="00DA503F">
        <w:rPr>
          <w:rFonts w:ascii="Arial" w:hAnsi="Arial" w:cs="Arial"/>
          <w:sz w:val="22"/>
          <w:szCs w:val="22"/>
        </w:rPr>
        <w:t>pay</w:t>
      </w:r>
      <w:r w:rsidR="00780DEC" w:rsidRPr="00DA503F">
        <w:rPr>
          <w:rFonts w:ascii="Arial" w:hAnsi="Arial" w:cs="Arial"/>
          <w:sz w:val="22"/>
          <w:szCs w:val="22"/>
        </w:rPr>
        <w:t xml:space="preserve"> per </w:t>
      </w:r>
      <w:r w:rsidR="0057770D" w:rsidRPr="00DA503F">
        <w:rPr>
          <w:rFonts w:ascii="Arial" w:hAnsi="Arial" w:cs="Arial"/>
          <w:sz w:val="22"/>
          <w:szCs w:val="22"/>
        </w:rPr>
        <w:t xml:space="preserve">worked </w:t>
      </w:r>
      <w:r w:rsidR="00780DEC" w:rsidRPr="00DA503F">
        <w:rPr>
          <w:rFonts w:ascii="Arial" w:hAnsi="Arial" w:cs="Arial"/>
          <w:sz w:val="22"/>
          <w:szCs w:val="22"/>
        </w:rPr>
        <w:t>shift.</w:t>
      </w:r>
      <w:r w:rsidR="0057770D" w:rsidRPr="00DA503F">
        <w:rPr>
          <w:rFonts w:ascii="Arial" w:hAnsi="Arial" w:cs="Arial"/>
          <w:sz w:val="22"/>
          <w:szCs w:val="22"/>
        </w:rPr>
        <w:t xml:space="preserve">  </w:t>
      </w:r>
    </w:p>
    <w:p w14:paraId="5E79632B" w14:textId="533009B6" w:rsidR="009579DF" w:rsidRPr="00DA503F" w:rsidRDefault="004325C5" w:rsidP="00101AD4">
      <w:pPr>
        <w:pStyle w:val="Heading1"/>
        <w:spacing w:before="480"/>
        <w:jc w:val="both"/>
        <w:rPr>
          <w:bCs/>
          <w:sz w:val="22"/>
        </w:rPr>
      </w:pPr>
      <w:bookmarkStart w:id="123" w:name="_Toc152054041"/>
      <w:bookmarkStart w:id="124" w:name="_Toc152848642"/>
      <w:bookmarkStart w:id="125" w:name="_Toc152940909"/>
      <w:bookmarkStart w:id="126" w:name="_Hlk151993170"/>
      <w:bookmarkEnd w:id="122"/>
      <w:r w:rsidRPr="00DA503F">
        <w:rPr>
          <w:bCs/>
          <w:sz w:val="22"/>
        </w:rPr>
        <w:t>21</w:t>
      </w:r>
      <w:r w:rsidR="009579DF" w:rsidRPr="00DA503F">
        <w:rPr>
          <w:bCs/>
          <w:sz w:val="22"/>
        </w:rPr>
        <w:t>.</w:t>
      </w:r>
      <w:r w:rsidR="009579DF" w:rsidRPr="00DA503F">
        <w:rPr>
          <w:bCs/>
          <w:sz w:val="22"/>
        </w:rPr>
        <w:tab/>
        <w:t>ROSTERS</w:t>
      </w:r>
      <w:bookmarkEnd w:id="123"/>
      <w:bookmarkEnd w:id="124"/>
      <w:bookmarkEnd w:id="125"/>
    </w:p>
    <w:p w14:paraId="3B287663" w14:textId="005CB300" w:rsidR="00BA347A" w:rsidRPr="00DA503F" w:rsidRDefault="00BA347A" w:rsidP="00241A5B">
      <w:pPr>
        <w:widowControl w:val="0"/>
        <w:tabs>
          <w:tab w:val="left" w:pos="-1440"/>
          <w:tab w:val="left" w:pos="-72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bookmarkStart w:id="127" w:name="_Hlk151992400"/>
      <w:bookmarkEnd w:id="126"/>
      <w:r w:rsidRPr="00DA503F">
        <w:rPr>
          <w:rFonts w:ascii="Arial" w:hAnsi="Arial" w:cs="Arial"/>
          <w:b/>
          <w:sz w:val="22"/>
          <w:szCs w:val="22"/>
        </w:rPr>
        <w:t>21.1</w:t>
      </w:r>
      <w:r w:rsidR="00E64C24" w:rsidRPr="00DA503F">
        <w:rPr>
          <w:rFonts w:ascii="Arial" w:hAnsi="Arial" w:cs="Arial"/>
          <w:b/>
          <w:sz w:val="22"/>
          <w:szCs w:val="22"/>
        </w:rPr>
        <w:t xml:space="preserve">    </w:t>
      </w:r>
      <w:r w:rsidRPr="00DA503F">
        <w:rPr>
          <w:rFonts w:ascii="Arial" w:hAnsi="Arial" w:cs="Arial"/>
          <w:b/>
          <w:sz w:val="22"/>
          <w:szCs w:val="22"/>
        </w:rPr>
        <w:t xml:space="preserve"> </w:t>
      </w:r>
      <w:r w:rsidR="00241A5B" w:rsidRPr="00DA503F">
        <w:rPr>
          <w:rFonts w:ascii="Arial" w:hAnsi="Arial" w:cs="Arial"/>
          <w:b/>
          <w:sz w:val="22"/>
          <w:szCs w:val="22"/>
        </w:rPr>
        <w:t>Roster</w:t>
      </w:r>
      <w:r w:rsidR="003A3553" w:rsidRPr="00DA503F">
        <w:rPr>
          <w:rFonts w:ascii="Arial" w:hAnsi="Arial" w:cs="Arial"/>
          <w:b/>
          <w:sz w:val="22"/>
          <w:szCs w:val="22"/>
        </w:rPr>
        <w:tab/>
      </w:r>
    </w:p>
    <w:bookmarkEnd w:id="127"/>
    <w:p w14:paraId="71DE56D7" w14:textId="3F20CDCD" w:rsidR="005F1DA1" w:rsidRPr="00DA503F" w:rsidRDefault="00241A5B" w:rsidP="004A38A3">
      <w:pPr>
        <w:widowControl w:val="0"/>
        <w:tabs>
          <w:tab w:val="left" w:pos="-1440"/>
          <w:tab w:val="left" w:pos="-720"/>
          <w:tab w:val="left" w:pos="-426"/>
          <w:tab w:val="left" w:pos="709"/>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1418"/>
        <w:jc w:val="both"/>
        <w:rPr>
          <w:rFonts w:ascii="Arial" w:hAnsi="Arial" w:cs="Arial"/>
          <w:sz w:val="22"/>
          <w:szCs w:val="22"/>
        </w:rPr>
      </w:pPr>
      <w:r w:rsidRPr="00DA503F">
        <w:rPr>
          <w:rFonts w:ascii="Arial" w:hAnsi="Arial" w:cs="Arial"/>
          <w:sz w:val="22"/>
          <w:szCs w:val="22"/>
        </w:rPr>
        <w:tab/>
      </w:r>
      <w:r w:rsidR="003A3553" w:rsidRPr="00DA503F">
        <w:rPr>
          <w:rFonts w:ascii="Arial" w:hAnsi="Arial" w:cs="Arial"/>
          <w:sz w:val="22"/>
          <w:szCs w:val="22"/>
        </w:rPr>
        <w:t>(a)</w:t>
      </w:r>
      <w:r w:rsidR="003A3553" w:rsidRPr="00DA503F">
        <w:rPr>
          <w:rFonts w:ascii="Arial" w:hAnsi="Arial" w:cs="Arial"/>
          <w:sz w:val="22"/>
          <w:szCs w:val="22"/>
        </w:rPr>
        <w:tab/>
        <w:t>The employer shall make available for each employee, in a form accessible to the employee, a roster which includes the following information</w:t>
      </w:r>
      <w:r w:rsidR="00E52AA5" w:rsidRPr="00DA503F">
        <w:rPr>
          <w:rFonts w:ascii="Arial" w:hAnsi="Arial" w:cs="Arial"/>
          <w:sz w:val="22"/>
          <w:szCs w:val="22"/>
        </w:rPr>
        <w:t>:</w:t>
      </w:r>
    </w:p>
    <w:p w14:paraId="79B6575C" w14:textId="38DAB4D2" w:rsidR="005F1DA1" w:rsidRPr="00DA503F" w:rsidRDefault="005F1DA1" w:rsidP="009547A9">
      <w:pPr>
        <w:widowControl w:val="0"/>
        <w:tabs>
          <w:tab w:val="left" w:pos="-1440"/>
          <w:tab w:val="left" w:pos="-720"/>
          <w:tab w:val="left" w:pos="-426"/>
          <w:tab w:val="left" w:pos="709"/>
          <w:tab w:val="left" w:pos="2127"/>
          <w:tab w:val="left" w:pos="2430"/>
          <w:tab w:val="left" w:pos="2970"/>
          <w:tab w:val="left" w:pos="3608"/>
          <w:tab w:val="left" w:pos="4320"/>
          <w:tab w:val="left" w:pos="5040"/>
          <w:tab w:val="left" w:pos="5760"/>
          <w:tab w:val="left" w:pos="6480"/>
          <w:tab w:val="left" w:pos="7200"/>
          <w:tab w:val="left" w:pos="7920"/>
          <w:tab w:val="left" w:pos="8640"/>
        </w:tabs>
        <w:spacing w:before="200"/>
        <w:ind w:left="2127" w:hanging="709"/>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 xml:space="preserve">the ordinary hours of work for each </w:t>
      </w:r>
      <w:r w:rsidR="00E57D5A" w:rsidRPr="00DA503F">
        <w:rPr>
          <w:rFonts w:ascii="Arial" w:hAnsi="Arial" w:cs="Arial"/>
          <w:sz w:val="22"/>
          <w:szCs w:val="22"/>
        </w:rPr>
        <w:t>employee</w:t>
      </w:r>
    </w:p>
    <w:p w14:paraId="63425BEE" w14:textId="77777777" w:rsidR="005F1DA1" w:rsidRPr="00DA503F" w:rsidRDefault="005F1DA1" w:rsidP="009547A9">
      <w:pPr>
        <w:widowControl w:val="0"/>
        <w:tabs>
          <w:tab w:val="left" w:pos="-1440"/>
          <w:tab w:val="left" w:pos="-720"/>
          <w:tab w:val="left" w:pos="-426"/>
          <w:tab w:val="left" w:pos="709"/>
          <w:tab w:val="left" w:pos="2127"/>
          <w:tab w:val="left" w:pos="2430"/>
          <w:tab w:val="left" w:pos="2970"/>
          <w:tab w:val="left" w:pos="3608"/>
          <w:tab w:val="left" w:pos="4320"/>
          <w:tab w:val="left" w:pos="5040"/>
          <w:tab w:val="left" w:pos="5760"/>
          <w:tab w:val="left" w:pos="6480"/>
          <w:tab w:val="left" w:pos="7200"/>
          <w:tab w:val="left" w:pos="7920"/>
          <w:tab w:val="left" w:pos="8640"/>
        </w:tabs>
        <w:spacing w:before="200"/>
        <w:ind w:left="2127" w:hanging="709"/>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t>each sleepover; and</w:t>
      </w:r>
    </w:p>
    <w:p w14:paraId="03CDAEE1" w14:textId="77777777" w:rsidR="005F1DA1" w:rsidRPr="00DA503F" w:rsidRDefault="005F1DA1" w:rsidP="009547A9">
      <w:pPr>
        <w:widowControl w:val="0"/>
        <w:tabs>
          <w:tab w:val="left" w:pos="-1440"/>
          <w:tab w:val="left" w:pos="-720"/>
          <w:tab w:val="left" w:pos="-426"/>
          <w:tab w:val="left" w:pos="709"/>
          <w:tab w:val="left" w:pos="2127"/>
          <w:tab w:val="left" w:pos="2430"/>
          <w:tab w:val="left" w:pos="2970"/>
          <w:tab w:val="left" w:pos="3608"/>
          <w:tab w:val="left" w:pos="4320"/>
          <w:tab w:val="left" w:pos="5040"/>
          <w:tab w:val="left" w:pos="5760"/>
          <w:tab w:val="left" w:pos="6480"/>
          <w:tab w:val="left" w:pos="7200"/>
          <w:tab w:val="left" w:pos="7920"/>
          <w:tab w:val="left" w:pos="8640"/>
        </w:tabs>
        <w:spacing w:before="200"/>
        <w:ind w:left="2127" w:hanging="709"/>
        <w:jc w:val="both"/>
        <w:rPr>
          <w:rFonts w:ascii="Arial" w:hAnsi="Arial" w:cs="Arial"/>
          <w:sz w:val="22"/>
          <w:szCs w:val="22"/>
        </w:rPr>
      </w:pPr>
      <w:r w:rsidRPr="00DA503F">
        <w:rPr>
          <w:rFonts w:ascii="Arial" w:hAnsi="Arial" w:cs="Arial"/>
          <w:sz w:val="22"/>
          <w:szCs w:val="22"/>
        </w:rPr>
        <w:t>(iii)</w:t>
      </w:r>
      <w:r w:rsidRPr="00DA503F">
        <w:rPr>
          <w:rFonts w:ascii="Arial" w:hAnsi="Arial" w:cs="Arial"/>
          <w:sz w:val="22"/>
          <w:szCs w:val="22"/>
        </w:rPr>
        <w:tab/>
        <w:t>ADO’s where applicable.</w:t>
      </w:r>
    </w:p>
    <w:p w14:paraId="04BA930E" w14:textId="77777777" w:rsidR="009579DF" w:rsidRPr="00DA503F" w:rsidRDefault="005F1DA1" w:rsidP="00697EC6">
      <w:pPr>
        <w:widowControl w:val="0"/>
        <w:tabs>
          <w:tab w:val="left" w:pos="-1440"/>
          <w:tab w:val="left" w:pos="-720"/>
          <w:tab w:val="left" w:pos="-426"/>
          <w:tab w:val="left" w:pos="709"/>
          <w:tab w:val="left" w:pos="1418"/>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The r</w:t>
      </w:r>
      <w:r w:rsidR="009579DF" w:rsidRPr="00DA503F">
        <w:rPr>
          <w:rFonts w:ascii="Arial" w:hAnsi="Arial" w:cs="Arial"/>
          <w:sz w:val="22"/>
          <w:szCs w:val="22"/>
        </w:rPr>
        <w:t>oster shall be displayed two weeks prior to the commencing date of the first working period in any roster subject to sub-clause (</w:t>
      </w:r>
      <w:r w:rsidRPr="00DA503F">
        <w:rPr>
          <w:rFonts w:ascii="Arial" w:hAnsi="Arial" w:cs="Arial"/>
          <w:sz w:val="22"/>
          <w:szCs w:val="22"/>
        </w:rPr>
        <w:t>c</w:t>
      </w:r>
      <w:r w:rsidR="009579DF" w:rsidRPr="00DA503F">
        <w:rPr>
          <w:rFonts w:ascii="Arial" w:hAnsi="Arial" w:cs="Arial"/>
          <w:sz w:val="22"/>
          <w:szCs w:val="22"/>
        </w:rPr>
        <w:t>).</w:t>
      </w:r>
    </w:p>
    <w:p w14:paraId="466F8EB9" w14:textId="169955A7" w:rsidR="009579DF" w:rsidRPr="00DA503F" w:rsidRDefault="009579DF" w:rsidP="009D1B8C">
      <w:pPr>
        <w:pStyle w:val="BodyTextIndent2"/>
        <w:widowControl w:val="0"/>
        <w:tabs>
          <w:tab w:val="clear" w:pos="284"/>
          <w:tab w:val="left" w:pos="-1440"/>
          <w:tab w:val="left" w:pos="-720"/>
          <w:tab w:val="left" w:pos="-270"/>
          <w:tab w:val="left" w:pos="2970"/>
          <w:tab w:val="left" w:pos="3608"/>
          <w:tab w:val="left" w:pos="4320"/>
          <w:tab w:val="left" w:pos="5040"/>
          <w:tab w:val="left" w:pos="5760"/>
          <w:tab w:val="left" w:pos="6480"/>
          <w:tab w:val="left" w:pos="7200"/>
          <w:tab w:val="left" w:pos="7920"/>
          <w:tab w:val="left" w:pos="8640"/>
        </w:tabs>
        <w:spacing w:before="200"/>
        <w:ind w:left="1418" w:hanging="709"/>
        <w:rPr>
          <w:rFonts w:cs="Arial"/>
          <w:szCs w:val="22"/>
        </w:rPr>
      </w:pPr>
      <w:r w:rsidRPr="00DA503F">
        <w:rPr>
          <w:rFonts w:cs="Arial"/>
          <w:szCs w:val="22"/>
        </w:rPr>
        <w:t>(</w:t>
      </w:r>
      <w:r w:rsidR="00332488" w:rsidRPr="00DA503F">
        <w:rPr>
          <w:rFonts w:cs="Arial"/>
          <w:szCs w:val="22"/>
        </w:rPr>
        <w:t>c</w:t>
      </w:r>
      <w:r w:rsidRPr="00DA503F">
        <w:rPr>
          <w:rFonts w:cs="Arial"/>
          <w:szCs w:val="22"/>
        </w:rPr>
        <w:t>)</w:t>
      </w:r>
      <w:r w:rsidRPr="00DA503F">
        <w:rPr>
          <w:rFonts w:cs="Arial"/>
          <w:szCs w:val="22"/>
        </w:rPr>
        <w:tab/>
        <w:t xml:space="preserve">Sub-clause (a) shall not make it obligatory for the employer to display any roster of ordinary hours of work of casual or relieving </w:t>
      </w:r>
      <w:r w:rsidR="00B85D21" w:rsidRPr="00DA503F">
        <w:rPr>
          <w:rFonts w:cs="Arial"/>
          <w:szCs w:val="22"/>
        </w:rPr>
        <w:t>employees</w:t>
      </w:r>
      <w:r w:rsidRPr="00DA503F">
        <w:rPr>
          <w:rFonts w:cs="Arial"/>
          <w:szCs w:val="22"/>
        </w:rPr>
        <w:t>.</w:t>
      </w:r>
    </w:p>
    <w:p w14:paraId="40C3235A" w14:textId="6BAD8D43" w:rsidR="009D1B8C" w:rsidRPr="00DA503F" w:rsidRDefault="00BA347A" w:rsidP="00881C15">
      <w:pPr>
        <w:pStyle w:val="BodyTextIndent2"/>
        <w:widowControl w:val="0"/>
        <w:tabs>
          <w:tab w:val="clear" w:pos="284"/>
          <w:tab w:val="left" w:pos="-1440"/>
          <w:tab w:val="left" w:pos="-720"/>
          <w:tab w:val="left" w:pos="709"/>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1418"/>
        <w:rPr>
          <w:rFonts w:cs="Arial"/>
          <w:szCs w:val="22"/>
        </w:rPr>
      </w:pPr>
      <w:r w:rsidRPr="00DA503F">
        <w:rPr>
          <w:rFonts w:cs="Arial"/>
          <w:szCs w:val="22"/>
        </w:rPr>
        <w:tab/>
        <w:t>(d)</w:t>
      </w:r>
      <w:r w:rsidR="009579DF" w:rsidRPr="00DA503F">
        <w:rPr>
          <w:rFonts w:cs="Arial"/>
          <w:szCs w:val="22"/>
        </w:rPr>
        <w:tab/>
      </w:r>
      <w:r w:rsidR="00A303BB" w:rsidRPr="00DA503F">
        <w:rPr>
          <w:rFonts w:cs="Arial"/>
          <w:szCs w:val="22"/>
        </w:rPr>
        <w:t>A</w:t>
      </w:r>
      <w:r w:rsidR="009D1B8C" w:rsidRPr="00DA503F">
        <w:rPr>
          <w:rFonts w:cs="Arial"/>
          <w:szCs w:val="22"/>
        </w:rPr>
        <w:t xml:space="preserve"> roster may be altered at any time:</w:t>
      </w:r>
    </w:p>
    <w:p w14:paraId="19300CDD" w14:textId="77777777" w:rsidR="00E52AA5" w:rsidRPr="00DA503F" w:rsidRDefault="00E52AA5" w:rsidP="00E52AA5">
      <w:pPr>
        <w:pStyle w:val="BodyTextIndent2"/>
        <w:widowControl w:val="0"/>
        <w:tabs>
          <w:tab w:val="clear" w:pos="284"/>
          <w:tab w:val="left" w:pos="-1440"/>
          <w:tab w:val="left" w:pos="-720"/>
          <w:tab w:val="left" w:pos="-270"/>
          <w:tab w:val="left" w:pos="2970"/>
          <w:tab w:val="left" w:pos="3608"/>
          <w:tab w:val="left" w:pos="4320"/>
          <w:tab w:val="left" w:pos="5040"/>
          <w:tab w:val="left" w:pos="5760"/>
          <w:tab w:val="left" w:pos="6480"/>
          <w:tab w:val="left" w:pos="7200"/>
          <w:tab w:val="left" w:pos="7920"/>
          <w:tab w:val="left" w:pos="8640"/>
        </w:tabs>
        <w:spacing w:before="200"/>
        <w:ind w:left="2127" w:hanging="709"/>
        <w:rPr>
          <w:rFonts w:cs="Arial"/>
          <w:szCs w:val="22"/>
        </w:rPr>
      </w:pPr>
      <w:r w:rsidRPr="00DA503F">
        <w:rPr>
          <w:rFonts w:cs="Arial"/>
          <w:szCs w:val="22"/>
        </w:rPr>
        <w:t>(</w:t>
      </w:r>
      <w:proofErr w:type="spellStart"/>
      <w:r w:rsidRPr="00DA503F">
        <w:rPr>
          <w:rFonts w:cs="Arial"/>
          <w:szCs w:val="22"/>
        </w:rPr>
        <w:t>i</w:t>
      </w:r>
      <w:proofErr w:type="spellEnd"/>
      <w:r w:rsidRPr="00DA503F">
        <w:rPr>
          <w:rFonts w:cs="Arial"/>
          <w:szCs w:val="22"/>
        </w:rPr>
        <w:t xml:space="preserve">) </w:t>
      </w:r>
      <w:r w:rsidRPr="00DA503F">
        <w:rPr>
          <w:rFonts w:cs="Arial"/>
          <w:szCs w:val="22"/>
        </w:rPr>
        <w:tab/>
        <w:t>so as to enable the service of the organisation to be carried on;</w:t>
      </w:r>
    </w:p>
    <w:p w14:paraId="636A339A" w14:textId="0895CB83" w:rsidR="00E52AA5" w:rsidRPr="00DA503F" w:rsidRDefault="00E52AA5" w:rsidP="005B7442">
      <w:pPr>
        <w:pStyle w:val="BodyTextIndent2"/>
        <w:widowControl w:val="0"/>
        <w:numPr>
          <w:ilvl w:val="2"/>
          <w:numId w:val="71"/>
        </w:numPr>
        <w:tabs>
          <w:tab w:val="clear" w:pos="284"/>
          <w:tab w:val="left" w:pos="-1440"/>
          <w:tab w:val="left" w:pos="-720"/>
          <w:tab w:val="left" w:pos="-270"/>
          <w:tab w:val="left" w:pos="2835"/>
          <w:tab w:val="left" w:pos="2970"/>
          <w:tab w:val="left" w:pos="3608"/>
          <w:tab w:val="left" w:pos="4320"/>
          <w:tab w:val="left" w:pos="5040"/>
          <w:tab w:val="left" w:pos="5760"/>
          <w:tab w:val="left" w:pos="6480"/>
          <w:tab w:val="left" w:pos="7200"/>
          <w:tab w:val="left" w:pos="7920"/>
          <w:tab w:val="left" w:pos="8640"/>
        </w:tabs>
        <w:spacing w:before="200"/>
        <w:rPr>
          <w:rFonts w:cs="Arial"/>
          <w:szCs w:val="22"/>
        </w:rPr>
      </w:pPr>
      <w:r w:rsidRPr="00DA503F">
        <w:rPr>
          <w:rFonts w:cs="Arial"/>
          <w:szCs w:val="22"/>
        </w:rPr>
        <w:t xml:space="preserve">where another employee is un-expectedly absent from duty; or </w:t>
      </w:r>
    </w:p>
    <w:p w14:paraId="7C4A996C" w14:textId="0BDF2E4B" w:rsidR="00E52AA5" w:rsidRPr="00DA503F" w:rsidRDefault="00E52AA5" w:rsidP="005B7442">
      <w:pPr>
        <w:pStyle w:val="BodyTextIndent2"/>
        <w:widowControl w:val="0"/>
        <w:numPr>
          <w:ilvl w:val="2"/>
          <w:numId w:val="71"/>
        </w:numPr>
        <w:tabs>
          <w:tab w:val="clear" w:pos="284"/>
          <w:tab w:val="left" w:pos="-1440"/>
          <w:tab w:val="left" w:pos="-709"/>
          <w:tab w:val="left" w:pos="-270"/>
          <w:tab w:val="left" w:pos="2835"/>
          <w:tab w:val="left" w:pos="2970"/>
          <w:tab w:val="left" w:pos="3608"/>
          <w:tab w:val="left" w:pos="4320"/>
          <w:tab w:val="left" w:pos="5040"/>
          <w:tab w:val="left" w:pos="5760"/>
          <w:tab w:val="left" w:pos="6480"/>
          <w:tab w:val="left" w:pos="7200"/>
          <w:tab w:val="left" w:pos="7920"/>
          <w:tab w:val="left" w:pos="8640"/>
        </w:tabs>
        <w:spacing w:before="200"/>
        <w:rPr>
          <w:rFonts w:cs="Arial"/>
          <w:szCs w:val="22"/>
        </w:rPr>
      </w:pPr>
      <w:r w:rsidRPr="00DA503F">
        <w:rPr>
          <w:rFonts w:cs="Arial"/>
          <w:szCs w:val="22"/>
        </w:rPr>
        <w:t>in the event of an emergency; or</w:t>
      </w:r>
    </w:p>
    <w:p w14:paraId="54ECB573" w14:textId="0BFFB509" w:rsidR="00E52AA5" w:rsidRPr="00DA503F" w:rsidRDefault="00E52AA5" w:rsidP="005B7442">
      <w:pPr>
        <w:pStyle w:val="BodyTextIndent2"/>
        <w:widowControl w:val="0"/>
        <w:numPr>
          <w:ilvl w:val="0"/>
          <w:numId w:val="71"/>
        </w:numPr>
        <w:tabs>
          <w:tab w:val="clear" w:pos="284"/>
          <w:tab w:val="left" w:pos="-1440"/>
          <w:tab w:val="left" w:pos="-720"/>
          <w:tab w:val="left" w:pos="-270"/>
          <w:tab w:val="left" w:pos="2970"/>
          <w:tab w:val="left" w:pos="3608"/>
          <w:tab w:val="left" w:pos="4320"/>
          <w:tab w:val="left" w:pos="5040"/>
          <w:tab w:val="left" w:pos="5760"/>
          <w:tab w:val="left" w:pos="6480"/>
          <w:tab w:val="left" w:pos="7200"/>
          <w:tab w:val="left" w:pos="7920"/>
          <w:tab w:val="left" w:pos="8640"/>
        </w:tabs>
        <w:spacing w:before="200"/>
        <w:ind w:left="2127"/>
        <w:rPr>
          <w:rFonts w:cs="Arial"/>
          <w:szCs w:val="22"/>
        </w:rPr>
      </w:pPr>
      <w:r w:rsidRPr="00DA503F">
        <w:rPr>
          <w:rFonts w:cs="Arial"/>
          <w:szCs w:val="22"/>
        </w:rPr>
        <w:t xml:space="preserve">in accordance with </w:t>
      </w:r>
      <w:r w:rsidR="00EC472D" w:rsidRPr="00DA503F">
        <w:rPr>
          <w:rFonts w:cs="Arial"/>
          <w:bCs/>
          <w:szCs w:val="22"/>
        </w:rPr>
        <w:t>C</w:t>
      </w:r>
      <w:r w:rsidRPr="00DA503F">
        <w:rPr>
          <w:rFonts w:cs="Arial"/>
          <w:bCs/>
          <w:szCs w:val="22"/>
        </w:rPr>
        <w:t>lause</w:t>
      </w:r>
      <w:r w:rsidRPr="00DA503F">
        <w:rPr>
          <w:rFonts w:cs="Arial"/>
          <w:szCs w:val="22"/>
        </w:rPr>
        <w:t xml:space="preserve"> </w:t>
      </w:r>
      <w:r w:rsidR="00EC472D" w:rsidRPr="00DA503F">
        <w:rPr>
          <w:rFonts w:cs="Arial"/>
          <w:bCs/>
          <w:szCs w:val="22"/>
        </w:rPr>
        <w:t>22</w:t>
      </w:r>
      <w:r w:rsidRPr="00DA503F">
        <w:rPr>
          <w:rFonts w:cs="Arial"/>
          <w:szCs w:val="22"/>
        </w:rPr>
        <w:t xml:space="preserve"> Client Cancellation; or</w:t>
      </w:r>
    </w:p>
    <w:p w14:paraId="17F9E84D" w14:textId="4F48F7FC" w:rsidR="009D1B8C" w:rsidRPr="00DA503F" w:rsidRDefault="009D1B8C" w:rsidP="00881C15">
      <w:pPr>
        <w:pStyle w:val="BodyTextIndent2"/>
        <w:widowControl w:val="0"/>
        <w:tabs>
          <w:tab w:val="clear" w:pos="284"/>
          <w:tab w:val="left" w:pos="-1440"/>
          <w:tab w:val="left" w:pos="-720"/>
          <w:tab w:val="left" w:pos="-270"/>
          <w:tab w:val="left" w:pos="2970"/>
          <w:tab w:val="left" w:pos="3608"/>
          <w:tab w:val="left" w:pos="4320"/>
          <w:tab w:val="left" w:pos="5040"/>
          <w:tab w:val="left" w:pos="5760"/>
          <w:tab w:val="left" w:pos="6480"/>
          <w:tab w:val="left" w:pos="7200"/>
          <w:tab w:val="left" w:pos="7920"/>
          <w:tab w:val="left" w:pos="8640"/>
        </w:tabs>
        <w:spacing w:before="200"/>
        <w:ind w:left="2127" w:hanging="709"/>
        <w:rPr>
          <w:rFonts w:cs="Arial"/>
          <w:szCs w:val="22"/>
        </w:rPr>
      </w:pPr>
      <w:r w:rsidRPr="00DA503F">
        <w:rPr>
          <w:rFonts w:cs="Arial"/>
          <w:szCs w:val="22"/>
        </w:rPr>
        <w:t>(</w:t>
      </w:r>
      <w:r w:rsidR="00E52AA5" w:rsidRPr="00DA503F">
        <w:rPr>
          <w:rFonts w:cs="Arial"/>
          <w:szCs w:val="22"/>
        </w:rPr>
        <w:t>ii</w:t>
      </w:r>
      <w:r w:rsidRPr="00DA503F">
        <w:rPr>
          <w:rFonts w:cs="Arial"/>
          <w:szCs w:val="22"/>
        </w:rPr>
        <w:t>i)</w:t>
      </w:r>
      <w:r w:rsidR="00881C15" w:rsidRPr="00DA503F">
        <w:rPr>
          <w:rFonts w:cs="Arial"/>
          <w:szCs w:val="22"/>
        </w:rPr>
        <w:tab/>
      </w:r>
      <w:r w:rsidRPr="00DA503F">
        <w:rPr>
          <w:rFonts w:cs="Arial"/>
          <w:szCs w:val="22"/>
        </w:rPr>
        <w:t>where the employer and employee affected agree</w:t>
      </w:r>
      <w:r w:rsidR="00AD0836" w:rsidRPr="00DA503F">
        <w:rPr>
          <w:rFonts w:cs="Arial"/>
          <w:szCs w:val="22"/>
        </w:rPr>
        <w:t>.</w:t>
      </w:r>
      <w:r w:rsidRPr="00DA503F">
        <w:rPr>
          <w:rFonts w:cs="Arial"/>
          <w:szCs w:val="22"/>
        </w:rPr>
        <w:t xml:space="preserve"> </w:t>
      </w:r>
    </w:p>
    <w:p w14:paraId="238B5B42" w14:textId="1B4B6C1C" w:rsidR="000B3809" w:rsidRPr="00DA503F" w:rsidRDefault="00E72696" w:rsidP="000B3809">
      <w:pPr>
        <w:pStyle w:val="Heading1"/>
        <w:spacing w:before="480"/>
        <w:jc w:val="both"/>
        <w:rPr>
          <w:bCs/>
          <w:sz w:val="22"/>
          <w:lang w:val="en-AU"/>
        </w:rPr>
      </w:pPr>
      <w:bookmarkStart w:id="128" w:name="_Toc152054042"/>
      <w:bookmarkStart w:id="129" w:name="_Toc152848643"/>
      <w:bookmarkStart w:id="130" w:name="_Toc152940910"/>
      <w:bookmarkStart w:id="131" w:name="_Hlk152053389"/>
      <w:r w:rsidRPr="00DA503F">
        <w:rPr>
          <w:bCs/>
          <w:sz w:val="22"/>
        </w:rPr>
        <w:t>22</w:t>
      </w:r>
      <w:r w:rsidR="000B3809" w:rsidRPr="00DA503F">
        <w:rPr>
          <w:bCs/>
          <w:sz w:val="22"/>
        </w:rPr>
        <w:t>.</w:t>
      </w:r>
      <w:r w:rsidR="000B3809" w:rsidRPr="00DA503F">
        <w:rPr>
          <w:bCs/>
          <w:sz w:val="22"/>
        </w:rPr>
        <w:tab/>
      </w:r>
      <w:r w:rsidRPr="00DA503F">
        <w:rPr>
          <w:bCs/>
          <w:sz w:val="22"/>
          <w:lang w:val="en-AU"/>
        </w:rPr>
        <w:t>CLIENT CANCELLATION</w:t>
      </w:r>
      <w:bookmarkEnd w:id="128"/>
      <w:bookmarkEnd w:id="129"/>
      <w:bookmarkEnd w:id="130"/>
    </w:p>
    <w:bookmarkEnd w:id="131"/>
    <w:p w14:paraId="3C5E2D5B" w14:textId="77777777" w:rsidR="000930A3" w:rsidRPr="00DA503F" w:rsidRDefault="000930A3" w:rsidP="00934D33">
      <w:pPr>
        <w:pStyle w:val="BodyText"/>
        <w:tabs>
          <w:tab w:val="left" w:pos="709"/>
        </w:tabs>
        <w:spacing w:before="200"/>
        <w:ind w:left="1418" w:hanging="2410"/>
        <w:jc w:val="both"/>
        <w:rPr>
          <w:rFonts w:ascii="Arial" w:hAnsi="Arial" w:cs="Arial"/>
          <w:b w:val="0"/>
          <w:sz w:val="22"/>
          <w:szCs w:val="22"/>
        </w:rPr>
      </w:pPr>
      <w:r w:rsidRPr="00DA503F">
        <w:rPr>
          <w:rFonts w:ascii="Arial" w:hAnsi="Arial" w:cs="Arial"/>
          <w:b w:val="0"/>
          <w:sz w:val="22"/>
          <w:szCs w:val="22"/>
        </w:rPr>
        <w:tab/>
      </w:r>
      <w:r w:rsidR="00934D33" w:rsidRPr="00DA503F">
        <w:rPr>
          <w:rFonts w:ascii="Arial" w:hAnsi="Arial" w:cs="Arial"/>
          <w:b w:val="0"/>
          <w:sz w:val="22"/>
          <w:szCs w:val="22"/>
        </w:rPr>
        <w:t>(a)</w:t>
      </w:r>
      <w:r w:rsidR="00934D33" w:rsidRPr="00DA503F">
        <w:rPr>
          <w:rFonts w:ascii="Arial" w:hAnsi="Arial" w:cs="Arial"/>
          <w:b w:val="0"/>
          <w:sz w:val="22"/>
          <w:szCs w:val="22"/>
        </w:rPr>
        <w:tab/>
      </w:r>
      <w:r w:rsidRPr="00DA503F">
        <w:rPr>
          <w:rFonts w:ascii="Arial" w:hAnsi="Arial" w:cs="Arial"/>
          <w:b w:val="0"/>
          <w:bCs/>
          <w:sz w:val="22"/>
          <w:szCs w:val="22"/>
        </w:rPr>
        <w:t xml:space="preserve">Clause </w:t>
      </w:r>
      <w:r w:rsidR="00CF2159" w:rsidRPr="00DA503F">
        <w:rPr>
          <w:rFonts w:ascii="Arial" w:hAnsi="Arial" w:cs="Arial"/>
          <w:b w:val="0"/>
          <w:bCs/>
          <w:sz w:val="22"/>
          <w:szCs w:val="22"/>
        </w:rPr>
        <w:t>22</w:t>
      </w:r>
      <w:r w:rsidRPr="00DA503F">
        <w:rPr>
          <w:rFonts w:ascii="Arial" w:hAnsi="Arial" w:cs="Arial"/>
          <w:b w:val="0"/>
          <w:sz w:val="22"/>
          <w:szCs w:val="22"/>
        </w:rPr>
        <w:t xml:space="preserve"> applies where a client cancels a scheduled home care service, within 7 days of the scheduled service, which a full-time or part-time Employee was rostered to provide. For the purposes of </w:t>
      </w:r>
      <w:r w:rsidR="00CF2159" w:rsidRPr="00DA503F">
        <w:rPr>
          <w:rFonts w:ascii="Arial" w:hAnsi="Arial" w:cs="Arial"/>
          <w:b w:val="0"/>
          <w:bCs/>
          <w:sz w:val="22"/>
          <w:szCs w:val="22"/>
        </w:rPr>
        <w:t>C</w:t>
      </w:r>
      <w:r w:rsidRPr="00DA503F">
        <w:rPr>
          <w:rFonts w:ascii="Arial" w:hAnsi="Arial" w:cs="Arial"/>
          <w:b w:val="0"/>
          <w:bCs/>
          <w:sz w:val="22"/>
          <w:szCs w:val="22"/>
        </w:rPr>
        <w:t xml:space="preserve">lause </w:t>
      </w:r>
      <w:r w:rsidR="00CF2159" w:rsidRPr="00DA503F">
        <w:rPr>
          <w:rFonts w:ascii="Arial" w:hAnsi="Arial" w:cs="Arial"/>
          <w:b w:val="0"/>
          <w:bCs/>
          <w:sz w:val="22"/>
          <w:szCs w:val="22"/>
        </w:rPr>
        <w:t>22</w:t>
      </w:r>
      <w:r w:rsidRPr="00DA503F">
        <w:rPr>
          <w:rFonts w:ascii="Arial" w:hAnsi="Arial" w:cs="Arial"/>
          <w:b w:val="0"/>
          <w:sz w:val="22"/>
          <w:szCs w:val="22"/>
        </w:rPr>
        <w:t>, a client cancellation includes where a client reschedules a scheduled home care service.</w:t>
      </w:r>
    </w:p>
    <w:p w14:paraId="14B7C61E" w14:textId="77777777" w:rsidR="008A459E" w:rsidRPr="00DA503F" w:rsidRDefault="008A459E" w:rsidP="008A459E">
      <w:pPr>
        <w:pStyle w:val="BodyText"/>
        <w:tabs>
          <w:tab w:val="left" w:pos="709"/>
          <w:tab w:val="left" w:pos="1418"/>
        </w:tabs>
        <w:ind w:left="1418" w:hanging="1418"/>
        <w:jc w:val="both"/>
        <w:rPr>
          <w:rFonts w:ascii="Arial" w:hAnsi="Arial" w:cs="Arial"/>
          <w:b w:val="0"/>
          <w:sz w:val="22"/>
          <w:szCs w:val="22"/>
        </w:rPr>
      </w:pPr>
    </w:p>
    <w:p w14:paraId="03FEC68B" w14:textId="5F4FD553" w:rsidR="000930A3" w:rsidRPr="00DA503F" w:rsidRDefault="00BC61FA" w:rsidP="008A459E">
      <w:pPr>
        <w:pStyle w:val="BodyText"/>
        <w:tabs>
          <w:tab w:val="left" w:pos="709"/>
          <w:tab w:val="left" w:pos="1418"/>
        </w:tabs>
        <w:ind w:left="1418" w:hanging="1418"/>
        <w:jc w:val="both"/>
        <w:rPr>
          <w:rFonts w:ascii="Arial" w:hAnsi="Arial" w:cs="Arial"/>
          <w:b w:val="0"/>
          <w:sz w:val="22"/>
          <w:szCs w:val="22"/>
        </w:rPr>
      </w:pPr>
      <w:r w:rsidRPr="00DA503F">
        <w:rPr>
          <w:rFonts w:ascii="Arial" w:hAnsi="Arial" w:cs="Arial"/>
          <w:b w:val="0"/>
          <w:sz w:val="22"/>
          <w:szCs w:val="22"/>
        </w:rPr>
        <w:tab/>
        <w:t>(b)</w:t>
      </w:r>
      <w:r w:rsidRPr="00DA503F">
        <w:rPr>
          <w:rFonts w:ascii="Arial" w:hAnsi="Arial" w:cs="Arial"/>
          <w:b w:val="0"/>
          <w:sz w:val="22"/>
          <w:szCs w:val="22"/>
        </w:rPr>
        <w:tab/>
      </w:r>
      <w:r w:rsidRPr="00DA503F">
        <w:rPr>
          <w:rFonts w:ascii="Arial" w:hAnsi="Arial" w:cs="Arial"/>
          <w:b w:val="0"/>
          <w:sz w:val="22"/>
          <w:szCs w:val="22"/>
        </w:rPr>
        <w:tab/>
      </w:r>
      <w:r w:rsidR="000930A3" w:rsidRPr="00DA503F">
        <w:rPr>
          <w:rFonts w:ascii="Arial" w:hAnsi="Arial" w:cs="Arial"/>
          <w:b w:val="0"/>
          <w:sz w:val="22"/>
          <w:szCs w:val="22"/>
        </w:rPr>
        <w:t xml:space="preserve">Where a service is cancelled by a client under </w:t>
      </w:r>
      <w:r w:rsidR="00666708" w:rsidRPr="00DA503F">
        <w:rPr>
          <w:rFonts w:ascii="Arial" w:hAnsi="Arial" w:cs="Arial"/>
          <w:b w:val="0"/>
          <w:bCs/>
          <w:sz w:val="22"/>
          <w:szCs w:val="22"/>
        </w:rPr>
        <w:t>C</w:t>
      </w:r>
      <w:r w:rsidR="000930A3" w:rsidRPr="00DA503F">
        <w:rPr>
          <w:rFonts w:ascii="Arial" w:hAnsi="Arial" w:cs="Arial"/>
          <w:b w:val="0"/>
          <w:bCs/>
          <w:sz w:val="22"/>
          <w:szCs w:val="22"/>
        </w:rPr>
        <w:t xml:space="preserve">lause </w:t>
      </w:r>
      <w:r w:rsidR="00666708" w:rsidRPr="00DA503F">
        <w:rPr>
          <w:rFonts w:ascii="Arial" w:hAnsi="Arial" w:cs="Arial"/>
          <w:b w:val="0"/>
          <w:bCs/>
          <w:sz w:val="22"/>
          <w:szCs w:val="22"/>
        </w:rPr>
        <w:t>22(a)</w:t>
      </w:r>
      <w:r w:rsidR="000930A3" w:rsidRPr="00DA503F">
        <w:rPr>
          <w:rFonts w:ascii="Arial" w:hAnsi="Arial" w:cs="Arial"/>
          <w:b w:val="0"/>
          <w:sz w:val="22"/>
          <w:szCs w:val="22"/>
        </w:rPr>
        <w:t xml:space="preserve">, the Employer may either: </w:t>
      </w:r>
    </w:p>
    <w:p w14:paraId="601364BD" w14:textId="0A9E3525" w:rsidR="000930A3" w:rsidRPr="00DA503F" w:rsidRDefault="00BC61FA" w:rsidP="00610536">
      <w:pPr>
        <w:pStyle w:val="BodyText"/>
        <w:tabs>
          <w:tab w:val="left" w:pos="709"/>
          <w:tab w:val="left" w:pos="1418"/>
        </w:tabs>
        <w:spacing w:after="120"/>
        <w:ind w:left="2160" w:hanging="2160"/>
        <w:jc w:val="both"/>
        <w:rPr>
          <w:rFonts w:ascii="Arial" w:hAnsi="Arial" w:cs="Arial"/>
          <w:b w:val="0"/>
          <w:sz w:val="22"/>
          <w:szCs w:val="22"/>
        </w:rPr>
      </w:pPr>
      <w:r w:rsidRPr="00DA503F">
        <w:rPr>
          <w:rFonts w:ascii="Arial" w:hAnsi="Arial" w:cs="Arial"/>
          <w:b w:val="0"/>
          <w:sz w:val="22"/>
          <w:szCs w:val="22"/>
        </w:rPr>
        <w:tab/>
      </w:r>
      <w:r w:rsidRPr="00DA503F">
        <w:rPr>
          <w:rFonts w:ascii="Arial" w:hAnsi="Arial" w:cs="Arial"/>
          <w:b w:val="0"/>
          <w:sz w:val="22"/>
          <w:szCs w:val="22"/>
        </w:rPr>
        <w:tab/>
      </w:r>
      <w:r w:rsidRPr="00DA503F">
        <w:rPr>
          <w:rFonts w:ascii="Arial" w:hAnsi="Arial" w:cs="Arial"/>
          <w:b w:val="0"/>
          <w:sz w:val="22"/>
          <w:szCs w:val="22"/>
        </w:rPr>
        <w:tab/>
        <w:t>(</w:t>
      </w:r>
      <w:proofErr w:type="spellStart"/>
      <w:r w:rsidRPr="00DA503F">
        <w:rPr>
          <w:rFonts w:ascii="Arial" w:hAnsi="Arial" w:cs="Arial"/>
          <w:b w:val="0"/>
          <w:sz w:val="22"/>
          <w:szCs w:val="22"/>
        </w:rPr>
        <w:t>i</w:t>
      </w:r>
      <w:proofErr w:type="spellEnd"/>
      <w:r w:rsidRPr="00DA503F">
        <w:rPr>
          <w:rFonts w:ascii="Arial" w:hAnsi="Arial" w:cs="Arial"/>
          <w:b w:val="0"/>
          <w:sz w:val="22"/>
          <w:szCs w:val="22"/>
        </w:rPr>
        <w:t>)</w:t>
      </w:r>
      <w:r w:rsidR="008A459E" w:rsidRPr="00DA503F">
        <w:rPr>
          <w:rFonts w:ascii="Arial" w:hAnsi="Arial" w:cs="Arial"/>
          <w:b w:val="0"/>
          <w:sz w:val="22"/>
          <w:szCs w:val="22"/>
        </w:rPr>
        <w:t xml:space="preserve"> </w:t>
      </w:r>
      <w:r w:rsidR="000930A3" w:rsidRPr="00DA503F">
        <w:rPr>
          <w:rFonts w:ascii="Arial" w:hAnsi="Arial" w:cs="Arial"/>
          <w:b w:val="0"/>
          <w:sz w:val="22"/>
          <w:szCs w:val="22"/>
        </w:rPr>
        <w:t>direct the Employee to perform other work during those hours in which they were rostered; or</w:t>
      </w:r>
    </w:p>
    <w:p w14:paraId="630C80DF" w14:textId="7B5CD2D2" w:rsidR="000930A3" w:rsidRPr="00DA503F" w:rsidRDefault="00BC61FA" w:rsidP="00610536">
      <w:pPr>
        <w:pStyle w:val="BodyText"/>
        <w:tabs>
          <w:tab w:val="left" w:pos="709"/>
          <w:tab w:val="left" w:pos="1418"/>
        </w:tabs>
        <w:spacing w:after="120"/>
        <w:ind w:left="1418" w:hanging="1418"/>
        <w:jc w:val="both"/>
        <w:rPr>
          <w:rFonts w:ascii="Arial" w:hAnsi="Arial" w:cs="Arial"/>
          <w:b w:val="0"/>
          <w:sz w:val="22"/>
          <w:szCs w:val="22"/>
        </w:rPr>
      </w:pPr>
      <w:r w:rsidRPr="00DA503F">
        <w:rPr>
          <w:rFonts w:ascii="Arial" w:hAnsi="Arial" w:cs="Arial"/>
          <w:b w:val="0"/>
          <w:sz w:val="22"/>
          <w:szCs w:val="22"/>
        </w:rPr>
        <w:tab/>
      </w:r>
      <w:r w:rsidRPr="00DA503F">
        <w:rPr>
          <w:rFonts w:ascii="Arial" w:hAnsi="Arial" w:cs="Arial"/>
          <w:b w:val="0"/>
          <w:sz w:val="22"/>
          <w:szCs w:val="22"/>
        </w:rPr>
        <w:tab/>
      </w:r>
      <w:r w:rsidRPr="00DA503F">
        <w:rPr>
          <w:rFonts w:ascii="Arial" w:hAnsi="Arial" w:cs="Arial"/>
          <w:b w:val="0"/>
          <w:sz w:val="22"/>
          <w:szCs w:val="22"/>
        </w:rPr>
        <w:tab/>
      </w:r>
      <w:r w:rsidRPr="00DA503F">
        <w:rPr>
          <w:rFonts w:ascii="Arial" w:hAnsi="Arial" w:cs="Arial"/>
          <w:b w:val="0"/>
          <w:sz w:val="22"/>
          <w:szCs w:val="22"/>
        </w:rPr>
        <w:tab/>
        <w:t>(ii)</w:t>
      </w:r>
      <w:r w:rsidR="008A459E" w:rsidRPr="00DA503F">
        <w:rPr>
          <w:rFonts w:ascii="Arial" w:hAnsi="Arial" w:cs="Arial"/>
          <w:b w:val="0"/>
          <w:sz w:val="22"/>
          <w:szCs w:val="22"/>
        </w:rPr>
        <w:t xml:space="preserve"> </w:t>
      </w:r>
      <w:r w:rsidR="000930A3" w:rsidRPr="00DA503F">
        <w:rPr>
          <w:rFonts w:ascii="Arial" w:hAnsi="Arial" w:cs="Arial"/>
          <w:b w:val="0"/>
          <w:sz w:val="22"/>
          <w:szCs w:val="22"/>
        </w:rPr>
        <w:t>cancel the rostered shift or the affected part of the shift.</w:t>
      </w:r>
    </w:p>
    <w:p w14:paraId="71B8DF86" w14:textId="1383F522" w:rsidR="000930A3" w:rsidRPr="00DA503F" w:rsidRDefault="00574A7B" w:rsidP="000930A3">
      <w:pPr>
        <w:pStyle w:val="BodyText"/>
        <w:tabs>
          <w:tab w:val="left" w:pos="709"/>
          <w:tab w:val="left" w:pos="1418"/>
        </w:tabs>
        <w:spacing w:before="200"/>
        <w:ind w:left="1418" w:hanging="1418"/>
        <w:jc w:val="both"/>
        <w:rPr>
          <w:rFonts w:ascii="Arial" w:hAnsi="Arial" w:cs="Arial"/>
          <w:b w:val="0"/>
          <w:sz w:val="22"/>
          <w:szCs w:val="22"/>
        </w:rPr>
      </w:pPr>
      <w:r w:rsidRPr="00DA503F">
        <w:rPr>
          <w:rFonts w:ascii="Arial" w:hAnsi="Arial" w:cs="Arial"/>
          <w:b w:val="0"/>
          <w:sz w:val="22"/>
          <w:szCs w:val="22"/>
        </w:rPr>
        <w:tab/>
        <w:t>(c)</w:t>
      </w:r>
      <w:r w:rsidR="000930A3" w:rsidRPr="00DA503F">
        <w:rPr>
          <w:rFonts w:ascii="Arial" w:hAnsi="Arial" w:cs="Arial"/>
          <w:b w:val="0"/>
          <w:sz w:val="22"/>
          <w:szCs w:val="22"/>
        </w:rPr>
        <w:tab/>
        <w:t xml:space="preserve">Where clause </w:t>
      </w:r>
      <w:r w:rsidR="00836DEE" w:rsidRPr="00DA503F">
        <w:rPr>
          <w:rFonts w:ascii="Arial" w:hAnsi="Arial" w:cs="Arial"/>
          <w:b w:val="0"/>
          <w:sz w:val="22"/>
          <w:szCs w:val="22"/>
        </w:rPr>
        <w:t>22</w:t>
      </w:r>
      <w:r w:rsidR="00610536" w:rsidRPr="00DA503F">
        <w:rPr>
          <w:rFonts w:ascii="Arial" w:hAnsi="Arial" w:cs="Arial"/>
          <w:b w:val="0"/>
          <w:sz w:val="22"/>
          <w:szCs w:val="22"/>
        </w:rPr>
        <w:t xml:space="preserve"> </w:t>
      </w:r>
      <w:r w:rsidR="000930A3" w:rsidRPr="00DA503F">
        <w:rPr>
          <w:rFonts w:ascii="Arial" w:hAnsi="Arial" w:cs="Arial"/>
          <w:b w:val="0"/>
          <w:sz w:val="22"/>
          <w:szCs w:val="22"/>
        </w:rPr>
        <w:t>(</w:t>
      </w:r>
      <w:r w:rsidR="005625CD" w:rsidRPr="00DA503F">
        <w:rPr>
          <w:rFonts w:ascii="Arial" w:hAnsi="Arial" w:cs="Arial"/>
          <w:b w:val="0"/>
          <w:sz w:val="22"/>
          <w:szCs w:val="22"/>
        </w:rPr>
        <w:t>b</w:t>
      </w:r>
      <w:r w:rsidR="000930A3" w:rsidRPr="00DA503F">
        <w:rPr>
          <w:rFonts w:ascii="Arial" w:hAnsi="Arial" w:cs="Arial"/>
          <w:b w:val="0"/>
          <w:sz w:val="22"/>
          <w:szCs w:val="22"/>
        </w:rPr>
        <w:t>)</w:t>
      </w:r>
      <w:r w:rsidR="00CA5E0D" w:rsidRPr="00DA503F">
        <w:rPr>
          <w:rFonts w:ascii="Arial" w:hAnsi="Arial" w:cs="Arial"/>
          <w:b w:val="0"/>
          <w:sz w:val="22"/>
          <w:szCs w:val="22"/>
        </w:rPr>
        <w:t xml:space="preserve"> (</w:t>
      </w:r>
      <w:proofErr w:type="spellStart"/>
      <w:r w:rsidR="00CA5E0D" w:rsidRPr="00DA503F">
        <w:rPr>
          <w:rFonts w:ascii="Arial" w:hAnsi="Arial" w:cs="Arial"/>
          <w:b w:val="0"/>
          <w:sz w:val="22"/>
          <w:szCs w:val="22"/>
        </w:rPr>
        <w:t>i</w:t>
      </w:r>
      <w:proofErr w:type="spellEnd"/>
      <w:r w:rsidR="00CA5E0D" w:rsidRPr="00DA503F">
        <w:rPr>
          <w:rFonts w:ascii="Arial" w:hAnsi="Arial" w:cs="Arial"/>
          <w:b w:val="0"/>
          <w:sz w:val="22"/>
          <w:szCs w:val="22"/>
        </w:rPr>
        <w:t xml:space="preserve">) </w:t>
      </w:r>
      <w:r w:rsidR="000930A3" w:rsidRPr="00DA503F">
        <w:rPr>
          <w:rFonts w:ascii="Arial" w:hAnsi="Arial" w:cs="Arial"/>
          <w:b w:val="0"/>
          <w:sz w:val="22"/>
          <w:szCs w:val="22"/>
        </w:rPr>
        <w:t xml:space="preserve"> applies, the Employee will be paid the amount payable had the Employee performed the cancelled service or the amount payable in respect of the work actually performed, whichever is the greater.</w:t>
      </w:r>
    </w:p>
    <w:p w14:paraId="5C6402D3" w14:textId="7870FFD7" w:rsidR="000930A3" w:rsidRPr="00DA503F" w:rsidRDefault="00574A7B" w:rsidP="000930A3">
      <w:pPr>
        <w:pStyle w:val="BodyText"/>
        <w:tabs>
          <w:tab w:val="left" w:pos="709"/>
          <w:tab w:val="left" w:pos="1418"/>
        </w:tabs>
        <w:spacing w:before="200"/>
        <w:ind w:left="1418" w:hanging="1418"/>
        <w:jc w:val="both"/>
        <w:rPr>
          <w:rFonts w:ascii="Arial" w:hAnsi="Arial" w:cs="Arial"/>
          <w:b w:val="0"/>
          <w:sz w:val="22"/>
          <w:szCs w:val="22"/>
        </w:rPr>
      </w:pPr>
      <w:r w:rsidRPr="00DA503F">
        <w:rPr>
          <w:rFonts w:ascii="Arial" w:hAnsi="Arial" w:cs="Arial"/>
          <w:b w:val="0"/>
          <w:sz w:val="22"/>
          <w:szCs w:val="22"/>
        </w:rPr>
        <w:tab/>
        <w:t>(d)</w:t>
      </w:r>
      <w:r w:rsidRPr="00DA503F">
        <w:rPr>
          <w:rFonts w:ascii="Arial" w:hAnsi="Arial" w:cs="Arial"/>
          <w:b w:val="0"/>
          <w:sz w:val="22"/>
          <w:szCs w:val="22"/>
        </w:rPr>
        <w:tab/>
      </w:r>
      <w:r w:rsidRPr="00DA503F">
        <w:rPr>
          <w:rFonts w:ascii="Arial" w:hAnsi="Arial" w:cs="Arial"/>
          <w:b w:val="0"/>
          <w:sz w:val="22"/>
          <w:szCs w:val="22"/>
        </w:rPr>
        <w:tab/>
      </w:r>
      <w:r w:rsidR="00972E54" w:rsidRPr="00DA503F">
        <w:rPr>
          <w:rFonts w:ascii="Arial" w:hAnsi="Arial" w:cs="Arial"/>
          <w:b w:val="0"/>
          <w:sz w:val="22"/>
          <w:szCs w:val="22"/>
        </w:rPr>
        <w:t>Where clause 22</w:t>
      </w:r>
      <w:r w:rsidR="000930A3" w:rsidRPr="00DA503F">
        <w:rPr>
          <w:rFonts w:ascii="Arial" w:hAnsi="Arial" w:cs="Arial"/>
          <w:b w:val="0"/>
          <w:sz w:val="22"/>
          <w:szCs w:val="22"/>
        </w:rPr>
        <w:t>.2(</w:t>
      </w:r>
      <w:r w:rsidR="00CA5E0D" w:rsidRPr="00DA503F">
        <w:rPr>
          <w:rFonts w:ascii="Arial" w:hAnsi="Arial" w:cs="Arial"/>
          <w:b w:val="0"/>
          <w:sz w:val="22"/>
          <w:szCs w:val="22"/>
        </w:rPr>
        <w:t>b</w:t>
      </w:r>
      <w:r w:rsidR="000930A3" w:rsidRPr="00DA503F">
        <w:rPr>
          <w:rFonts w:ascii="Arial" w:hAnsi="Arial" w:cs="Arial"/>
          <w:b w:val="0"/>
          <w:sz w:val="22"/>
          <w:szCs w:val="22"/>
        </w:rPr>
        <w:t>)</w:t>
      </w:r>
      <w:r w:rsidR="00CA5E0D" w:rsidRPr="00DA503F">
        <w:rPr>
          <w:rFonts w:ascii="Arial" w:hAnsi="Arial" w:cs="Arial"/>
          <w:b w:val="0"/>
          <w:sz w:val="22"/>
          <w:szCs w:val="22"/>
        </w:rPr>
        <w:t xml:space="preserve"> (ii) </w:t>
      </w:r>
      <w:r w:rsidR="000930A3" w:rsidRPr="00DA503F">
        <w:rPr>
          <w:rFonts w:ascii="Arial" w:hAnsi="Arial" w:cs="Arial"/>
          <w:b w:val="0"/>
          <w:sz w:val="22"/>
          <w:szCs w:val="22"/>
        </w:rPr>
        <w:t xml:space="preserve"> applies, the Employer must either:</w:t>
      </w:r>
    </w:p>
    <w:p w14:paraId="03CD4F45" w14:textId="7E932DB7" w:rsidR="000930A3" w:rsidRPr="00DA503F" w:rsidRDefault="00574A7B" w:rsidP="00E523FB">
      <w:pPr>
        <w:pStyle w:val="BodyText"/>
        <w:tabs>
          <w:tab w:val="left" w:pos="709"/>
          <w:tab w:val="left" w:pos="1418"/>
        </w:tabs>
        <w:spacing w:before="200"/>
        <w:ind w:left="2160" w:hanging="2160"/>
        <w:jc w:val="both"/>
        <w:rPr>
          <w:rFonts w:ascii="Arial" w:hAnsi="Arial" w:cs="Arial"/>
          <w:b w:val="0"/>
          <w:sz w:val="22"/>
          <w:szCs w:val="22"/>
        </w:rPr>
      </w:pPr>
      <w:r w:rsidRPr="00DA503F">
        <w:rPr>
          <w:rFonts w:ascii="Arial" w:hAnsi="Arial" w:cs="Arial"/>
          <w:b w:val="0"/>
          <w:sz w:val="22"/>
          <w:szCs w:val="22"/>
        </w:rPr>
        <w:tab/>
      </w:r>
      <w:r w:rsidRPr="00DA503F">
        <w:rPr>
          <w:rFonts w:ascii="Arial" w:hAnsi="Arial" w:cs="Arial"/>
          <w:b w:val="0"/>
          <w:sz w:val="22"/>
          <w:szCs w:val="22"/>
        </w:rPr>
        <w:tab/>
      </w:r>
      <w:r w:rsidR="00E523FB" w:rsidRPr="00DA503F">
        <w:rPr>
          <w:rFonts w:ascii="Arial" w:hAnsi="Arial" w:cs="Arial"/>
          <w:b w:val="0"/>
          <w:sz w:val="22"/>
          <w:szCs w:val="22"/>
        </w:rPr>
        <w:tab/>
        <w:t>(</w:t>
      </w:r>
      <w:proofErr w:type="spellStart"/>
      <w:r w:rsidR="00E523FB" w:rsidRPr="00DA503F">
        <w:rPr>
          <w:rFonts w:ascii="Arial" w:hAnsi="Arial" w:cs="Arial"/>
          <w:b w:val="0"/>
          <w:sz w:val="22"/>
          <w:szCs w:val="22"/>
        </w:rPr>
        <w:t>i</w:t>
      </w:r>
      <w:proofErr w:type="spellEnd"/>
      <w:r w:rsidR="00E523FB" w:rsidRPr="00DA503F">
        <w:rPr>
          <w:rFonts w:ascii="Arial" w:hAnsi="Arial" w:cs="Arial"/>
          <w:b w:val="0"/>
          <w:sz w:val="22"/>
          <w:szCs w:val="22"/>
        </w:rPr>
        <w:t>)</w:t>
      </w:r>
      <w:r w:rsidR="00A615E2" w:rsidRPr="00DA503F">
        <w:rPr>
          <w:rFonts w:ascii="Arial" w:hAnsi="Arial" w:cs="Arial"/>
          <w:b w:val="0"/>
          <w:sz w:val="22"/>
          <w:szCs w:val="22"/>
        </w:rPr>
        <w:t xml:space="preserve"> </w:t>
      </w:r>
      <w:r w:rsidR="000930A3" w:rsidRPr="00DA503F">
        <w:rPr>
          <w:rFonts w:ascii="Arial" w:hAnsi="Arial" w:cs="Arial"/>
          <w:b w:val="0"/>
          <w:sz w:val="22"/>
          <w:szCs w:val="22"/>
        </w:rPr>
        <w:t>pay the Employee the amount they would have received had the shift or part of the shift not been cancelled; or</w:t>
      </w:r>
    </w:p>
    <w:p w14:paraId="7666ABC8" w14:textId="0B7ED049" w:rsidR="000930A3" w:rsidRPr="00DA503F" w:rsidRDefault="00E523FB" w:rsidP="00E523FB">
      <w:pPr>
        <w:pStyle w:val="BodyText"/>
        <w:tabs>
          <w:tab w:val="left" w:pos="709"/>
          <w:tab w:val="left" w:pos="1418"/>
          <w:tab w:val="left" w:pos="2127"/>
        </w:tabs>
        <w:spacing w:before="200"/>
        <w:ind w:left="1440" w:hanging="1440"/>
        <w:jc w:val="both"/>
        <w:rPr>
          <w:rFonts w:ascii="Arial" w:hAnsi="Arial" w:cs="Arial"/>
          <w:b w:val="0"/>
          <w:sz w:val="22"/>
          <w:szCs w:val="22"/>
        </w:rPr>
      </w:pPr>
      <w:r w:rsidRPr="00DA503F">
        <w:rPr>
          <w:rFonts w:ascii="Arial" w:hAnsi="Arial" w:cs="Arial"/>
          <w:b w:val="0"/>
          <w:sz w:val="22"/>
          <w:szCs w:val="22"/>
        </w:rPr>
        <w:tab/>
      </w:r>
      <w:r w:rsidRPr="00DA503F">
        <w:rPr>
          <w:rFonts w:ascii="Arial" w:hAnsi="Arial" w:cs="Arial"/>
          <w:b w:val="0"/>
          <w:sz w:val="22"/>
          <w:szCs w:val="22"/>
        </w:rPr>
        <w:tab/>
      </w:r>
      <w:r w:rsidRPr="00DA503F">
        <w:rPr>
          <w:rFonts w:ascii="Arial" w:hAnsi="Arial" w:cs="Arial"/>
          <w:b w:val="0"/>
          <w:sz w:val="22"/>
          <w:szCs w:val="22"/>
        </w:rPr>
        <w:tab/>
      </w:r>
      <w:r w:rsidRPr="00DA503F">
        <w:rPr>
          <w:rFonts w:ascii="Arial" w:hAnsi="Arial" w:cs="Arial"/>
          <w:b w:val="0"/>
          <w:sz w:val="22"/>
          <w:szCs w:val="22"/>
        </w:rPr>
        <w:tab/>
        <w:t>(ii)</w:t>
      </w:r>
      <w:r w:rsidR="00A615E2" w:rsidRPr="00DA503F">
        <w:rPr>
          <w:rFonts w:ascii="Arial" w:hAnsi="Arial" w:cs="Arial"/>
          <w:b w:val="0"/>
          <w:sz w:val="22"/>
          <w:szCs w:val="22"/>
        </w:rPr>
        <w:t xml:space="preserve"> </w:t>
      </w:r>
      <w:r w:rsidR="000930A3" w:rsidRPr="00DA503F">
        <w:rPr>
          <w:rFonts w:ascii="Arial" w:hAnsi="Arial" w:cs="Arial"/>
          <w:b w:val="0"/>
          <w:sz w:val="22"/>
          <w:szCs w:val="22"/>
        </w:rPr>
        <w:t>subject to clause</w:t>
      </w:r>
      <w:r w:rsidR="00610536" w:rsidRPr="00DA503F">
        <w:rPr>
          <w:rFonts w:ascii="Arial" w:hAnsi="Arial" w:cs="Arial"/>
          <w:b w:val="0"/>
          <w:sz w:val="22"/>
          <w:szCs w:val="22"/>
        </w:rPr>
        <w:t xml:space="preserve"> 22.2 (</w:t>
      </w:r>
      <w:r w:rsidR="00CA5E0D" w:rsidRPr="00DA503F">
        <w:rPr>
          <w:rFonts w:ascii="Arial" w:hAnsi="Arial" w:cs="Arial"/>
          <w:b w:val="0"/>
          <w:sz w:val="22"/>
          <w:szCs w:val="22"/>
        </w:rPr>
        <w:t>e</w:t>
      </w:r>
      <w:r w:rsidR="00610536" w:rsidRPr="00DA503F">
        <w:rPr>
          <w:rFonts w:ascii="Arial" w:hAnsi="Arial" w:cs="Arial"/>
          <w:b w:val="0"/>
          <w:sz w:val="22"/>
          <w:szCs w:val="22"/>
        </w:rPr>
        <w:t>)</w:t>
      </w:r>
      <w:r w:rsidR="000930A3" w:rsidRPr="00DA503F">
        <w:rPr>
          <w:rFonts w:ascii="Arial" w:hAnsi="Arial" w:cs="Arial"/>
          <w:b w:val="0"/>
          <w:sz w:val="22"/>
          <w:szCs w:val="22"/>
        </w:rPr>
        <w:t xml:space="preserve">, provide the Employee with make-up time in </w:t>
      </w:r>
      <w:r w:rsidRPr="00DA503F">
        <w:rPr>
          <w:rFonts w:ascii="Arial" w:hAnsi="Arial" w:cs="Arial"/>
          <w:b w:val="0"/>
          <w:sz w:val="22"/>
          <w:szCs w:val="22"/>
        </w:rPr>
        <w:tab/>
      </w:r>
      <w:r w:rsidRPr="00DA503F">
        <w:rPr>
          <w:rFonts w:ascii="Arial" w:hAnsi="Arial" w:cs="Arial"/>
          <w:b w:val="0"/>
          <w:sz w:val="22"/>
          <w:szCs w:val="22"/>
        </w:rPr>
        <w:tab/>
      </w:r>
      <w:r w:rsidR="000930A3" w:rsidRPr="00DA503F">
        <w:rPr>
          <w:rFonts w:ascii="Arial" w:hAnsi="Arial" w:cs="Arial"/>
          <w:b w:val="0"/>
          <w:sz w:val="22"/>
          <w:szCs w:val="22"/>
        </w:rPr>
        <w:t>accordance with clause</w:t>
      </w:r>
      <w:r w:rsidR="00610536" w:rsidRPr="00DA503F">
        <w:rPr>
          <w:rFonts w:ascii="Arial" w:hAnsi="Arial" w:cs="Arial"/>
          <w:b w:val="0"/>
          <w:sz w:val="22"/>
          <w:szCs w:val="22"/>
        </w:rPr>
        <w:t xml:space="preserve"> </w:t>
      </w:r>
      <w:r w:rsidR="00CA5E0D" w:rsidRPr="00DA503F">
        <w:rPr>
          <w:rFonts w:ascii="Arial" w:hAnsi="Arial" w:cs="Arial"/>
          <w:b w:val="0"/>
          <w:sz w:val="22"/>
          <w:szCs w:val="22"/>
        </w:rPr>
        <w:t>22(f)</w:t>
      </w:r>
      <w:r w:rsidR="000930A3" w:rsidRPr="00DA503F">
        <w:rPr>
          <w:rFonts w:ascii="Arial" w:hAnsi="Arial" w:cs="Arial"/>
          <w:b w:val="0"/>
          <w:sz w:val="22"/>
          <w:szCs w:val="22"/>
        </w:rPr>
        <w:t>.</w:t>
      </w:r>
    </w:p>
    <w:p w14:paraId="5BD90DD1" w14:textId="3665B4B7" w:rsidR="000930A3" w:rsidRPr="00DA503F" w:rsidRDefault="001768EB" w:rsidP="000930A3">
      <w:pPr>
        <w:pStyle w:val="BodyText"/>
        <w:tabs>
          <w:tab w:val="left" w:pos="709"/>
          <w:tab w:val="left" w:pos="1418"/>
        </w:tabs>
        <w:spacing w:before="200"/>
        <w:ind w:left="1418" w:hanging="1418"/>
        <w:jc w:val="both"/>
        <w:rPr>
          <w:rFonts w:ascii="Arial" w:hAnsi="Arial" w:cs="Arial"/>
          <w:b w:val="0"/>
          <w:sz w:val="22"/>
          <w:szCs w:val="22"/>
        </w:rPr>
      </w:pPr>
      <w:bookmarkStart w:id="132" w:name="P1166_68141"/>
      <w:bookmarkEnd w:id="132"/>
      <w:r w:rsidRPr="00DA503F">
        <w:rPr>
          <w:rFonts w:ascii="Arial" w:hAnsi="Arial" w:cs="Arial"/>
          <w:b w:val="0"/>
          <w:sz w:val="22"/>
          <w:szCs w:val="22"/>
        </w:rPr>
        <w:tab/>
        <w:t xml:space="preserve">(e) </w:t>
      </w:r>
      <w:r w:rsidRPr="00DA503F">
        <w:rPr>
          <w:rFonts w:ascii="Arial" w:hAnsi="Arial" w:cs="Arial"/>
          <w:b w:val="0"/>
          <w:sz w:val="22"/>
          <w:szCs w:val="22"/>
        </w:rPr>
        <w:tab/>
      </w:r>
      <w:r w:rsidR="000930A3" w:rsidRPr="00DA503F">
        <w:rPr>
          <w:rFonts w:ascii="Arial" w:hAnsi="Arial" w:cs="Arial"/>
          <w:b w:val="0"/>
          <w:sz w:val="22"/>
          <w:szCs w:val="22"/>
        </w:rPr>
        <w:t xml:space="preserve">The make-up time arrangement can only be used where the Employee was notified of the cancelled shift (or part thereof) at least 12 hours prior to the scheduled commencement of the cancelled service. If less than 12 hours’ notice is provided, clause </w:t>
      </w:r>
      <w:r w:rsidR="00610536" w:rsidRPr="00DA503F">
        <w:rPr>
          <w:rFonts w:ascii="Arial" w:hAnsi="Arial" w:cs="Arial"/>
          <w:b w:val="0"/>
          <w:sz w:val="22"/>
          <w:szCs w:val="22"/>
        </w:rPr>
        <w:t>22 (d) (</w:t>
      </w:r>
      <w:proofErr w:type="spellStart"/>
      <w:r w:rsidR="00610536" w:rsidRPr="00DA503F">
        <w:rPr>
          <w:rFonts w:ascii="Arial" w:hAnsi="Arial" w:cs="Arial"/>
          <w:b w:val="0"/>
          <w:sz w:val="22"/>
          <w:szCs w:val="22"/>
        </w:rPr>
        <w:t>i</w:t>
      </w:r>
      <w:proofErr w:type="spellEnd"/>
      <w:r w:rsidR="00610536" w:rsidRPr="00DA503F">
        <w:rPr>
          <w:rFonts w:ascii="Arial" w:hAnsi="Arial" w:cs="Arial"/>
          <w:b w:val="0"/>
          <w:sz w:val="22"/>
          <w:szCs w:val="22"/>
        </w:rPr>
        <w:t xml:space="preserve">) </w:t>
      </w:r>
      <w:r w:rsidR="000930A3" w:rsidRPr="00DA503F">
        <w:rPr>
          <w:rFonts w:ascii="Arial" w:hAnsi="Arial" w:cs="Arial"/>
          <w:b w:val="0"/>
          <w:sz w:val="22"/>
          <w:szCs w:val="22"/>
        </w:rPr>
        <w:t>applies.</w:t>
      </w:r>
    </w:p>
    <w:p w14:paraId="30F3F600" w14:textId="56E809DC" w:rsidR="000930A3" w:rsidRPr="00DA503F" w:rsidRDefault="001768EB" w:rsidP="000930A3">
      <w:pPr>
        <w:pStyle w:val="BodyText"/>
        <w:tabs>
          <w:tab w:val="left" w:pos="709"/>
          <w:tab w:val="left" w:pos="1418"/>
        </w:tabs>
        <w:spacing w:before="200"/>
        <w:ind w:left="1418" w:hanging="1418"/>
        <w:jc w:val="both"/>
        <w:rPr>
          <w:rFonts w:ascii="Arial" w:hAnsi="Arial" w:cs="Arial"/>
          <w:b w:val="0"/>
          <w:sz w:val="22"/>
          <w:szCs w:val="22"/>
        </w:rPr>
      </w:pPr>
      <w:bookmarkStart w:id="133" w:name="P1167_68418"/>
      <w:bookmarkEnd w:id="133"/>
      <w:r w:rsidRPr="00DA503F">
        <w:rPr>
          <w:rFonts w:ascii="Arial" w:hAnsi="Arial" w:cs="Arial"/>
          <w:b w:val="0"/>
          <w:sz w:val="22"/>
          <w:szCs w:val="22"/>
        </w:rPr>
        <w:tab/>
        <w:t>(f)</w:t>
      </w:r>
      <w:r w:rsidRPr="00DA503F">
        <w:rPr>
          <w:rFonts w:ascii="Arial" w:hAnsi="Arial" w:cs="Arial"/>
          <w:b w:val="0"/>
          <w:sz w:val="22"/>
          <w:szCs w:val="22"/>
        </w:rPr>
        <w:tab/>
      </w:r>
      <w:r w:rsidRPr="00DA503F">
        <w:rPr>
          <w:rFonts w:ascii="Arial" w:hAnsi="Arial" w:cs="Arial"/>
          <w:b w:val="0"/>
          <w:sz w:val="22"/>
          <w:szCs w:val="22"/>
        </w:rPr>
        <w:tab/>
      </w:r>
      <w:r w:rsidR="000930A3" w:rsidRPr="00DA503F">
        <w:rPr>
          <w:rFonts w:ascii="Arial" w:hAnsi="Arial" w:cs="Arial"/>
          <w:b w:val="0"/>
          <w:sz w:val="22"/>
          <w:szCs w:val="22"/>
        </w:rPr>
        <w:t>Where the Employer elects to provide make-up time:</w:t>
      </w:r>
    </w:p>
    <w:p w14:paraId="7C35D25B" w14:textId="77777777" w:rsidR="00141FDB" w:rsidRPr="00DA503F" w:rsidRDefault="000930A3" w:rsidP="005B7442">
      <w:pPr>
        <w:pStyle w:val="BodyText"/>
        <w:numPr>
          <w:ilvl w:val="0"/>
          <w:numId w:val="62"/>
        </w:numPr>
        <w:tabs>
          <w:tab w:val="left" w:pos="2410"/>
        </w:tabs>
        <w:spacing w:before="200"/>
        <w:ind w:left="2410"/>
        <w:jc w:val="both"/>
        <w:rPr>
          <w:rFonts w:ascii="Arial" w:hAnsi="Arial" w:cs="Arial"/>
          <w:b w:val="0"/>
          <w:sz w:val="22"/>
          <w:szCs w:val="22"/>
        </w:rPr>
      </w:pPr>
      <w:r w:rsidRPr="00DA503F">
        <w:rPr>
          <w:rFonts w:ascii="Arial" w:hAnsi="Arial" w:cs="Arial"/>
          <w:b w:val="0"/>
          <w:sz w:val="22"/>
          <w:szCs w:val="22"/>
        </w:rPr>
        <w:t>the Employer must provide the Employee with 7 days’ notice of the make-up time (or a lesser period by agreement with the Employee);</w:t>
      </w:r>
      <w:r w:rsidR="00610536" w:rsidRPr="00DA503F">
        <w:rPr>
          <w:rFonts w:ascii="Arial" w:hAnsi="Arial" w:cs="Arial"/>
          <w:b w:val="0"/>
          <w:sz w:val="22"/>
          <w:szCs w:val="22"/>
        </w:rPr>
        <w:t xml:space="preserve"> and,</w:t>
      </w:r>
      <w:r w:rsidR="00141FDB" w:rsidRPr="00DA503F">
        <w:rPr>
          <w:rFonts w:ascii="Arial" w:hAnsi="Arial" w:cs="Arial"/>
          <w:b w:val="0"/>
          <w:sz w:val="22"/>
          <w:szCs w:val="22"/>
        </w:rPr>
        <w:t xml:space="preserve"> </w:t>
      </w:r>
    </w:p>
    <w:p w14:paraId="71441C6A" w14:textId="37D3F49B" w:rsidR="00141FDB" w:rsidRPr="00DA503F" w:rsidRDefault="00141FDB" w:rsidP="005B7442">
      <w:pPr>
        <w:pStyle w:val="BodyText"/>
        <w:numPr>
          <w:ilvl w:val="0"/>
          <w:numId w:val="62"/>
        </w:numPr>
        <w:tabs>
          <w:tab w:val="left" w:pos="2410"/>
        </w:tabs>
        <w:spacing w:before="200"/>
        <w:ind w:left="2410"/>
        <w:jc w:val="both"/>
        <w:rPr>
          <w:rFonts w:ascii="Arial" w:hAnsi="Arial" w:cs="Arial"/>
          <w:b w:val="0"/>
          <w:sz w:val="22"/>
          <w:szCs w:val="22"/>
        </w:rPr>
      </w:pPr>
      <w:r w:rsidRPr="00DA503F">
        <w:rPr>
          <w:rFonts w:ascii="Arial" w:hAnsi="Arial" w:cs="Arial"/>
          <w:b w:val="0"/>
          <w:sz w:val="22"/>
          <w:szCs w:val="22"/>
        </w:rPr>
        <w:t>the make-up time must be worked within 6 weeks of the date of the   cancelled service;</w:t>
      </w:r>
    </w:p>
    <w:p w14:paraId="4F1DD12B" w14:textId="3A3EFB61" w:rsidR="00141FDB" w:rsidRPr="00DA503F" w:rsidRDefault="00141FDB" w:rsidP="005B7442">
      <w:pPr>
        <w:pStyle w:val="BodyText"/>
        <w:numPr>
          <w:ilvl w:val="0"/>
          <w:numId w:val="62"/>
        </w:numPr>
        <w:tabs>
          <w:tab w:val="left" w:pos="2410"/>
        </w:tabs>
        <w:spacing w:before="200"/>
        <w:ind w:left="2410"/>
        <w:jc w:val="both"/>
        <w:rPr>
          <w:rFonts w:ascii="Arial" w:hAnsi="Arial" w:cs="Arial"/>
          <w:b w:val="0"/>
          <w:sz w:val="22"/>
          <w:szCs w:val="22"/>
        </w:rPr>
      </w:pPr>
      <w:r w:rsidRPr="00DA503F">
        <w:rPr>
          <w:rFonts w:ascii="Arial" w:hAnsi="Arial" w:cs="Arial"/>
          <w:b w:val="0"/>
          <w:sz w:val="22"/>
          <w:szCs w:val="22"/>
        </w:rPr>
        <w:t>the Employer must consult with the Employee in accordance with clause 40 Consultation Regarding Major Workplace Change about changes to rosters or hours of work regarding when the make-up time is to be worked;</w:t>
      </w:r>
    </w:p>
    <w:p w14:paraId="45EE3A7C" w14:textId="77777777" w:rsidR="00141FDB" w:rsidRPr="00DA503F" w:rsidRDefault="00141FDB" w:rsidP="005B7442">
      <w:pPr>
        <w:pStyle w:val="BodyText"/>
        <w:numPr>
          <w:ilvl w:val="0"/>
          <w:numId w:val="62"/>
        </w:numPr>
        <w:tabs>
          <w:tab w:val="left" w:pos="2410"/>
        </w:tabs>
        <w:spacing w:before="200"/>
        <w:ind w:left="2410"/>
        <w:jc w:val="both"/>
        <w:rPr>
          <w:rFonts w:ascii="Arial" w:hAnsi="Arial" w:cs="Arial"/>
          <w:b w:val="0"/>
          <w:sz w:val="22"/>
          <w:szCs w:val="22"/>
        </w:rPr>
      </w:pPr>
      <w:r w:rsidRPr="00DA503F">
        <w:rPr>
          <w:rFonts w:ascii="Arial" w:hAnsi="Arial" w:cs="Arial"/>
          <w:b w:val="0"/>
          <w:sz w:val="22"/>
          <w:szCs w:val="22"/>
        </w:rPr>
        <w:t>the make-up time can include work with other clients or in other areas of the Employer’s business provided the Employee has the skill and competence to perform the work; and</w:t>
      </w:r>
    </w:p>
    <w:p w14:paraId="1A312722" w14:textId="5F46750C" w:rsidR="000930A3" w:rsidRPr="00DA503F" w:rsidRDefault="00141FDB" w:rsidP="005B7442">
      <w:pPr>
        <w:pStyle w:val="BodyText"/>
        <w:numPr>
          <w:ilvl w:val="0"/>
          <w:numId w:val="62"/>
        </w:numPr>
        <w:tabs>
          <w:tab w:val="left" w:pos="2410"/>
        </w:tabs>
        <w:spacing w:before="200"/>
        <w:ind w:left="2410"/>
        <w:jc w:val="both"/>
        <w:rPr>
          <w:rFonts w:ascii="Arial" w:hAnsi="Arial" w:cs="Arial"/>
          <w:b w:val="0"/>
          <w:sz w:val="22"/>
          <w:szCs w:val="22"/>
        </w:rPr>
      </w:pPr>
      <w:r w:rsidRPr="00DA503F">
        <w:rPr>
          <w:rFonts w:ascii="Arial" w:hAnsi="Arial" w:cs="Arial"/>
          <w:b w:val="0"/>
          <w:sz w:val="22"/>
          <w:szCs w:val="22"/>
        </w:rPr>
        <w:t>an Employee who works make-up time will be paid the amount payable had the Employee performed the cancelled service or the amount payable in respect of the work actually performed, whichever is the greater.</w:t>
      </w:r>
    </w:p>
    <w:p w14:paraId="2D052A92" w14:textId="77777777" w:rsidR="00141FDB" w:rsidRPr="00DA503F" w:rsidRDefault="00141FDB" w:rsidP="008A459E">
      <w:pPr>
        <w:pStyle w:val="BodyText"/>
        <w:tabs>
          <w:tab w:val="left" w:pos="709"/>
          <w:tab w:val="left" w:pos="1418"/>
        </w:tabs>
        <w:ind w:left="1418" w:hanging="1418"/>
        <w:jc w:val="both"/>
        <w:rPr>
          <w:rFonts w:ascii="Arial" w:hAnsi="Arial" w:cs="Arial"/>
          <w:b w:val="0"/>
          <w:sz w:val="22"/>
          <w:szCs w:val="22"/>
        </w:rPr>
      </w:pPr>
    </w:p>
    <w:p w14:paraId="3BFC42E9" w14:textId="15446658" w:rsidR="000930A3" w:rsidRPr="00DA503F" w:rsidRDefault="00DE5F03" w:rsidP="008A459E">
      <w:pPr>
        <w:pStyle w:val="BodyText"/>
        <w:tabs>
          <w:tab w:val="left" w:pos="709"/>
          <w:tab w:val="left" w:pos="1418"/>
        </w:tabs>
        <w:ind w:left="1418" w:hanging="1418"/>
        <w:jc w:val="both"/>
        <w:rPr>
          <w:rFonts w:ascii="Arial" w:hAnsi="Arial" w:cs="Arial"/>
          <w:b w:val="0"/>
          <w:sz w:val="22"/>
          <w:szCs w:val="22"/>
        </w:rPr>
      </w:pPr>
      <w:r w:rsidRPr="00DA503F">
        <w:rPr>
          <w:rFonts w:ascii="Arial" w:hAnsi="Arial" w:cs="Arial"/>
          <w:b w:val="0"/>
          <w:sz w:val="22"/>
          <w:szCs w:val="22"/>
        </w:rPr>
        <w:tab/>
        <w:t>(</w:t>
      </w:r>
      <w:r w:rsidR="008A459E" w:rsidRPr="00DA503F">
        <w:rPr>
          <w:rFonts w:ascii="Arial" w:hAnsi="Arial" w:cs="Arial"/>
          <w:b w:val="0"/>
          <w:sz w:val="22"/>
          <w:szCs w:val="22"/>
        </w:rPr>
        <w:t>j</w:t>
      </w:r>
      <w:r w:rsidRPr="00DA503F">
        <w:rPr>
          <w:rFonts w:ascii="Arial" w:hAnsi="Arial" w:cs="Arial"/>
          <w:b w:val="0"/>
          <w:sz w:val="22"/>
          <w:szCs w:val="22"/>
        </w:rPr>
        <w:t>)</w:t>
      </w:r>
      <w:r w:rsidR="000930A3" w:rsidRPr="00DA503F">
        <w:rPr>
          <w:rFonts w:ascii="Arial" w:hAnsi="Arial" w:cs="Arial"/>
          <w:b w:val="0"/>
          <w:sz w:val="22"/>
          <w:szCs w:val="22"/>
        </w:rPr>
        <w:tab/>
        <w:t xml:space="preserve">Clause </w:t>
      </w:r>
      <w:r w:rsidR="00141FDB" w:rsidRPr="00DA503F">
        <w:rPr>
          <w:rFonts w:ascii="Arial" w:hAnsi="Arial" w:cs="Arial"/>
          <w:b w:val="0"/>
          <w:sz w:val="22"/>
          <w:szCs w:val="22"/>
        </w:rPr>
        <w:t>22</w:t>
      </w:r>
      <w:r w:rsidR="000930A3" w:rsidRPr="00DA503F">
        <w:rPr>
          <w:rFonts w:ascii="Arial" w:hAnsi="Arial" w:cs="Arial"/>
          <w:b w:val="0"/>
          <w:sz w:val="22"/>
          <w:szCs w:val="22"/>
        </w:rPr>
        <w:t xml:space="preserve"> is intended to operate in conjunction with clause </w:t>
      </w:r>
      <w:r w:rsidR="00141FDB" w:rsidRPr="00DA503F">
        <w:rPr>
          <w:rFonts w:ascii="Arial" w:hAnsi="Arial" w:cs="Arial"/>
          <w:b w:val="0"/>
          <w:sz w:val="22"/>
          <w:szCs w:val="22"/>
        </w:rPr>
        <w:t>40</w:t>
      </w:r>
      <w:r w:rsidR="000930A3" w:rsidRPr="00DA503F">
        <w:rPr>
          <w:rFonts w:ascii="Arial" w:hAnsi="Arial" w:cs="Arial"/>
          <w:b w:val="0"/>
          <w:sz w:val="22"/>
          <w:szCs w:val="22"/>
        </w:rPr>
        <w:t xml:space="preserve"> and does not prevent the Employer from changing a roster under clause </w:t>
      </w:r>
      <w:r w:rsidR="00141FDB" w:rsidRPr="00DA503F">
        <w:rPr>
          <w:rFonts w:ascii="Arial" w:hAnsi="Arial" w:cs="Arial"/>
          <w:b w:val="0"/>
          <w:sz w:val="22"/>
          <w:szCs w:val="22"/>
        </w:rPr>
        <w:t>40</w:t>
      </w:r>
      <w:r w:rsidR="000930A3" w:rsidRPr="00DA503F">
        <w:rPr>
          <w:rFonts w:ascii="Arial" w:hAnsi="Arial" w:cs="Arial"/>
          <w:b w:val="0"/>
          <w:sz w:val="22"/>
          <w:szCs w:val="22"/>
        </w:rPr>
        <w:t>.</w:t>
      </w:r>
    </w:p>
    <w:p w14:paraId="77F3F947" w14:textId="77777777" w:rsidR="008A459E" w:rsidRPr="00DA503F" w:rsidRDefault="008A459E" w:rsidP="008A459E">
      <w:pPr>
        <w:pStyle w:val="BodyText"/>
        <w:tabs>
          <w:tab w:val="left" w:pos="709"/>
          <w:tab w:val="left" w:pos="1418"/>
        </w:tabs>
        <w:ind w:left="1418" w:hanging="1418"/>
        <w:jc w:val="both"/>
        <w:rPr>
          <w:rFonts w:ascii="Arial" w:hAnsi="Arial" w:cs="Arial"/>
          <w:b w:val="0"/>
          <w:sz w:val="22"/>
          <w:szCs w:val="22"/>
        </w:rPr>
      </w:pPr>
    </w:p>
    <w:p w14:paraId="65C45832" w14:textId="7A7248CA" w:rsidR="00E72696" w:rsidRPr="00DA503F" w:rsidRDefault="00E72696" w:rsidP="008A459E">
      <w:pPr>
        <w:pStyle w:val="Heading1"/>
        <w:jc w:val="both"/>
        <w:rPr>
          <w:bCs/>
          <w:sz w:val="22"/>
          <w:lang w:val="en-AU"/>
        </w:rPr>
      </w:pPr>
      <w:bookmarkStart w:id="134" w:name="_Toc152054043"/>
      <w:bookmarkStart w:id="135" w:name="_Toc152848644"/>
      <w:bookmarkStart w:id="136" w:name="_Toc152940911"/>
      <w:r w:rsidRPr="00DA503F">
        <w:rPr>
          <w:bCs/>
          <w:sz w:val="22"/>
        </w:rPr>
        <w:t>23.</w:t>
      </w:r>
      <w:r w:rsidRPr="00DA503F">
        <w:rPr>
          <w:bCs/>
          <w:sz w:val="22"/>
        </w:rPr>
        <w:tab/>
        <w:t>BREAKS</w:t>
      </w:r>
      <w:bookmarkEnd w:id="134"/>
      <w:bookmarkEnd w:id="135"/>
      <w:bookmarkEnd w:id="136"/>
    </w:p>
    <w:p w14:paraId="09479804" w14:textId="28429092" w:rsidR="009579DF" w:rsidRPr="00DA503F" w:rsidRDefault="00EA10DF" w:rsidP="00881C15">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23</w:t>
      </w:r>
      <w:r w:rsidR="009579DF" w:rsidRPr="00DA503F">
        <w:rPr>
          <w:rFonts w:ascii="Arial" w:hAnsi="Arial" w:cs="Arial"/>
          <w:sz w:val="22"/>
          <w:szCs w:val="22"/>
        </w:rPr>
        <w:t>.1</w:t>
      </w:r>
      <w:r w:rsidR="009579DF" w:rsidRPr="00DA503F">
        <w:rPr>
          <w:rFonts w:ascii="Arial" w:hAnsi="Arial" w:cs="Arial"/>
          <w:sz w:val="22"/>
          <w:szCs w:val="22"/>
        </w:rPr>
        <w:tab/>
        <w:t xml:space="preserve">Two separate </w:t>
      </w:r>
      <w:r w:rsidR="00BB6C3D" w:rsidRPr="00DA503F">
        <w:rPr>
          <w:rFonts w:ascii="Arial" w:hAnsi="Arial" w:cs="Arial"/>
          <w:sz w:val="22"/>
          <w:szCs w:val="22"/>
        </w:rPr>
        <w:t>10</w:t>
      </w:r>
      <w:r w:rsidR="00BD1878" w:rsidRPr="00DA503F">
        <w:rPr>
          <w:rFonts w:ascii="Arial" w:hAnsi="Arial" w:cs="Arial"/>
          <w:sz w:val="22"/>
          <w:szCs w:val="22"/>
        </w:rPr>
        <w:t>-</w:t>
      </w:r>
      <w:r w:rsidR="009579DF" w:rsidRPr="00DA503F">
        <w:rPr>
          <w:rFonts w:ascii="Arial" w:hAnsi="Arial" w:cs="Arial"/>
          <w:sz w:val="22"/>
          <w:szCs w:val="22"/>
        </w:rPr>
        <w:t>minute tea breaks (in addition to meal breaks) shall be allowed each employee on duty during each ordinary shift of 7.6 hours or more</w:t>
      </w:r>
      <w:r w:rsidR="00BB6C3D" w:rsidRPr="00DA503F">
        <w:rPr>
          <w:rFonts w:ascii="Arial" w:hAnsi="Arial" w:cs="Arial"/>
          <w:sz w:val="22"/>
          <w:szCs w:val="22"/>
        </w:rPr>
        <w:t>. W</w:t>
      </w:r>
      <w:r w:rsidR="009579DF" w:rsidRPr="00DA503F">
        <w:rPr>
          <w:rFonts w:ascii="Arial" w:hAnsi="Arial" w:cs="Arial"/>
          <w:sz w:val="22"/>
          <w:szCs w:val="22"/>
        </w:rPr>
        <w:t xml:space="preserve">here </w:t>
      </w:r>
      <w:r w:rsidR="00BB6C3D" w:rsidRPr="00DA503F">
        <w:rPr>
          <w:rFonts w:ascii="Arial" w:hAnsi="Arial" w:cs="Arial"/>
          <w:sz w:val="22"/>
          <w:szCs w:val="22"/>
        </w:rPr>
        <w:t xml:space="preserve">an employee works 4 hours or more but </w:t>
      </w:r>
      <w:r w:rsidR="009579DF" w:rsidRPr="00DA503F">
        <w:rPr>
          <w:rFonts w:ascii="Arial" w:hAnsi="Arial" w:cs="Arial"/>
          <w:sz w:val="22"/>
          <w:szCs w:val="22"/>
        </w:rPr>
        <w:t>less than 7.6 hours</w:t>
      </w:r>
      <w:r w:rsidR="00BB6C3D" w:rsidRPr="00DA503F">
        <w:rPr>
          <w:rFonts w:ascii="Arial" w:hAnsi="Arial" w:cs="Arial"/>
          <w:sz w:val="22"/>
          <w:szCs w:val="22"/>
        </w:rPr>
        <w:t>,</w:t>
      </w:r>
      <w:r w:rsidR="009579DF" w:rsidRPr="00DA503F">
        <w:rPr>
          <w:rFonts w:ascii="Arial" w:hAnsi="Arial" w:cs="Arial"/>
          <w:sz w:val="22"/>
          <w:szCs w:val="22"/>
        </w:rPr>
        <w:t xml:space="preserve"> </w:t>
      </w:r>
      <w:r w:rsidR="00BD1878" w:rsidRPr="00DA503F">
        <w:rPr>
          <w:rFonts w:ascii="Arial" w:hAnsi="Arial" w:cs="Arial"/>
          <w:sz w:val="22"/>
          <w:szCs w:val="22"/>
        </w:rPr>
        <w:t xml:space="preserve">the </w:t>
      </w:r>
      <w:r w:rsidR="009579DF" w:rsidRPr="00DA503F">
        <w:rPr>
          <w:rFonts w:ascii="Arial" w:hAnsi="Arial" w:cs="Arial"/>
          <w:sz w:val="22"/>
          <w:szCs w:val="22"/>
        </w:rPr>
        <w:t>employee shall be allowed one 10</w:t>
      </w:r>
      <w:r w:rsidR="00B85D21" w:rsidRPr="00DA503F">
        <w:rPr>
          <w:rFonts w:ascii="Arial" w:hAnsi="Arial" w:cs="Arial"/>
          <w:sz w:val="22"/>
          <w:szCs w:val="22"/>
        </w:rPr>
        <w:t>-</w:t>
      </w:r>
      <w:r w:rsidR="009579DF" w:rsidRPr="00DA503F">
        <w:rPr>
          <w:rFonts w:ascii="Arial" w:hAnsi="Arial" w:cs="Arial"/>
          <w:sz w:val="22"/>
          <w:szCs w:val="22"/>
        </w:rPr>
        <w:t>minute tea break</w:t>
      </w:r>
      <w:r w:rsidR="00BB6C3D" w:rsidRPr="00DA503F">
        <w:rPr>
          <w:rFonts w:ascii="Arial" w:hAnsi="Arial" w:cs="Arial"/>
          <w:sz w:val="22"/>
          <w:szCs w:val="22"/>
        </w:rPr>
        <w:t>.</w:t>
      </w:r>
      <w:r w:rsidR="009579DF" w:rsidRPr="00DA503F">
        <w:rPr>
          <w:rFonts w:ascii="Arial" w:hAnsi="Arial" w:cs="Arial"/>
          <w:sz w:val="22"/>
          <w:szCs w:val="22"/>
        </w:rPr>
        <w:t xml:space="preserve"> Subject to agreement between the employer and the employee, the two </w:t>
      </w:r>
      <w:r w:rsidR="00B85D21" w:rsidRPr="00DA503F">
        <w:rPr>
          <w:rFonts w:ascii="Arial" w:hAnsi="Arial" w:cs="Arial"/>
          <w:sz w:val="22"/>
          <w:szCs w:val="22"/>
        </w:rPr>
        <w:t>10-</w:t>
      </w:r>
      <w:r w:rsidR="009579DF" w:rsidRPr="00DA503F">
        <w:rPr>
          <w:rFonts w:ascii="Arial" w:hAnsi="Arial" w:cs="Arial"/>
          <w:sz w:val="22"/>
          <w:szCs w:val="22"/>
        </w:rPr>
        <w:t>minute tea breaks may alternatively be taken as one 20</w:t>
      </w:r>
      <w:r w:rsidR="00B85D21" w:rsidRPr="00DA503F">
        <w:rPr>
          <w:rFonts w:ascii="Arial" w:hAnsi="Arial" w:cs="Arial"/>
          <w:sz w:val="22"/>
          <w:szCs w:val="22"/>
        </w:rPr>
        <w:t>-</w:t>
      </w:r>
      <w:r w:rsidR="009579DF" w:rsidRPr="00DA503F">
        <w:rPr>
          <w:rFonts w:ascii="Arial" w:hAnsi="Arial" w:cs="Arial"/>
          <w:sz w:val="22"/>
          <w:szCs w:val="22"/>
        </w:rPr>
        <w:t xml:space="preserve">minute tea break, or by one </w:t>
      </w:r>
      <w:r w:rsidR="00B85D21" w:rsidRPr="00DA503F">
        <w:rPr>
          <w:rFonts w:ascii="Arial" w:hAnsi="Arial" w:cs="Arial"/>
          <w:sz w:val="22"/>
          <w:szCs w:val="22"/>
        </w:rPr>
        <w:t>10-</w:t>
      </w:r>
      <w:r w:rsidR="009579DF" w:rsidRPr="00DA503F">
        <w:rPr>
          <w:rFonts w:ascii="Arial" w:hAnsi="Arial" w:cs="Arial"/>
          <w:sz w:val="22"/>
          <w:szCs w:val="22"/>
        </w:rPr>
        <w:t xml:space="preserve">minute tea break with the employee allowed to proceed off duty ten minutes before the completion of the normal shift finishing time. </w:t>
      </w:r>
      <w:r w:rsidR="005417F1" w:rsidRPr="00DA503F">
        <w:rPr>
          <w:rFonts w:ascii="Arial" w:hAnsi="Arial" w:cs="Arial"/>
          <w:sz w:val="22"/>
          <w:szCs w:val="22"/>
        </w:rPr>
        <w:t xml:space="preserve"> Such tea break/s</w:t>
      </w:r>
      <w:r w:rsidR="009579DF" w:rsidRPr="00DA503F">
        <w:rPr>
          <w:rFonts w:ascii="Arial" w:hAnsi="Arial" w:cs="Arial"/>
          <w:sz w:val="22"/>
          <w:szCs w:val="22"/>
        </w:rPr>
        <w:t xml:space="preserve"> shall count as working time.</w:t>
      </w:r>
    </w:p>
    <w:p w14:paraId="1A9F76FF" w14:textId="23EAB10E" w:rsidR="009579DF" w:rsidRPr="00DA503F" w:rsidRDefault="00EA10DF" w:rsidP="00881C15">
      <w:pPr>
        <w:widowControl w:val="0"/>
        <w:tabs>
          <w:tab w:val="left" w:pos="-1440"/>
          <w:tab w:val="left" w:pos="-720"/>
          <w:tab w:val="left" w:pos="709"/>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1418"/>
        <w:jc w:val="both"/>
        <w:rPr>
          <w:rFonts w:ascii="Arial" w:hAnsi="Arial" w:cs="Arial"/>
          <w:sz w:val="22"/>
          <w:szCs w:val="22"/>
        </w:rPr>
      </w:pPr>
      <w:r w:rsidRPr="00DA503F">
        <w:rPr>
          <w:rFonts w:ascii="Arial" w:hAnsi="Arial" w:cs="Arial"/>
          <w:sz w:val="22"/>
          <w:szCs w:val="22"/>
        </w:rPr>
        <w:t>23</w:t>
      </w:r>
      <w:r w:rsidR="009579DF" w:rsidRPr="00DA503F">
        <w:rPr>
          <w:rFonts w:ascii="Arial" w:hAnsi="Arial" w:cs="Arial"/>
          <w:sz w:val="22"/>
          <w:szCs w:val="22"/>
        </w:rPr>
        <w:t>.2</w:t>
      </w:r>
      <w:r w:rsidR="009579DF" w:rsidRPr="00DA503F">
        <w:rPr>
          <w:rFonts w:ascii="Arial" w:hAnsi="Arial" w:cs="Arial"/>
          <w:sz w:val="22"/>
          <w:szCs w:val="22"/>
        </w:rPr>
        <w:tab/>
        <w:t>(a)</w:t>
      </w:r>
      <w:r w:rsidR="009579DF" w:rsidRPr="00DA503F">
        <w:rPr>
          <w:rFonts w:ascii="Arial" w:hAnsi="Arial" w:cs="Arial"/>
          <w:sz w:val="22"/>
          <w:szCs w:val="22"/>
        </w:rPr>
        <w:tab/>
        <w:t xml:space="preserve">Employees shall not be required to work more than </w:t>
      </w:r>
      <w:r w:rsidR="00891094" w:rsidRPr="00DA503F">
        <w:rPr>
          <w:rFonts w:ascii="Arial" w:hAnsi="Arial" w:cs="Arial"/>
          <w:sz w:val="22"/>
          <w:szCs w:val="22"/>
        </w:rPr>
        <w:t>5</w:t>
      </w:r>
      <w:r w:rsidR="009579DF" w:rsidRPr="00DA503F">
        <w:rPr>
          <w:rFonts w:ascii="Arial" w:hAnsi="Arial" w:cs="Arial"/>
          <w:sz w:val="22"/>
          <w:szCs w:val="22"/>
        </w:rPr>
        <w:t xml:space="preserve"> hours without a meal break.  Such meal break shall be of between 30 and 60 minutes</w:t>
      </w:r>
      <w:r w:rsidR="00BB6C3D" w:rsidRPr="00DA503F">
        <w:rPr>
          <w:rFonts w:ascii="Arial" w:hAnsi="Arial" w:cs="Arial"/>
          <w:sz w:val="22"/>
          <w:szCs w:val="22"/>
        </w:rPr>
        <w:t>’</w:t>
      </w:r>
      <w:r w:rsidR="009579DF" w:rsidRPr="00DA503F">
        <w:rPr>
          <w:rFonts w:ascii="Arial" w:hAnsi="Arial" w:cs="Arial"/>
          <w:sz w:val="22"/>
          <w:szCs w:val="22"/>
        </w:rPr>
        <w:t xml:space="preserve"> duration and shall not count as time worked.</w:t>
      </w:r>
    </w:p>
    <w:p w14:paraId="30AC014C" w14:textId="7D973D00" w:rsidR="00A1494B" w:rsidRPr="00DA503F" w:rsidRDefault="00EA10DF" w:rsidP="00A1494B">
      <w:pPr>
        <w:widowControl w:val="0"/>
        <w:tabs>
          <w:tab w:val="left" w:pos="-1440"/>
          <w:tab w:val="left" w:pos="-720"/>
          <w:tab w:val="left" w:pos="709"/>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1418"/>
        <w:jc w:val="both"/>
        <w:rPr>
          <w:rFonts w:ascii="Arial" w:hAnsi="Arial" w:cs="Arial"/>
          <w:sz w:val="22"/>
          <w:szCs w:val="22"/>
        </w:rPr>
      </w:pPr>
      <w:r w:rsidRPr="00DA503F">
        <w:rPr>
          <w:rFonts w:ascii="Arial" w:hAnsi="Arial" w:cs="Arial"/>
          <w:sz w:val="22"/>
          <w:szCs w:val="22"/>
        </w:rPr>
        <w:tab/>
      </w:r>
      <w:r w:rsidR="00A1494B" w:rsidRPr="00DA503F">
        <w:rPr>
          <w:rFonts w:ascii="Arial" w:hAnsi="Arial" w:cs="Arial"/>
          <w:sz w:val="22"/>
          <w:szCs w:val="22"/>
        </w:rPr>
        <w:t>(b)</w:t>
      </w:r>
      <w:r w:rsidR="00A1494B" w:rsidRPr="00DA503F">
        <w:rPr>
          <w:rFonts w:ascii="Arial" w:hAnsi="Arial" w:cs="Arial"/>
          <w:sz w:val="22"/>
          <w:szCs w:val="22"/>
        </w:rPr>
        <w:tab/>
        <w:t>Employees employed in Nursing and Health Professional classifications may elect to forgo the meal break, with the consent of the Employer if the Employee works no more than 6 hours in the shift.</w:t>
      </w:r>
    </w:p>
    <w:p w14:paraId="51BA907B" w14:textId="2E0C1DD1" w:rsidR="00A1494B" w:rsidRPr="00DA503F" w:rsidRDefault="00EA10DF" w:rsidP="00A1494B">
      <w:pPr>
        <w:widowControl w:val="0"/>
        <w:tabs>
          <w:tab w:val="left" w:pos="-1440"/>
          <w:tab w:val="left" w:pos="-720"/>
          <w:tab w:val="left" w:pos="709"/>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1418"/>
        <w:jc w:val="both"/>
        <w:rPr>
          <w:rFonts w:ascii="Arial" w:hAnsi="Arial" w:cs="Arial"/>
          <w:sz w:val="22"/>
          <w:szCs w:val="22"/>
        </w:rPr>
      </w:pPr>
      <w:r w:rsidRPr="00DA503F">
        <w:rPr>
          <w:rFonts w:ascii="Arial" w:hAnsi="Arial" w:cs="Arial"/>
          <w:sz w:val="22"/>
          <w:szCs w:val="22"/>
        </w:rPr>
        <w:tab/>
      </w:r>
      <w:r w:rsidR="00A1494B" w:rsidRPr="00DA503F">
        <w:rPr>
          <w:rFonts w:ascii="Arial" w:hAnsi="Arial" w:cs="Arial"/>
          <w:sz w:val="22"/>
          <w:szCs w:val="22"/>
        </w:rPr>
        <w:t>(c)</w:t>
      </w:r>
      <w:r w:rsidR="00A1494B" w:rsidRPr="00DA503F">
        <w:rPr>
          <w:rFonts w:ascii="Arial" w:hAnsi="Arial" w:cs="Arial"/>
          <w:sz w:val="22"/>
          <w:szCs w:val="22"/>
        </w:rPr>
        <w:tab/>
        <w:t xml:space="preserve">Where an Employee is required to remain available for duty during a meal break, the Employee will be paid as follows depending on their classification: </w:t>
      </w:r>
    </w:p>
    <w:p w14:paraId="7D45B0A5" w14:textId="2EDF9953" w:rsidR="00A1494B" w:rsidRPr="00DA503F" w:rsidRDefault="00A1494B" w:rsidP="00DA503F">
      <w:pPr>
        <w:widowControl w:val="0"/>
        <w:tabs>
          <w:tab w:val="left" w:pos="-1440"/>
          <w:tab w:val="left" w:pos="-720"/>
          <w:tab w:val="left" w:pos="2552"/>
          <w:tab w:val="left" w:pos="2970"/>
          <w:tab w:val="left" w:pos="3608"/>
          <w:tab w:val="left" w:pos="4320"/>
          <w:tab w:val="left" w:pos="5040"/>
          <w:tab w:val="left" w:pos="5760"/>
          <w:tab w:val="left" w:pos="6480"/>
          <w:tab w:val="left" w:pos="7200"/>
          <w:tab w:val="left" w:pos="7920"/>
          <w:tab w:val="left" w:pos="8640"/>
        </w:tabs>
        <w:spacing w:before="200"/>
        <w:ind w:left="1843" w:hanging="425"/>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 xml:space="preserve">Health Professional and Home Care classifications: an ‘on call during meal break allowance’ will be paid as provided for </w:t>
      </w:r>
      <w:r w:rsidR="0029315C" w:rsidRPr="00DA503F">
        <w:rPr>
          <w:rFonts w:ascii="Arial" w:hAnsi="Arial" w:cs="Arial"/>
          <w:sz w:val="22"/>
          <w:szCs w:val="22"/>
        </w:rPr>
        <w:t xml:space="preserve">Allowances Item #15. </w:t>
      </w:r>
      <w:r w:rsidRPr="00DA503F">
        <w:rPr>
          <w:rFonts w:ascii="Arial" w:hAnsi="Arial" w:cs="Arial"/>
          <w:sz w:val="22"/>
          <w:szCs w:val="22"/>
        </w:rPr>
        <w:t xml:space="preserve"> provided such that only one allowance shall be payable in any period of 24 </w:t>
      </w:r>
      <w:r w:rsidR="009631BD" w:rsidRPr="00DA503F">
        <w:rPr>
          <w:rFonts w:ascii="Arial" w:hAnsi="Arial" w:cs="Arial"/>
          <w:sz w:val="22"/>
          <w:szCs w:val="22"/>
        </w:rPr>
        <w:t>hours.</w:t>
      </w:r>
    </w:p>
    <w:p w14:paraId="7596B4B5" w14:textId="3ADF5D6A" w:rsidR="00A1494B" w:rsidRPr="00DA503F" w:rsidRDefault="00A1494B" w:rsidP="00DA503F">
      <w:pPr>
        <w:widowControl w:val="0"/>
        <w:tabs>
          <w:tab w:val="left" w:pos="-1440"/>
          <w:tab w:val="left" w:pos="-720"/>
          <w:tab w:val="left" w:pos="2970"/>
          <w:tab w:val="left" w:pos="3608"/>
          <w:tab w:val="left" w:pos="4320"/>
          <w:tab w:val="left" w:pos="5040"/>
          <w:tab w:val="left" w:pos="5760"/>
          <w:tab w:val="left" w:pos="6480"/>
          <w:tab w:val="left" w:pos="7200"/>
          <w:tab w:val="left" w:pos="7920"/>
          <w:tab w:val="left" w:pos="8640"/>
        </w:tabs>
        <w:spacing w:before="200"/>
        <w:ind w:left="1843" w:hanging="425"/>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t xml:space="preserve">Nursing classifications: will be paid at </w:t>
      </w:r>
      <w:r w:rsidR="0084160E" w:rsidRPr="00DA503F">
        <w:rPr>
          <w:rFonts w:ascii="Arial" w:hAnsi="Arial" w:cs="Arial"/>
          <w:sz w:val="22"/>
          <w:szCs w:val="22"/>
        </w:rPr>
        <w:t>base</w:t>
      </w:r>
      <w:r w:rsidRPr="00DA503F">
        <w:rPr>
          <w:rFonts w:ascii="Arial" w:hAnsi="Arial" w:cs="Arial"/>
          <w:sz w:val="22"/>
          <w:szCs w:val="22"/>
        </w:rPr>
        <w:t xml:space="preserve"> rates for a </w:t>
      </w:r>
      <w:r w:rsidR="009631BD" w:rsidRPr="00DA503F">
        <w:rPr>
          <w:rFonts w:ascii="Arial" w:hAnsi="Arial" w:cs="Arial"/>
          <w:sz w:val="22"/>
          <w:szCs w:val="22"/>
        </w:rPr>
        <w:t>30-minute</w:t>
      </w:r>
      <w:r w:rsidRPr="00DA503F">
        <w:rPr>
          <w:rFonts w:ascii="Arial" w:hAnsi="Arial" w:cs="Arial"/>
          <w:sz w:val="22"/>
          <w:szCs w:val="22"/>
        </w:rPr>
        <w:t xml:space="preserve"> meal break. This period will not count as time worked when calculating ordinary hours for the purposes of overtime or penalties;</w:t>
      </w:r>
    </w:p>
    <w:p w14:paraId="319F6CE1" w14:textId="3B7304E7" w:rsidR="00A1494B" w:rsidRPr="00DA503F" w:rsidRDefault="00A1494B" w:rsidP="00DA503F">
      <w:pPr>
        <w:widowControl w:val="0"/>
        <w:tabs>
          <w:tab w:val="left" w:pos="-1440"/>
          <w:tab w:val="left" w:pos="-720"/>
          <w:tab w:val="left" w:pos="709"/>
          <w:tab w:val="left" w:pos="2970"/>
          <w:tab w:val="left" w:pos="3608"/>
          <w:tab w:val="left" w:pos="4111"/>
          <w:tab w:val="left" w:pos="4320"/>
          <w:tab w:val="left" w:pos="5040"/>
          <w:tab w:val="left" w:pos="5760"/>
          <w:tab w:val="left" w:pos="6480"/>
          <w:tab w:val="left" w:pos="7200"/>
          <w:tab w:val="left" w:pos="7920"/>
          <w:tab w:val="left" w:pos="8640"/>
        </w:tabs>
        <w:spacing w:before="200"/>
        <w:ind w:left="1843" w:hanging="425"/>
        <w:jc w:val="both"/>
        <w:rPr>
          <w:rFonts w:ascii="Arial" w:hAnsi="Arial" w:cs="Arial"/>
          <w:sz w:val="22"/>
          <w:szCs w:val="22"/>
        </w:rPr>
      </w:pPr>
      <w:r w:rsidRPr="00DA503F">
        <w:rPr>
          <w:rFonts w:ascii="Arial" w:hAnsi="Arial" w:cs="Arial"/>
          <w:sz w:val="22"/>
          <w:szCs w:val="22"/>
        </w:rPr>
        <w:t>(iii)</w:t>
      </w:r>
      <w:r w:rsidRPr="00DA503F">
        <w:rPr>
          <w:rFonts w:ascii="Arial" w:hAnsi="Arial" w:cs="Arial"/>
          <w:sz w:val="22"/>
          <w:szCs w:val="22"/>
        </w:rPr>
        <w:tab/>
        <w:t>Aged Care classifications: will be paid at overtime rates for all time worked from the commencement of that meal break until such time that a meal break free from duty is taken by the Employee or the Employee’s shift ends (whichever occurs first).</w:t>
      </w:r>
    </w:p>
    <w:p w14:paraId="4C20C795" w14:textId="34DBC391" w:rsidR="00A1494B" w:rsidRPr="00DA503F" w:rsidRDefault="00EA10DF" w:rsidP="00A1494B">
      <w:pPr>
        <w:widowControl w:val="0"/>
        <w:tabs>
          <w:tab w:val="left" w:pos="-1440"/>
          <w:tab w:val="left" w:pos="-720"/>
          <w:tab w:val="left" w:pos="709"/>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1418"/>
        <w:jc w:val="both"/>
        <w:rPr>
          <w:rFonts w:ascii="Arial" w:hAnsi="Arial" w:cs="Arial"/>
          <w:sz w:val="22"/>
          <w:szCs w:val="22"/>
        </w:rPr>
      </w:pPr>
      <w:r w:rsidRPr="00DA503F">
        <w:rPr>
          <w:rFonts w:ascii="Arial" w:hAnsi="Arial" w:cs="Arial"/>
          <w:sz w:val="22"/>
          <w:szCs w:val="22"/>
        </w:rPr>
        <w:tab/>
      </w:r>
      <w:r w:rsidR="00A1494B" w:rsidRPr="00DA503F">
        <w:rPr>
          <w:rFonts w:ascii="Arial" w:hAnsi="Arial" w:cs="Arial"/>
          <w:sz w:val="22"/>
          <w:szCs w:val="22"/>
        </w:rPr>
        <w:t>(d)</w:t>
      </w:r>
      <w:r w:rsidR="00A1494B" w:rsidRPr="00DA503F">
        <w:rPr>
          <w:rFonts w:ascii="Arial" w:hAnsi="Arial" w:cs="Arial"/>
          <w:sz w:val="22"/>
          <w:szCs w:val="22"/>
        </w:rPr>
        <w:tab/>
        <w:t xml:space="preserve">If an Employee is recalled to work during the meal break, then overtime will be paid for all time worked during such meal break.  </w:t>
      </w:r>
    </w:p>
    <w:p w14:paraId="4F1F1AD4" w14:textId="03692FF5" w:rsidR="00A1494B" w:rsidRPr="00DA503F" w:rsidRDefault="00EA10DF" w:rsidP="00A1494B">
      <w:pPr>
        <w:widowControl w:val="0"/>
        <w:tabs>
          <w:tab w:val="left" w:pos="-1440"/>
          <w:tab w:val="left" w:pos="-720"/>
          <w:tab w:val="left" w:pos="709"/>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1418"/>
        <w:jc w:val="both"/>
        <w:rPr>
          <w:rFonts w:ascii="Arial" w:hAnsi="Arial" w:cs="Arial"/>
          <w:sz w:val="22"/>
          <w:szCs w:val="22"/>
        </w:rPr>
      </w:pPr>
      <w:r w:rsidRPr="00DA503F">
        <w:rPr>
          <w:rFonts w:ascii="Arial" w:hAnsi="Arial" w:cs="Arial"/>
          <w:sz w:val="22"/>
          <w:szCs w:val="22"/>
        </w:rPr>
        <w:tab/>
      </w:r>
      <w:r w:rsidR="00A1494B" w:rsidRPr="00DA503F">
        <w:rPr>
          <w:rFonts w:ascii="Arial" w:hAnsi="Arial" w:cs="Arial"/>
          <w:sz w:val="22"/>
          <w:szCs w:val="22"/>
        </w:rPr>
        <w:t>(e)</w:t>
      </w:r>
      <w:r w:rsidR="00A1494B" w:rsidRPr="00DA503F">
        <w:rPr>
          <w:rFonts w:ascii="Arial" w:hAnsi="Arial" w:cs="Arial"/>
          <w:sz w:val="22"/>
          <w:szCs w:val="22"/>
        </w:rPr>
        <w:tab/>
        <w:t xml:space="preserve">Where a Home Care Employee is required to have a meal with a client or clients as a part of the normal work routine or client program, the meal period referred to in clause </w:t>
      </w:r>
      <w:r w:rsidR="004843C1" w:rsidRPr="00DA503F">
        <w:rPr>
          <w:rFonts w:ascii="Arial" w:hAnsi="Arial" w:cs="Arial"/>
          <w:sz w:val="22"/>
          <w:szCs w:val="22"/>
        </w:rPr>
        <w:t xml:space="preserve">23.2 </w:t>
      </w:r>
      <w:r w:rsidR="00A1494B" w:rsidRPr="00DA503F">
        <w:rPr>
          <w:rFonts w:ascii="Arial" w:hAnsi="Arial" w:cs="Arial"/>
          <w:sz w:val="22"/>
          <w:szCs w:val="22"/>
        </w:rPr>
        <w:t xml:space="preserve">(a) of the Agreement is to be counted as time worked.  </w:t>
      </w:r>
    </w:p>
    <w:p w14:paraId="7D22D7B7" w14:textId="77777777" w:rsidR="008A1D3D" w:rsidRPr="00DA503F" w:rsidRDefault="00CD5F4B" w:rsidP="008A1D3D">
      <w:pPr>
        <w:pStyle w:val="BodyText"/>
        <w:spacing w:before="200"/>
        <w:ind w:left="1418" w:hanging="709"/>
        <w:jc w:val="both"/>
        <w:rPr>
          <w:rFonts w:ascii="Arial" w:hAnsi="Arial" w:cs="Arial"/>
          <w:b w:val="0"/>
          <w:sz w:val="22"/>
          <w:szCs w:val="22"/>
        </w:rPr>
      </w:pPr>
      <w:r w:rsidRPr="00DA503F" w:rsidDel="00CD5F4B">
        <w:rPr>
          <w:rFonts w:ascii="Arial" w:hAnsi="Arial" w:cs="Arial"/>
          <w:sz w:val="22"/>
          <w:szCs w:val="22"/>
        </w:rPr>
        <w:t xml:space="preserve"> </w:t>
      </w:r>
      <w:r w:rsidR="009579DF" w:rsidRPr="00DA503F">
        <w:rPr>
          <w:rFonts w:ascii="Arial" w:hAnsi="Arial" w:cs="Arial"/>
          <w:b w:val="0"/>
          <w:sz w:val="22"/>
          <w:szCs w:val="22"/>
        </w:rPr>
        <w:t>(</w:t>
      </w:r>
      <w:r w:rsidR="00EA10DF" w:rsidRPr="00DA503F">
        <w:rPr>
          <w:rFonts w:ascii="Arial" w:hAnsi="Arial" w:cs="Arial"/>
          <w:b w:val="0"/>
          <w:sz w:val="22"/>
          <w:szCs w:val="22"/>
        </w:rPr>
        <w:t>f</w:t>
      </w:r>
      <w:r w:rsidR="009579DF" w:rsidRPr="00DA503F">
        <w:rPr>
          <w:rFonts w:ascii="Arial" w:hAnsi="Arial" w:cs="Arial"/>
          <w:b w:val="0"/>
          <w:sz w:val="22"/>
          <w:szCs w:val="22"/>
        </w:rPr>
        <w:t>)</w:t>
      </w:r>
      <w:r w:rsidR="009579DF" w:rsidRPr="00DA503F">
        <w:rPr>
          <w:rFonts w:ascii="Arial" w:hAnsi="Arial" w:cs="Arial"/>
          <w:b w:val="0"/>
          <w:sz w:val="22"/>
          <w:szCs w:val="22"/>
        </w:rPr>
        <w:tab/>
        <w:t xml:space="preserve">In the event that all or some of the meals of breakfast, lunch and dinner are not provided </w:t>
      </w:r>
      <w:r w:rsidR="00723066" w:rsidRPr="00DA503F">
        <w:rPr>
          <w:rFonts w:ascii="Arial" w:hAnsi="Arial" w:cs="Arial"/>
          <w:b w:val="0"/>
          <w:sz w:val="22"/>
          <w:szCs w:val="22"/>
        </w:rPr>
        <w:t xml:space="preserve">for a live-in </w:t>
      </w:r>
      <w:r w:rsidR="00EB3EFA" w:rsidRPr="00DA503F">
        <w:rPr>
          <w:rFonts w:ascii="Arial" w:hAnsi="Arial" w:cs="Arial"/>
          <w:b w:val="0"/>
          <w:sz w:val="22"/>
          <w:szCs w:val="22"/>
        </w:rPr>
        <w:t xml:space="preserve">home carer </w:t>
      </w:r>
      <w:r w:rsidR="009579DF" w:rsidRPr="00DA503F">
        <w:rPr>
          <w:rFonts w:ascii="Arial" w:hAnsi="Arial" w:cs="Arial"/>
          <w:b w:val="0"/>
          <w:sz w:val="22"/>
          <w:szCs w:val="22"/>
        </w:rPr>
        <w:t>the employer shall reimburse such reasonable amounts for same, upon proof of expenditure.</w:t>
      </w:r>
    </w:p>
    <w:p w14:paraId="76C26674" w14:textId="2B14C7A6" w:rsidR="005F07E5" w:rsidRPr="00DA503F" w:rsidRDefault="008A1D3D" w:rsidP="00FB1A66">
      <w:pPr>
        <w:pStyle w:val="BodyText"/>
        <w:spacing w:before="200"/>
        <w:ind w:left="1276" w:hanging="1276"/>
        <w:jc w:val="both"/>
        <w:rPr>
          <w:rFonts w:ascii="Arial" w:hAnsi="Arial" w:cs="Arial"/>
          <w:b w:val="0"/>
          <w:bCs/>
          <w:sz w:val="22"/>
          <w:szCs w:val="22"/>
        </w:rPr>
      </w:pPr>
      <w:r w:rsidRPr="00DA503F">
        <w:rPr>
          <w:rFonts w:ascii="Arial" w:hAnsi="Arial" w:cs="Arial"/>
          <w:b w:val="0"/>
          <w:sz w:val="22"/>
          <w:szCs w:val="22"/>
        </w:rPr>
        <w:t>23.3</w:t>
      </w:r>
      <w:r w:rsidR="009F736C" w:rsidRPr="00DA503F">
        <w:rPr>
          <w:rFonts w:ascii="Arial" w:hAnsi="Arial" w:cs="Arial"/>
          <w:b w:val="0"/>
          <w:sz w:val="22"/>
          <w:szCs w:val="22"/>
        </w:rPr>
        <w:tab/>
      </w:r>
      <w:r w:rsidR="00657776">
        <w:rPr>
          <w:rFonts w:ascii="Arial" w:hAnsi="Arial" w:cs="Arial"/>
          <w:b w:val="0"/>
          <w:sz w:val="22"/>
          <w:szCs w:val="22"/>
        </w:rPr>
        <w:t xml:space="preserve">Noting </w:t>
      </w:r>
      <w:r w:rsidR="009579DF" w:rsidRPr="00DA503F">
        <w:rPr>
          <w:rFonts w:ascii="Arial" w:hAnsi="Arial" w:cs="Arial"/>
          <w:b w:val="0"/>
          <w:bCs/>
          <w:sz w:val="22"/>
          <w:szCs w:val="22"/>
        </w:rPr>
        <w:t xml:space="preserve">the provisions of sub-clause </w:t>
      </w:r>
      <w:r w:rsidR="00BE3FAD" w:rsidRPr="00DA503F">
        <w:rPr>
          <w:rFonts w:ascii="Arial" w:hAnsi="Arial" w:cs="Arial"/>
          <w:b w:val="0"/>
          <w:bCs/>
          <w:sz w:val="22"/>
          <w:szCs w:val="22"/>
        </w:rPr>
        <w:t>23</w:t>
      </w:r>
      <w:r w:rsidR="009579DF" w:rsidRPr="00DA503F">
        <w:rPr>
          <w:rFonts w:ascii="Arial" w:hAnsi="Arial" w:cs="Arial"/>
          <w:b w:val="0"/>
          <w:bCs/>
          <w:sz w:val="22"/>
          <w:szCs w:val="22"/>
        </w:rPr>
        <w:t xml:space="preserve">.2, an employee required to work in excess of 10 hours </w:t>
      </w:r>
      <w:r w:rsidR="005F4AF6" w:rsidRPr="00DA503F">
        <w:rPr>
          <w:rFonts w:ascii="Arial" w:hAnsi="Arial" w:cs="Arial"/>
          <w:b w:val="0"/>
          <w:bCs/>
          <w:sz w:val="22"/>
          <w:szCs w:val="22"/>
        </w:rPr>
        <w:t xml:space="preserve">in a shift </w:t>
      </w:r>
      <w:r w:rsidR="009579DF" w:rsidRPr="00DA503F">
        <w:rPr>
          <w:rFonts w:ascii="Arial" w:hAnsi="Arial" w:cs="Arial"/>
          <w:b w:val="0"/>
          <w:bCs/>
          <w:sz w:val="22"/>
          <w:szCs w:val="22"/>
        </w:rPr>
        <w:t>shall be entitled to a 60</w:t>
      </w:r>
      <w:r w:rsidR="00DF3CA9" w:rsidRPr="00DA503F">
        <w:rPr>
          <w:rFonts w:ascii="Arial" w:hAnsi="Arial" w:cs="Arial"/>
          <w:b w:val="0"/>
          <w:bCs/>
          <w:sz w:val="22"/>
          <w:szCs w:val="22"/>
        </w:rPr>
        <w:t>-</w:t>
      </w:r>
      <w:r w:rsidR="009579DF" w:rsidRPr="00DA503F">
        <w:rPr>
          <w:rFonts w:ascii="Arial" w:hAnsi="Arial" w:cs="Arial"/>
          <w:b w:val="0"/>
          <w:bCs/>
          <w:sz w:val="22"/>
          <w:szCs w:val="22"/>
        </w:rPr>
        <w:t>minute meal break.  Such time shall be taken as either two thirty-minute meal breaks or one 60-minute meal break, subject to agreement between the employer and employee.</w:t>
      </w:r>
    </w:p>
    <w:p w14:paraId="0A334414" w14:textId="59410F8F" w:rsidR="00A1494B" w:rsidRPr="00DA503F" w:rsidRDefault="00F64F6C" w:rsidP="009F736C">
      <w:pPr>
        <w:widowControl w:val="0"/>
        <w:tabs>
          <w:tab w:val="left" w:pos="-1440"/>
          <w:tab w:val="left" w:pos="-720"/>
          <w:tab w:val="left" w:pos="1843"/>
          <w:tab w:val="left" w:pos="2430"/>
          <w:tab w:val="left" w:pos="2970"/>
          <w:tab w:val="left" w:pos="3608"/>
          <w:tab w:val="left" w:pos="3686"/>
          <w:tab w:val="left" w:pos="4320"/>
          <w:tab w:val="left" w:pos="4536"/>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23</w:t>
      </w:r>
      <w:r w:rsidR="00A1494B" w:rsidRPr="00DA503F">
        <w:rPr>
          <w:rFonts w:ascii="Arial" w:hAnsi="Arial" w:cs="Arial"/>
          <w:sz w:val="22"/>
          <w:szCs w:val="22"/>
        </w:rPr>
        <w:t>.4</w:t>
      </w:r>
      <w:r w:rsidR="00A1494B" w:rsidRPr="00DA503F">
        <w:rPr>
          <w:rFonts w:ascii="Arial" w:hAnsi="Arial" w:cs="Arial"/>
          <w:sz w:val="22"/>
          <w:szCs w:val="22"/>
        </w:rPr>
        <w:tab/>
      </w:r>
      <w:r w:rsidR="00A1494B" w:rsidRPr="00DA503F">
        <w:rPr>
          <w:rFonts w:ascii="Arial" w:hAnsi="Arial" w:cs="Arial"/>
          <w:b/>
          <w:sz w:val="22"/>
          <w:szCs w:val="22"/>
        </w:rPr>
        <w:t>Rest Period After Overtime</w:t>
      </w:r>
    </w:p>
    <w:p w14:paraId="7C3F13CE" w14:textId="77777777" w:rsidR="00971C5E" w:rsidRPr="00DA503F" w:rsidRDefault="00A1494B" w:rsidP="005042AA">
      <w:pPr>
        <w:widowControl w:val="0"/>
        <w:tabs>
          <w:tab w:val="left" w:pos="-1440"/>
          <w:tab w:val="left" w:pos="-720"/>
          <w:tab w:val="left" w:pos="0"/>
          <w:tab w:val="left" w:pos="1890"/>
          <w:tab w:val="left" w:pos="2430"/>
          <w:tab w:val="left" w:pos="2970"/>
          <w:tab w:val="left" w:pos="3119"/>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r w:rsidR="008B0DAB" w:rsidRPr="00DA503F">
        <w:rPr>
          <w:rFonts w:ascii="Arial" w:hAnsi="Arial" w:cs="Arial"/>
          <w:sz w:val="22"/>
          <w:szCs w:val="22"/>
        </w:rPr>
        <w:t>a</w:t>
      </w:r>
      <w:r w:rsidRPr="00DA503F">
        <w:rPr>
          <w:rFonts w:ascii="Arial" w:hAnsi="Arial" w:cs="Arial"/>
          <w:sz w:val="22"/>
          <w:szCs w:val="22"/>
        </w:rPr>
        <w:t>)</w:t>
      </w:r>
      <w:r w:rsidRPr="00DA503F">
        <w:rPr>
          <w:rFonts w:ascii="Arial" w:hAnsi="Arial" w:cs="Arial"/>
          <w:sz w:val="22"/>
          <w:szCs w:val="22"/>
        </w:rPr>
        <w:tab/>
        <w:t xml:space="preserve">An Employee, other than a casual Employee, who works so much overtime between the termination of their ordinary work on one day and the commencement of their ordinary work on the next day, that they have not had at least 10 consecutive hours off duty between those times, will be released after completion of such overtime, until they have had 10 consecutive hours off duty without loss of pay for ordinary working time occurring during such </w:t>
      </w:r>
      <w:proofErr w:type="spellStart"/>
      <w:r w:rsidRPr="00DA503F">
        <w:rPr>
          <w:rFonts w:ascii="Arial" w:hAnsi="Arial" w:cs="Arial"/>
          <w:sz w:val="22"/>
          <w:szCs w:val="22"/>
        </w:rPr>
        <w:t>a</w:t>
      </w:r>
      <w:proofErr w:type="spellEnd"/>
      <w:r w:rsidRPr="00DA503F">
        <w:rPr>
          <w:rFonts w:ascii="Arial" w:hAnsi="Arial" w:cs="Arial"/>
          <w:sz w:val="22"/>
          <w:szCs w:val="22"/>
        </w:rPr>
        <w:t xml:space="preserve"> absence.</w:t>
      </w:r>
      <w:r w:rsidR="00971C5E" w:rsidRPr="00DA503F">
        <w:rPr>
          <w:rFonts w:ascii="Arial" w:hAnsi="Arial" w:cs="Arial"/>
          <w:sz w:val="22"/>
          <w:szCs w:val="22"/>
        </w:rPr>
        <w:t xml:space="preserve"> </w:t>
      </w:r>
    </w:p>
    <w:p w14:paraId="5CF0EADB" w14:textId="3D3B9BDB" w:rsidR="00A1494B" w:rsidRPr="00DA503F" w:rsidRDefault="00971C5E" w:rsidP="005042AA">
      <w:pPr>
        <w:widowControl w:val="0"/>
        <w:tabs>
          <w:tab w:val="left" w:pos="-1440"/>
          <w:tab w:val="left" w:pos="-720"/>
          <w:tab w:val="left" w:pos="0"/>
          <w:tab w:val="left" w:pos="1890"/>
          <w:tab w:val="left" w:pos="2430"/>
          <w:tab w:val="left" w:pos="2970"/>
          <w:tab w:val="left" w:pos="3119"/>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If, on the instruction of the Employer, an Employee resumes or continues to work without having had 10 consecutive hours off duty, they will be paid at the rate of double time until released from duty for such period. The Employee will then be entitled to be absent until they have had 10 consecutive hours off duty without loss of pay for rostered ordinary hours occurring during the absence.</w:t>
      </w:r>
    </w:p>
    <w:p w14:paraId="124FBC3D" w14:textId="5C29690B" w:rsidR="009579DF" w:rsidRPr="00DA503F" w:rsidRDefault="00F64F6C" w:rsidP="001A71B9">
      <w:pPr>
        <w:pStyle w:val="Heading1"/>
        <w:spacing w:before="480"/>
        <w:jc w:val="both"/>
        <w:rPr>
          <w:bCs/>
          <w:sz w:val="22"/>
        </w:rPr>
      </w:pPr>
      <w:bookmarkStart w:id="137" w:name="_Toc152054044"/>
      <w:bookmarkStart w:id="138" w:name="_Toc152848645"/>
      <w:bookmarkStart w:id="139" w:name="_Toc152940912"/>
      <w:r w:rsidRPr="00DA503F">
        <w:rPr>
          <w:bCs/>
          <w:sz w:val="22"/>
        </w:rPr>
        <w:t>24</w:t>
      </w:r>
      <w:r w:rsidR="009579DF" w:rsidRPr="00DA503F">
        <w:rPr>
          <w:bCs/>
          <w:sz w:val="22"/>
        </w:rPr>
        <w:t>.</w:t>
      </w:r>
      <w:r w:rsidR="009579DF" w:rsidRPr="00DA503F">
        <w:rPr>
          <w:bCs/>
          <w:sz w:val="22"/>
        </w:rPr>
        <w:tab/>
        <w:t>OVERTIME</w:t>
      </w:r>
      <w:bookmarkEnd w:id="137"/>
      <w:bookmarkEnd w:id="138"/>
      <w:bookmarkEnd w:id="139"/>
    </w:p>
    <w:p w14:paraId="0A02DC85" w14:textId="77777777" w:rsidR="0011443D" w:rsidRPr="00DA503F" w:rsidRDefault="0011443D" w:rsidP="0011443D">
      <w:pPr>
        <w:rPr>
          <w:lang w:val="en-US"/>
        </w:rPr>
      </w:pPr>
    </w:p>
    <w:p w14:paraId="17F5248A" w14:textId="373AE3EE" w:rsidR="00362697" w:rsidRPr="00DA503F" w:rsidRDefault="00F64F6C" w:rsidP="00AF0E1A">
      <w:pPr>
        <w:widowControl w:val="0"/>
        <w:tabs>
          <w:tab w:val="left" w:pos="-1440"/>
          <w:tab w:val="left" w:pos="-720"/>
          <w:tab w:val="left" w:pos="0"/>
          <w:tab w:val="left" w:pos="709"/>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709" w:hanging="709"/>
        <w:jc w:val="both"/>
        <w:rPr>
          <w:rFonts w:ascii="Arial" w:hAnsi="Arial" w:cs="Arial"/>
          <w:sz w:val="22"/>
          <w:szCs w:val="22"/>
        </w:rPr>
      </w:pPr>
      <w:r w:rsidRPr="00DA503F">
        <w:rPr>
          <w:rFonts w:ascii="Arial" w:hAnsi="Arial" w:cs="Arial"/>
          <w:sz w:val="22"/>
          <w:szCs w:val="22"/>
        </w:rPr>
        <w:t>24</w:t>
      </w:r>
      <w:r w:rsidR="009579DF" w:rsidRPr="00DA503F">
        <w:rPr>
          <w:rFonts w:ascii="Arial" w:hAnsi="Arial" w:cs="Arial"/>
          <w:sz w:val="22"/>
          <w:szCs w:val="22"/>
        </w:rPr>
        <w:t>.1</w:t>
      </w:r>
      <w:r w:rsidR="009579DF" w:rsidRPr="00DA503F">
        <w:rPr>
          <w:rFonts w:ascii="Arial" w:hAnsi="Arial" w:cs="Arial"/>
          <w:sz w:val="22"/>
          <w:szCs w:val="22"/>
        </w:rPr>
        <w:tab/>
      </w:r>
      <w:r w:rsidR="00362697" w:rsidRPr="00DA503F">
        <w:rPr>
          <w:rFonts w:ascii="Arial" w:hAnsi="Arial" w:cs="Arial"/>
          <w:sz w:val="22"/>
          <w:szCs w:val="22"/>
        </w:rPr>
        <w:t>Overtime is paid in the following circumstances:</w:t>
      </w:r>
    </w:p>
    <w:p w14:paraId="500D1560" w14:textId="77777777" w:rsidR="00AF0E1A" w:rsidRPr="00DA503F" w:rsidRDefault="00AF0E1A" w:rsidP="00AF0E1A">
      <w:pPr>
        <w:widowControl w:val="0"/>
        <w:tabs>
          <w:tab w:val="left" w:pos="-1440"/>
          <w:tab w:val="left" w:pos="-720"/>
          <w:tab w:val="left" w:pos="0"/>
          <w:tab w:val="left" w:pos="709"/>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709" w:hanging="709"/>
        <w:jc w:val="both"/>
        <w:rPr>
          <w:rFonts w:ascii="Arial" w:hAnsi="Arial" w:cs="Arial"/>
          <w:sz w:val="22"/>
          <w:szCs w:val="22"/>
        </w:rPr>
      </w:pPr>
    </w:p>
    <w:p w14:paraId="1186D58C" w14:textId="509212F1" w:rsidR="00362697" w:rsidRPr="00DA503F" w:rsidRDefault="00362697" w:rsidP="00AF0E1A">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Chars="354" w:left="1416" w:hangingChars="322" w:hanging="708"/>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Where a </w:t>
      </w:r>
      <w:r w:rsidR="0011443D" w:rsidRPr="00DA503F">
        <w:rPr>
          <w:rFonts w:ascii="Arial" w:hAnsi="Arial" w:cs="Arial"/>
          <w:sz w:val="22"/>
          <w:szCs w:val="22"/>
        </w:rPr>
        <w:t>full-time</w:t>
      </w:r>
      <w:r w:rsidRPr="00DA503F">
        <w:rPr>
          <w:rFonts w:ascii="Arial" w:hAnsi="Arial" w:cs="Arial"/>
          <w:sz w:val="22"/>
          <w:szCs w:val="22"/>
        </w:rPr>
        <w:t xml:space="preserve"> employee</w:t>
      </w:r>
      <w:r w:rsidR="00B913FB" w:rsidRPr="00DA503F">
        <w:rPr>
          <w:rFonts w:ascii="Arial" w:hAnsi="Arial" w:cs="Arial"/>
          <w:sz w:val="22"/>
          <w:szCs w:val="22"/>
        </w:rPr>
        <w:t xml:space="preserve"> w</w:t>
      </w:r>
      <w:r w:rsidRPr="00DA503F">
        <w:rPr>
          <w:rFonts w:ascii="Arial" w:hAnsi="Arial" w:cs="Arial"/>
          <w:sz w:val="22"/>
          <w:szCs w:val="22"/>
        </w:rPr>
        <w:t>orks in excess of their ordinary hours;</w:t>
      </w:r>
    </w:p>
    <w:p w14:paraId="52D587B6" w14:textId="626D89F3" w:rsidR="000F5E3A" w:rsidRPr="00DA503F" w:rsidRDefault="00F97D9A" w:rsidP="00AF0E1A">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Chars="354" w:left="1416" w:hangingChars="322" w:hanging="708"/>
        <w:jc w:val="both"/>
        <w:rPr>
          <w:rFonts w:ascii="Arial" w:hAnsi="Arial" w:cs="Arial"/>
          <w:sz w:val="22"/>
          <w:szCs w:val="22"/>
        </w:rPr>
      </w:pPr>
      <w:r w:rsidRPr="00DA503F">
        <w:rPr>
          <w:rFonts w:ascii="Arial" w:hAnsi="Arial" w:cs="Arial"/>
          <w:sz w:val="22"/>
          <w:szCs w:val="22"/>
        </w:rPr>
        <w:tab/>
      </w:r>
    </w:p>
    <w:p w14:paraId="4D4CB693" w14:textId="12924330" w:rsidR="000F5E3A" w:rsidRPr="00DA503F" w:rsidRDefault="000F5E3A" w:rsidP="00AF0E1A">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Chars="354" w:left="1416" w:hangingChars="322" w:hanging="708"/>
        <w:jc w:val="both"/>
        <w:rPr>
          <w:rFonts w:ascii="Arial" w:hAnsi="Arial" w:cs="Arial"/>
          <w:sz w:val="22"/>
          <w:szCs w:val="22"/>
        </w:rPr>
      </w:pPr>
      <w:r w:rsidRPr="00DA503F">
        <w:rPr>
          <w:rFonts w:ascii="Arial" w:hAnsi="Arial" w:cs="Arial"/>
          <w:sz w:val="22"/>
          <w:szCs w:val="22"/>
        </w:rPr>
        <w:t>(</w:t>
      </w:r>
      <w:r w:rsidR="0011443D" w:rsidRPr="00DA503F">
        <w:rPr>
          <w:rFonts w:ascii="Arial" w:hAnsi="Arial" w:cs="Arial"/>
          <w:sz w:val="22"/>
          <w:szCs w:val="22"/>
        </w:rPr>
        <w:t>b</w:t>
      </w:r>
      <w:r w:rsidRPr="00DA503F">
        <w:rPr>
          <w:rFonts w:ascii="Arial" w:hAnsi="Arial" w:cs="Arial"/>
          <w:sz w:val="22"/>
          <w:szCs w:val="22"/>
        </w:rPr>
        <w:t>)</w:t>
      </w:r>
      <w:r w:rsidRPr="00DA503F">
        <w:rPr>
          <w:rFonts w:ascii="Arial" w:hAnsi="Arial" w:cs="Arial"/>
          <w:sz w:val="22"/>
          <w:szCs w:val="22"/>
        </w:rPr>
        <w:tab/>
        <w:t xml:space="preserve">Where a part time employee: </w:t>
      </w:r>
    </w:p>
    <w:p w14:paraId="13050517" w14:textId="2A267136" w:rsidR="000F5E3A" w:rsidRPr="00DA503F" w:rsidRDefault="000F5E3A" w:rsidP="005B7442">
      <w:pPr>
        <w:pStyle w:val="ListParagraph"/>
        <w:widowControl w:val="0"/>
        <w:numPr>
          <w:ilvl w:val="2"/>
          <w:numId w:val="72"/>
        </w:numPr>
        <w:tabs>
          <w:tab w:val="left" w:pos="-1440"/>
          <w:tab w:val="left" w:pos="-720"/>
          <w:tab w:val="left" w:pos="0"/>
          <w:tab w:val="left" w:pos="2430"/>
          <w:tab w:val="left" w:pos="2970"/>
          <w:tab w:val="left" w:pos="3119"/>
          <w:tab w:val="left" w:pos="3608"/>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sidRPr="00DA503F">
        <w:rPr>
          <w:rFonts w:ascii="Arial" w:hAnsi="Arial" w:cs="Arial"/>
          <w:sz w:val="22"/>
          <w:szCs w:val="22"/>
        </w:rPr>
        <w:t>works in excess of their ordinary hours;</w:t>
      </w:r>
    </w:p>
    <w:p w14:paraId="42A0F51C" w14:textId="1786E63B" w:rsidR="000F5E3A" w:rsidRPr="00DA503F" w:rsidRDefault="000F5E3A" w:rsidP="005B7442">
      <w:pPr>
        <w:pStyle w:val="ListParagraph"/>
        <w:widowControl w:val="0"/>
        <w:numPr>
          <w:ilvl w:val="2"/>
          <w:numId w:val="72"/>
        </w:numPr>
        <w:tabs>
          <w:tab w:val="left" w:pos="-1440"/>
          <w:tab w:val="left" w:pos="-720"/>
          <w:tab w:val="left" w:pos="0"/>
          <w:tab w:val="left" w:pos="2430"/>
          <w:tab w:val="left" w:pos="2970"/>
          <w:tab w:val="left" w:pos="3119"/>
          <w:tab w:val="left" w:pos="3608"/>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sidRPr="00DA503F">
        <w:rPr>
          <w:rFonts w:ascii="Arial" w:hAnsi="Arial" w:cs="Arial"/>
          <w:sz w:val="22"/>
          <w:szCs w:val="22"/>
        </w:rPr>
        <w:t>works in excess of 10 hours per shift;</w:t>
      </w:r>
    </w:p>
    <w:p w14:paraId="05DC411A" w14:textId="6641535A" w:rsidR="000F5E3A" w:rsidRPr="00DA503F" w:rsidRDefault="000F5E3A" w:rsidP="005B7442">
      <w:pPr>
        <w:pStyle w:val="ListParagraph"/>
        <w:widowControl w:val="0"/>
        <w:numPr>
          <w:ilvl w:val="2"/>
          <w:numId w:val="72"/>
        </w:numPr>
        <w:tabs>
          <w:tab w:val="left" w:pos="-1440"/>
          <w:tab w:val="left" w:pos="-720"/>
          <w:tab w:val="left" w:pos="0"/>
          <w:tab w:val="left" w:pos="1701"/>
          <w:tab w:val="left" w:pos="2430"/>
          <w:tab w:val="left" w:pos="2970"/>
          <w:tab w:val="left" w:pos="3608"/>
          <w:tab w:val="left" w:pos="4320"/>
          <w:tab w:val="left" w:pos="5040"/>
          <w:tab w:val="left" w:pos="5760"/>
          <w:tab w:val="left" w:pos="6480"/>
          <w:tab w:val="left" w:pos="7200"/>
          <w:tab w:val="left" w:pos="7920"/>
          <w:tab w:val="left" w:pos="8640"/>
        </w:tabs>
        <w:spacing w:after="120"/>
        <w:jc w:val="both"/>
        <w:rPr>
          <w:rFonts w:ascii="Arial" w:hAnsi="Arial" w:cs="Arial"/>
          <w:sz w:val="22"/>
          <w:szCs w:val="22"/>
        </w:rPr>
      </w:pPr>
      <w:r w:rsidRPr="00DA503F">
        <w:rPr>
          <w:rFonts w:ascii="Arial" w:hAnsi="Arial" w:cs="Arial"/>
          <w:sz w:val="22"/>
          <w:szCs w:val="22"/>
        </w:rPr>
        <w:t xml:space="preserve">works in excess of 76 hours per fortnight, where employed by the fortnight; and/or </w:t>
      </w:r>
    </w:p>
    <w:p w14:paraId="22E343E1" w14:textId="3662BE2F" w:rsidR="00B913FB" w:rsidRPr="00DA503F" w:rsidRDefault="000F5E3A" w:rsidP="005B7442">
      <w:pPr>
        <w:pStyle w:val="ListParagraph"/>
        <w:widowControl w:val="0"/>
        <w:numPr>
          <w:ilvl w:val="2"/>
          <w:numId w:val="72"/>
        </w:numPr>
        <w:tabs>
          <w:tab w:val="left" w:pos="-1440"/>
          <w:tab w:val="left" w:pos="-720"/>
          <w:tab w:val="left" w:pos="0"/>
          <w:tab w:val="left" w:pos="1701"/>
          <w:tab w:val="left" w:pos="2430"/>
          <w:tab w:val="left" w:pos="2970"/>
          <w:tab w:val="left" w:pos="3608"/>
          <w:tab w:val="left" w:pos="4320"/>
          <w:tab w:val="left" w:pos="5040"/>
          <w:tab w:val="left" w:pos="5760"/>
          <w:tab w:val="left" w:pos="6480"/>
          <w:tab w:val="left" w:pos="7200"/>
          <w:tab w:val="left" w:pos="7920"/>
          <w:tab w:val="left" w:pos="8640"/>
        </w:tabs>
        <w:spacing w:after="120"/>
        <w:jc w:val="both"/>
      </w:pPr>
      <w:r w:rsidRPr="00DA503F">
        <w:rPr>
          <w:rFonts w:ascii="Arial" w:hAnsi="Arial" w:cs="Arial"/>
          <w:sz w:val="22"/>
          <w:szCs w:val="22"/>
        </w:rPr>
        <w:t>works in excess of 152 hours per 4-weekly period, where employed on a 4-weekly basis.</w:t>
      </w:r>
      <w:r w:rsidR="00B913FB" w:rsidRPr="00DA503F">
        <w:t xml:space="preserve"> </w:t>
      </w:r>
    </w:p>
    <w:p w14:paraId="29C46FA2" w14:textId="45769F3F" w:rsidR="0055125C" w:rsidRPr="00DA503F" w:rsidRDefault="0055125C" w:rsidP="0055125C">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Chars="354" w:left="1416" w:hangingChars="322" w:hanging="708"/>
        <w:jc w:val="both"/>
        <w:rPr>
          <w:rFonts w:ascii="Arial" w:hAnsi="Arial" w:cs="Arial"/>
          <w:sz w:val="22"/>
          <w:szCs w:val="22"/>
        </w:rPr>
      </w:pPr>
      <w:r w:rsidRPr="00DA503F">
        <w:rPr>
          <w:rFonts w:ascii="Arial" w:hAnsi="Arial" w:cs="Arial"/>
          <w:sz w:val="22"/>
          <w:szCs w:val="22"/>
        </w:rPr>
        <w:t xml:space="preserve">(c)    </w:t>
      </w:r>
      <w:r w:rsidR="00B634E4" w:rsidRPr="00DA503F">
        <w:rPr>
          <w:rFonts w:ascii="Arial" w:hAnsi="Arial" w:cs="Arial"/>
          <w:sz w:val="22"/>
          <w:szCs w:val="22"/>
        </w:rPr>
        <w:t xml:space="preserve">  </w:t>
      </w:r>
      <w:r w:rsidR="00B913FB" w:rsidRPr="00DA503F">
        <w:rPr>
          <w:rFonts w:ascii="Arial" w:hAnsi="Arial" w:cs="Arial"/>
          <w:sz w:val="22"/>
          <w:szCs w:val="22"/>
        </w:rPr>
        <w:t xml:space="preserve">Nurses may work to daily ordinary full-time hours </w:t>
      </w:r>
      <w:r w:rsidR="00C51B6F" w:rsidRPr="00DA503F">
        <w:rPr>
          <w:rFonts w:ascii="Arial" w:hAnsi="Arial" w:cs="Arial"/>
          <w:sz w:val="22"/>
          <w:szCs w:val="22"/>
        </w:rPr>
        <w:t>before</w:t>
      </w:r>
      <w:r w:rsidR="00B913FB" w:rsidRPr="00DA503F">
        <w:rPr>
          <w:rFonts w:ascii="Arial" w:hAnsi="Arial" w:cs="Arial"/>
          <w:sz w:val="22"/>
          <w:szCs w:val="22"/>
        </w:rPr>
        <w:t xml:space="preserve"> overtime is available.  For all other employees, all time worked in excess of a part time employees rostered</w:t>
      </w:r>
      <w:r w:rsidR="0011443D" w:rsidRPr="00DA503F">
        <w:rPr>
          <w:rFonts w:ascii="Arial" w:hAnsi="Arial" w:cs="Arial"/>
          <w:sz w:val="22"/>
          <w:szCs w:val="22"/>
        </w:rPr>
        <w:t xml:space="preserve"> </w:t>
      </w:r>
      <w:r w:rsidR="00B913FB" w:rsidRPr="00DA503F">
        <w:rPr>
          <w:rFonts w:ascii="Arial" w:hAnsi="Arial" w:cs="Arial"/>
          <w:sz w:val="22"/>
          <w:szCs w:val="22"/>
        </w:rPr>
        <w:t>hours on any one day.</w:t>
      </w:r>
    </w:p>
    <w:p w14:paraId="5DF7DCB1" w14:textId="77777777" w:rsidR="0055125C" w:rsidRPr="00DA503F" w:rsidRDefault="0055125C" w:rsidP="0055125C">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Chars="354" w:left="1416" w:hangingChars="322" w:hanging="708"/>
        <w:jc w:val="both"/>
        <w:rPr>
          <w:rFonts w:ascii="Arial" w:hAnsi="Arial" w:cs="Arial"/>
          <w:sz w:val="22"/>
          <w:szCs w:val="22"/>
        </w:rPr>
      </w:pPr>
    </w:p>
    <w:p w14:paraId="488CD3E4" w14:textId="113547A3" w:rsidR="00B913FB" w:rsidRPr="00DA503F" w:rsidRDefault="0055125C" w:rsidP="0055125C">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Chars="354" w:left="1416" w:hangingChars="322" w:hanging="708"/>
        <w:jc w:val="both"/>
        <w:rPr>
          <w:rFonts w:ascii="Arial" w:hAnsi="Arial" w:cs="Arial"/>
          <w:sz w:val="22"/>
          <w:szCs w:val="22"/>
        </w:rPr>
      </w:pPr>
      <w:r w:rsidRPr="00DA503F">
        <w:rPr>
          <w:rFonts w:ascii="Arial" w:hAnsi="Arial" w:cs="Arial"/>
          <w:sz w:val="22"/>
          <w:szCs w:val="22"/>
        </w:rPr>
        <w:t>(d)</w:t>
      </w:r>
      <w:r w:rsidR="00B913FB" w:rsidRPr="00DA503F">
        <w:rPr>
          <w:rFonts w:ascii="Arial" w:hAnsi="Arial" w:cs="Arial"/>
          <w:sz w:val="22"/>
          <w:szCs w:val="22"/>
        </w:rPr>
        <w:tab/>
      </w:r>
      <w:r w:rsidRPr="00DA503F">
        <w:rPr>
          <w:rFonts w:ascii="Arial" w:hAnsi="Arial" w:cs="Arial"/>
          <w:sz w:val="22"/>
          <w:szCs w:val="22"/>
        </w:rPr>
        <w:t>A</w:t>
      </w:r>
      <w:r w:rsidR="00B913FB" w:rsidRPr="00DA503F">
        <w:rPr>
          <w:rFonts w:ascii="Arial" w:hAnsi="Arial" w:cs="Arial"/>
          <w:sz w:val="22"/>
          <w:szCs w:val="22"/>
        </w:rPr>
        <w:t>ll time worked in excess of their guaranteed hours (unless a written agreement has been entered into between the part time Employee and their Employer in accordance with clause 1</w:t>
      </w:r>
      <w:r w:rsidR="00C745D1" w:rsidRPr="00DA503F">
        <w:rPr>
          <w:rFonts w:ascii="Arial" w:hAnsi="Arial" w:cs="Arial"/>
          <w:sz w:val="22"/>
          <w:szCs w:val="22"/>
        </w:rPr>
        <w:t>7</w:t>
      </w:r>
      <w:r w:rsidR="00B913FB" w:rsidRPr="00DA503F">
        <w:rPr>
          <w:rFonts w:ascii="Arial" w:hAnsi="Arial" w:cs="Arial"/>
          <w:sz w:val="22"/>
          <w:szCs w:val="22"/>
        </w:rPr>
        <w:t>.3</w:t>
      </w:r>
      <w:r w:rsidR="00C745D1" w:rsidRPr="00DA503F">
        <w:rPr>
          <w:rFonts w:ascii="Arial" w:hAnsi="Arial" w:cs="Arial"/>
          <w:sz w:val="22"/>
          <w:szCs w:val="22"/>
        </w:rPr>
        <w:t xml:space="preserve"> </w:t>
      </w:r>
      <w:r w:rsidR="00B913FB" w:rsidRPr="00DA503F">
        <w:rPr>
          <w:rFonts w:ascii="Arial" w:hAnsi="Arial" w:cs="Arial"/>
          <w:sz w:val="22"/>
          <w:szCs w:val="22"/>
        </w:rPr>
        <w:t>(</w:t>
      </w:r>
      <w:r w:rsidR="00EE14AB" w:rsidRPr="00DA503F">
        <w:rPr>
          <w:rFonts w:ascii="Arial" w:hAnsi="Arial" w:cs="Arial"/>
          <w:sz w:val="22"/>
          <w:szCs w:val="22"/>
        </w:rPr>
        <w:t>b</w:t>
      </w:r>
      <w:r w:rsidR="00B913FB" w:rsidRPr="00DA503F">
        <w:rPr>
          <w:rFonts w:ascii="Arial" w:hAnsi="Arial" w:cs="Arial"/>
          <w:sz w:val="22"/>
          <w:szCs w:val="22"/>
        </w:rPr>
        <w:t>)</w:t>
      </w:r>
      <w:r w:rsidR="00EE14AB" w:rsidRPr="00DA503F">
        <w:rPr>
          <w:rFonts w:ascii="Arial" w:hAnsi="Arial" w:cs="Arial"/>
          <w:sz w:val="22"/>
          <w:szCs w:val="22"/>
        </w:rPr>
        <w:t xml:space="preserve"> (iv)</w:t>
      </w:r>
      <w:r w:rsidR="00B913FB" w:rsidRPr="00DA503F">
        <w:rPr>
          <w:rFonts w:ascii="Arial" w:hAnsi="Arial" w:cs="Arial"/>
          <w:sz w:val="22"/>
          <w:szCs w:val="22"/>
        </w:rPr>
        <w:t xml:space="preserve"> will be overtime and paid at the rates prescribed by clause 24.</w:t>
      </w:r>
    </w:p>
    <w:p w14:paraId="2D9910AC" w14:textId="3EC4B9E5" w:rsidR="00E50279" w:rsidRPr="00DA503F" w:rsidRDefault="00B142E8" w:rsidP="00B142E8">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Chars="354" w:left="1416" w:hangingChars="322" w:hanging="708"/>
        <w:jc w:val="both"/>
        <w:rPr>
          <w:rFonts w:ascii="Arial" w:hAnsi="Arial" w:cs="Arial"/>
          <w:bCs/>
          <w:iCs/>
          <w:sz w:val="22"/>
          <w:szCs w:val="22"/>
        </w:rPr>
      </w:pPr>
      <w:r w:rsidRPr="00DA503F">
        <w:rPr>
          <w:rFonts w:ascii="Arial" w:hAnsi="Arial" w:cs="Arial"/>
          <w:bCs/>
          <w:iCs/>
          <w:sz w:val="22"/>
          <w:szCs w:val="22"/>
        </w:rPr>
        <w:t>(</w:t>
      </w:r>
      <w:r w:rsidR="0055125C" w:rsidRPr="00DA503F">
        <w:rPr>
          <w:rFonts w:ascii="Arial" w:hAnsi="Arial" w:cs="Arial"/>
          <w:bCs/>
          <w:iCs/>
          <w:sz w:val="22"/>
          <w:szCs w:val="22"/>
        </w:rPr>
        <w:t>e</w:t>
      </w:r>
      <w:r w:rsidRPr="00DA503F">
        <w:rPr>
          <w:rFonts w:ascii="Arial" w:hAnsi="Arial" w:cs="Arial"/>
          <w:bCs/>
          <w:iCs/>
          <w:sz w:val="22"/>
          <w:szCs w:val="22"/>
        </w:rPr>
        <w:t>)</w:t>
      </w:r>
      <w:r w:rsidRPr="00DA503F">
        <w:rPr>
          <w:rFonts w:ascii="Arial" w:hAnsi="Arial" w:cs="Arial"/>
          <w:bCs/>
          <w:iCs/>
          <w:sz w:val="22"/>
          <w:szCs w:val="22"/>
        </w:rPr>
        <w:tab/>
        <w:t>Where a casual employee</w:t>
      </w:r>
      <w:r w:rsidR="00E50279" w:rsidRPr="00DA503F">
        <w:rPr>
          <w:rFonts w:ascii="Arial" w:hAnsi="Arial" w:cs="Arial"/>
          <w:bCs/>
          <w:iCs/>
          <w:sz w:val="22"/>
          <w:szCs w:val="22"/>
        </w:rPr>
        <w:t>:</w:t>
      </w:r>
    </w:p>
    <w:p w14:paraId="642172DE" w14:textId="1E3BD87C" w:rsidR="00E50279" w:rsidRPr="00DA503F" w:rsidRDefault="00B60092" w:rsidP="00E94334">
      <w:pPr>
        <w:widowControl w:val="0"/>
        <w:tabs>
          <w:tab w:val="left" w:pos="-1440"/>
          <w:tab w:val="left" w:pos="-720"/>
          <w:tab w:val="left" w:pos="0"/>
          <w:tab w:val="left" w:pos="2127"/>
          <w:tab w:val="left" w:pos="2430"/>
          <w:tab w:val="left" w:pos="2970"/>
          <w:tab w:val="left" w:pos="3608"/>
          <w:tab w:val="left" w:pos="4320"/>
          <w:tab w:val="left" w:pos="5040"/>
          <w:tab w:val="left" w:pos="5760"/>
          <w:tab w:val="left" w:pos="6480"/>
          <w:tab w:val="left" w:pos="7200"/>
          <w:tab w:val="left" w:pos="7920"/>
          <w:tab w:val="left" w:pos="8640"/>
        </w:tabs>
        <w:spacing w:before="120"/>
        <w:ind w:leftChars="708" w:left="2125" w:hanging="709"/>
        <w:jc w:val="both"/>
        <w:rPr>
          <w:rFonts w:ascii="Arial" w:hAnsi="Arial" w:cs="Arial"/>
          <w:sz w:val="22"/>
          <w:szCs w:val="22"/>
        </w:rPr>
      </w:pPr>
      <w:r w:rsidRPr="00DA503F">
        <w:rPr>
          <w:rFonts w:ascii="Arial" w:hAnsi="Arial" w:cs="Arial"/>
          <w:sz w:val="22"/>
          <w:szCs w:val="22"/>
        </w:rPr>
        <w:tab/>
      </w:r>
      <w:r w:rsidR="00E50279" w:rsidRPr="00DA503F">
        <w:rPr>
          <w:rFonts w:ascii="Arial" w:hAnsi="Arial" w:cs="Arial"/>
          <w:sz w:val="22"/>
          <w:szCs w:val="22"/>
        </w:rPr>
        <w:t>(</w:t>
      </w:r>
      <w:proofErr w:type="spellStart"/>
      <w:r w:rsidR="00E50279" w:rsidRPr="00DA503F">
        <w:rPr>
          <w:rFonts w:ascii="Arial" w:hAnsi="Arial" w:cs="Arial"/>
          <w:sz w:val="22"/>
          <w:szCs w:val="22"/>
        </w:rPr>
        <w:t>i</w:t>
      </w:r>
      <w:proofErr w:type="spellEnd"/>
      <w:r w:rsidR="00E50279" w:rsidRPr="00DA503F">
        <w:rPr>
          <w:rFonts w:ascii="Arial" w:hAnsi="Arial" w:cs="Arial"/>
          <w:sz w:val="22"/>
          <w:szCs w:val="22"/>
        </w:rPr>
        <w:t xml:space="preserve">) </w:t>
      </w:r>
      <w:r w:rsidR="00E50279" w:rsidRPr="00DA503F">
        <w:rPr>
          <w:rFonts w:ascii="Arial" w:hAnsi="Arial" w:cs="Arial"/>
          <w:sz w:val="22"/>
          <w:szCs w:val="22"/>
        </w:rPr>
        <w:tab/>
        <w:t>works in excess of 10 hours per shift; and/or</w:t>
      </w:r>
    </w:p>
    <w:p w14:paraId="7240AD6D" w14:textId="34A00483" w:rsidR="00E50279" w:rsidRPr="00DA503F" w:rsidRDefault="00B60092" w:rsidP="00E94334">
      <w:pPr>
        <w:widowControl w:val="0"/>
        <w:tabs>
          <w:tab w:val="left" w:pos="-1440"/>
          <w:tab w:val="left" w:pos="-720"/>
          <w:tab w:val="left" w:pos="0"/>
          <w:tab w:val="left" w:pos="2127"/>
          <w:tab w:val="left" w:pos="2430"/>
          <w:tab w:val="left" w:pos="2970"/>
          <w:tab w:val="left" w:pos="3608"/>
          <w:tab w:val="left" w:pos="4320"/>
          <w:tab w:val="left" w:pos="5040"/>
          <w:tab w:val="left" w:pos="5760"/>
          <w:tab w:val="left" w:pos="6480"/>
          <w:tab w:val="left" w:pos="7200"/>
          <w:tab w:val="left" w:pos="7920"/>
          <w:tab w:val="left" w:pos="8640"/>
        </w:tabs>
        <w:spacing w:before="120"/>
        <w:ind w:leftChars="708" w:left="2125" w:hanging="709"/>
        <w:jc w:val="both"/>
        <w:rPr>
          <w:rFonts w:ascii="Arial" w:hAnsi="Arial" w:cs="Arial"/>
          <w:sz w:val="22"/>
          <w:szCs w:val="22"/>
        </w:rPr>
      </w:pPr>
      <w:r w:rsidRPr="00DA503F">
        <w:rPr>
          <w:rFonts w:ascii="Arial" w:hAnsi="Arial" w:cs="Arial"/>
          <w:sz w:val="22"/>
          <w:szCs w:val="22"/>
        </w:rPr>
        <w:tab/>
      </w:r>
      <w:r w:rsidR="00E50279" w:rsidRPr="00DA503F">
        <w:rPr>
          <w:rFonts w:ascii="Arial" w:hAnsi="Arial" w:cs="Arial"/>
          <w:sz w:val="22"/>
          <w:szCs w:val="22"/>
        </w:rPr>
        <w:t>(ii)</w:t>
      </w:r>
      <w:r w:rsidR="00E50279" w:rsidRPr="00DA503F">
        <w:rPr>
          <w:rFonts w:ascii="Arial" w:hAnsi="Arial" w:cs="Arial"/>
          <w:sz w:val="22"/>
          <w:szCs w:val="22"/>
        </w:rPr>
        <w:tab/>
        <w:t>works in excess of 76 hours per fortnight.</w:t>
      </w:r>
    </w:p>
    <w:p w14:paraId="17114B66" w14:textId="163E82EB" w:rsidR="00931FBD" w:rsidRPr="00DA503F" w:rsidRDefault="008544A1" w:rsidP="00C009D2">
      <w:pPr>
        <w:widowControl w:val="0"/>
        <w:tabs>
          <w:tab w:val="left" w:pos="-1440"/>
          <w:tab w:val="left" w:pos="-720"/>
          <w:tab w:val="left" w:pos="1418"/>
          <w:tab w:val="left" w:pos="1890"/>
          <w:tab w:val="left" w:pos="2430"/>
          <w:tab w:val="left" w:pos="2970"/>
          <w:tab w:val="left" w:pos="3608"/>
          <w:tab w:val="left" w:pos="3686"/>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r w:rsidR="0055125C" w:rsidRPr="00DA503F">
        <w:rPr>
          <w:rFonts w:ascii="Arial" w:hAnsi="Arial" w:cs="Arial"/>
          <w:sz w:val="22"/>
          <w:szCs w:val="22"/>
        </w:rPr>
        <w:t>f</w:t>
      </w:r>
      <w:r w:rsidRPr="00DA503F">
        <w:rPr>
          <w:rFonts w:ascii="Arial" w:hAnsi="Arial" w:cs="Arial"/>
          <w:sz w:val="22"/>
          <w:szCs w:val="22"/>
        </w:rPr>
        <w:t xml:space="preserve">) </w:t>
      </w:r>
      <w:r w:rsidR="00332488" w:rsidRPr="00DA503F">
        <w:rPr>
          <w:rFonts w:ascii="Arial" w:hAnsi="Arial" w:cs="Arial"/>
          <w:sz w:val="22"/>
          <w:szCs w:val="22"/>
        </w:rPr>
        <w:tab/>
      </w:r>
      <w:r w:rsidR="00F626A1" w:rsidRPr="00DA503F">
        <w:rPr>
          <w:rFonts w:ascii="Arial" w:hAnsi="Arial" w:cs="Arial"/>
          <w:sz w:val="22"/>
          <w:szCs w:val="22"/>
        </w:rPr>
        <w:t xml:space="preserve">Where </w:t>
      </w:r>
      <w:r w:rsidR="003104FB" w:rsidRPr="00DA503F">
        <w:rPr>
          <w:rFonts w:ascii="Arial" w:hAnsi="Arial" w:cs="Arial"/>
          <w:sz w:val="22"/>
          <w:szCs w:val="22"/>
        </w:rPr>
        <w:t xml:space="preserve">an employee is deprived of part or </w:t>
      </w:r>
      <w:r w:rsidR="005D5276" w:rsidRPr="00DA503F">
        <w:rPr>
          <w:rFonts w:ascii="Arial" w:hAnsi="Arial" w:cs="Arial"/>
          <w:sz w:val="22"/>
          <w:szCs w:val="22"/>
        </w:rPr>
        <w:t xml:space="preserve">their </w:t>
      </w:r>
      <w:r w:rsidR="003104FB" w:rsidRPr="00DA503F">
        <w:rPr>
          <w:rFonts w:ascii="Arial" w:hAnsi="Arial" w:cs="Arial"/>
          <w:sz w:val="22"/>
          <w:szCs w:val="22"/>
        </w:rPr>
        <w:t xml:space="preserve">break between </w:t>
      </w:r>
      <w:r w:rsidR="00D70BAE" w:rsidRPr="00DA503F">
        <w:rPr>
          <w:rFonts w:ascii="Arial" w:hAnsi="Arial" w:cs="Arial"/>
          <w:sz w:val="22"/>
          <w:szCs w:val="22"/>
        </w:rPr>
        <w:t xml:space="preserve">shifts as required by clause </w:t>
      </w:r>
      <w:r w:rsidR="00C009D2" w:rsidRPr="00DA503F">
        <w:rPr>
          <w:rFonts w:ascii="Arial" w:hAnsi="Arial" w:cs="Arial"/>
          <w:sz w:val="22"/>
          <w:szCs w:val="22"/>
        </w:rPr>
        <w:t>17</w:t>
      </w:r>
      <w:r w:rsidR="00D70BAE" w:rsidRPr="00DA503F">
        <w:rPr>
          <w:rFonts w:ascii="Arial" w:hAnsi="Arial" w:cs="Arial"/>
          <w:sz w:val="22"/>
          <w:szCs w:val="22"/>
        </w:rPr>
        <w:t>.4.</w:t>
      </w:r>
    </w:p>
    <w:p w14:paraId="58E27656" w14:textId="021671BA" w:rsidR="00931FBD" w:rsidRPr="00DA503F" w:rsidRDefault="008544A1" w:rsidP="00EE14AB">
      <w:pPr>
        <w:pStyle w:val="ListParagraph"/>
        <w:spacing w:before="120"/>
        <w:ind w:left="1429" w:hanging="720"/>
        <w:rPr>
          <w:rFonts w:ascii="Arial" w:hAnsi="Arial" w:cs="Arial"/>
          <w:sz w:val="22"/>
          <w:szCs w:val="22"/>
        </w:rPr>
      </w:pPr>
      <w:r w:rsidRPr="00DA503F">
        <w:rPr>
          <w:rFonts w:ascii="Arial" w:hAnsi="Arial" w:cs="Arial"/>
          <w:sz w:val="22"/>
          <w:szCs w:val="22"/>
        </w:rPr>
        <w:t>(</w:t>
      </w:r>
      <w:r w:rsidR="0055125C" w:rsidRPr="00DA503F">
        <w:rPr>
          <w:rFonts w:ascii="Arial" w:hAnsi="Arial" w:cs="Arial"/>
          <w:sz w:val="22"/>
          <w:szCs w:val="22"/>
        </w:rPr>
        <w:t>g</w:t>
      </w:r>
      <w:r w:rsidRPr="00DA503F">
        <w:rPr>
          <w:rFonts w:ascii="Arial" w:hAnsi="Arial" w:cs="Arial"/>
          <w:sz w:val="22"/>
          <w:szCs w:val="22"/>
        </w:rPr>
        <w:t>)</w:t>
      </w:r>
      <w:r w:rsidRPr="00DA503F">
        <w:rPr>
          <w:rFonts w:ascii="Arial" w:hAnsi="Arial" w:cs="Arial"/>
          <w:sz w:val="22"/>
          <w:szCs w:val="22"/>
        </w:rPr>
        <w:tab/>
      </w:r>
      <w:r w:rsidR="004D7EA9" w:rsidRPr="00DA503F">
        <w:rPr>
          <w:rFonts w:ascii="Arial" w:hAnsi="Arial" w:cs="Arial"/>
          <w:sz w:val="22"/>
          <w:szCs w:val="22"/>
        </w:rPr>
        <w:t>See clause 17</w:t>
      </w:r>
      <w:r w:rsidR="00EE14AB" w:rsidRPr="00DA503F">
        <w:rPr>
          <w:rFonts w:ascii="Arial" w:hAnsi="Arial" w:cs="Arial"/>
          <w:sz w:val="22"/>
          <w:szCs w:val="22"/>
        </w:rPr>
        <w:t>.2</w:t>
      </w:r>
      <w:r w:rsidR="00B634E4" w:rsidRPr="00DA503F">
        <w:rPr>
          <w:rFonts w:ascii="Arial" w:hAnsi="Arial" w:cs="Arial"/>
          <w:sz w:val="22"/>
          <w:szCs w:val="22"/>
        </w:rPr>
        <w:t xml:space="preserve"> for </w:t>
      </w:r>
      <w:r w:rsidR="004D7EA9" w:rsidRPr="00DA503F">
        <w:rPr>
          <w:rFonts w:ascii="Arial" w:hAnsi="Arial" w:cs="Arial"/>
          <w:sz w:val="22"/>
          <w:szCs w:val="22"/>
        </w:rPr>
        <w:t>(Voluntary Additional Hours) w</w:t>
      </w:r>
      <w:r w:rsidR="00931FBD" w:rsidRPr="00DA503F">
        <w:rPr>
          <w:rFonts w:ascii="Arial" w:hAnsi="Arial" w:cs="Arial"/>
          <w:sz w:val="22"/>
          <w:szCs w:val="22"/>
        </w:rPr>
        <w:t>he</w:t>
      </w:r>
      <w:r w:rsidR="004D7EA9" w:rsidRPr="00DA503F">
        <w:rPr>
          <w:rFonts w:ascii="Arial" w:hAnsi="Arial" w:cs="Arial"/>
          <w:sz w:val="22"/>
          <w:szCs w:val="22"/>
        </w:rPr>
        <w:t>n additional hours are worked in relation to access to penalty rates.</w:t>
      </w:r>
      <w:r w:rsidR="00931FBD" w:rsidRPr="00DA503F">
        <w:rPr>
          <w:rFonts w:ascii="Arial" w:hAnsi="Arial" w:cs="Arial"/>
          <w:sz w:val="22"/>
          <w:szCs w:val="22"/>
        </w:rPr>
        <w:t xml:space="preserve">  </w:t>
      </w:r>
    </w:p>
    <w:p w14:paraId="1B166DB5" w14:textId="6AD80A55" w:rsidR="004415F9" w:rsidRPr="00DA503F" w:rsidRDefault="004415F9" w:rsidP="00881C15">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trike/>
          <w:sz w:val="22"/>
          <w:szCs w:val="22"/>
        </w:rPr>
      </w:pPr>
    </w:p>
    <w:p w14:paraId="35A62343" w14:textId="5587988E" w:rsidR="004415F9" w:rsidRPr="00DA503F" w:rsidRDefault="00AE4657" w:rsidP="00971C5E">
      <w:pPr>
        <w:keepNext/>
        <w:tabs>
          <w:tab w:val="left" w:pos="1134"/>
        </w:tabs>
        <w:spacing w:after="240"/>
        <w:rPr>
          <w:rFonts w:ascii="Arial" w:hAnsi="Arial" w:cs="Arial"/>
          <w:b/>
          <w:bCs/>
          <w:sz w:val="22"/>
          <w:szCs w:val="22"/>
        </w:rPr>
      </w:pPr>
      <w:bookmarkStart w:id="140" w:name="_Hlk136261556"/>
      <w:r w:rsidRPr="00DA503F">
        <w:rPr>
          <w:rFonts w:ascii="Arial" w:hAnsi="Arial" w:cs="Arial"/>
          <w:b/>
          <w:bCs/>
          <w:sz w:val="22"/>
          <w:szCs w:val="22"/>
        </w:rPr>
        <w:t>24.2</w:t>
      </w:r>
      <w:r w:rsidR="004415F9" w:rsidRPr="00DA503F">
        <w:rPr>
          <w:rFonts w:ascii="Arial" w:hAnsi="Arial" w:cs="Arial"/>
          <w:b/>
          <w:bCs/>
          <w:sz w:val="22"/>
          <w:szCs w:val="22"/>
        </w:rPr>
        <w:tab/>
        <w:t>Overtime Penalty Rates</w:t>
      </w:r>
    </w:p>
    <w:p w14:paraId="41A39662" w14:textId="4C44AFBB" w:rsidR="004415F9" w:rsidRPr="00DA503F" w:rsidRDefault="004415F9" w:rsidP="004415F9">
      <w:pPr>
        <w:tabs>
          <w:tab w:val="left" w:pos="1701"/>
        </w:tabs>
        <w:spacing w:after="240"/>
        <w:ind w:left="1701" w:hanging="567"/>
        <w:rPr>
          <w:rFonts w:ascii="Arial" w:hAnsi="Arial" w:cs="Arial"/>
          <w:sz w:val="22"/>
          <w:szCs w:val="22"/>
        </w:rPr>
      </w:pPr>
      <w:r w:rsidRPr="00DA503F">
        <w:rPr>
          <w:rFonts w:ascii="Arial" w:hAnsi="Arial" w:cs="Arial"/>
          <w:sz w:val="22"/>
          <w:szCs w:val="22"/>
        </w:rPr>
        <w:t>(a)</w:t>
      </w:r>
      <w:r w:rsidRPr="00DA503F">
        <w:rPr>
          <w:rFonts w:ascii="Arial" w:hAnsi="Arial" w:cs="Arial"/>
        </w:rPr>
        <w:tab/>
      </w:r>
      <w:r w:rsidRPr="00DA503F">
        <w:rPr>
          <w:rFonts w:ascii="Arial" w:hAnsi="Arial" w:cs="Arial"/>
          <w:sz w:val="22"/>
          <w:szCs w:val="22"/>
        </w:rPr>
        <w:t xml:space="preserve">Hours worked in excess of the ordinary hours on any day or shift prescribed in clause </w:t>
      </w:r>
      <w:r w:rsidR="00293C46" w:rsidRPr="00DA503F">
        <w:rPr>
          <w:rFonts w:ascii="Arial" w:hAnsi="Arial" w:cs="Arial"/>
          <w:sz w:val="22"/>
          <w:szCs w:val="22"/>
        </w:rPr>
        <w:t>17 Arrangement of Hours</w:t>
      </w:r>
      <w:r w:rsidRPr="00DA503F">
        <w:rPr>
          <w:rFonts w:ascii="Arial" w:hAnsi="Arial" w:cs="Arial"/>
          <w:b/>
          <w:sz w:val="22"/>
          <w:szCs w:val="22"/>
        </w:rPr>
        <w:t xml:space="preserve"> </w:t>
      </w:r>
      <w:r w:rsidRPr="00DA503F">
        <w:rPr>
          <w:rFonts w:ascii="Arial" w:hAnsi="Arial" w:cs="Arial"/>
          <w:sz w:val="22"/>
          <w:szCs w:val="22"/>
        </w:rPr>
        <w:t>are to be paid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33"/>
        <w:gridCol w:w="1716"/>
        <w:gridCol w:w="1459"/>
        <w:gridCol w:w="1568"/>
      </w:tblGrid>
      <w:tr w:rsidR="003B683F" w:rsidRPr="00DA503F" w14:paraId="07C2703A" w14:textId="77777777" w:rsidTr="00E021C2">
        <w:trPr>
          <w:trHeight w:val="758"/>
        </w:trPr>
        <w:tc>
          <w:tcPr>
            <w:tcW w:w="2293" w:type="dxa"/>
            <w:shd w:val="clear" w:color="auto" w:fill="auto"/>
            <w:vAlign w:val="center"/>
          </w:tcPr>
          <w:p w14:paraId="3BCD0DA9" w14:textId="77777777" w:rsidR="004415F9" w:rsidRPr="00DA503F" w:rsidRDefault="004415F9" w:rsidP="004415F9">
            <w:pPr>
              <w:spacing w:after="200" w:line="276" w:lineRule="auto"/>
              <w:rPr>
                <w:rFonts w:ascii="Calibri" w:hAnsi="Calibri"/>
                <w:sz w:val="22"/>
                <w:szCs w:val="22"/>
              </w:rPr>
            </w:pPr>
            <w:r w:rsidRPr="00DA503F">
              <w:rPr>
                <w:rFonts w:ascii="Arial" w:eastAsia="Calibri" w:hAnsi="Arial" w:cs="Arial"/>
                <w:b/>
                <w:sz w:val="22"/>
                <w:szCs w:val="22"/>
              </w:rPr>
              <w:t>Classification of Employee</w:t>
            </w:r>
          </w:p>
        </w:tc>
        <w:tc>
          <w:tcPr>
            <w:tcW w:w="1833" w:type="dxa"/>
            <w:tcBorders>
              <w:bottom w:val="single" w:sz="4" w:space="0" w:color="auto"/>
            </w:tcBorders>
            <w:shd w:val="clear" w:color="auto" w:fill="auto"/>
            <w:vAlign w:val="center"/>
          </w:tcPr>
          <w:p w14:paraId="4491E0FD" w14:textId="77777777" w:rsidR="004415F9" w:rsidRPr="00DA503F" w:rsidRDefault="004415F9" w:rsidP="004415F9">
            <w:pPr>
              <w:spacing w:after="200" w:line="276" w:lineRule="auto"/>
              <w:jc w:val="center"/>
              <w:rPr>
                <w:rFonts w:ascii="Arial" w:eastAsia="Calibri" w:hAnsi="Arial" w:cs="Arial"/>
                <w:b/>
                <w:sz w:val="22"/>
                <w:szCs w:val="22"/>
              </w:rPr>
            </w:pPr>
            <w:r w:rsidRPr="00DA503F">
              <w:rPr>
                <w:rFonts w:ascii="Arial" w:eastAsia="Calibri" w:hAnsi="Arial" w:cs="Arial"/>
                <w:b/>
                <w:sz w:val="22"/>
                <w:szCs w:val="22"/>
              </w:rPr>
              <w:t>Monday to Friday</w:t>
            </w:r>
          </w:p>
        </w:tc>
        <w:tc>
          <w:tcPr>
            <w:tcW w:w="1716" w:type="dxa"/>
            <w:tcBorders>
              <w:bottom w:val="single" w:sz="4" w:space="0" w:color="auto"/>
            </w:tcBorders>
            <w:shd w:val="clear" w:color="auto" w:fill="auto"/>
            <w:vAlign w:val="center"/>
          </w:tcPr>
          <w:p w14:paraId="2B712686" w14:textId="77777777" w:rsidR="004415F9" w:rsidRPr="00DA503F" w:rsidRDefault="004415F9" w:rsidP="004415F9">
            <w:pPr>
              <w:spacing w:after="200" w:line="276" w:lineRule="auto"/>
              <w:jc w:val="center"/>
              <w:rPr>
                <w:rFonts w:ascii="Arial" w:eastAsia="Calibri" w:hAnsi="Arial" w:cs="Arial"/>
                <w:b/>
                <w:sz w:val="22"/>
                <w:szCs w:val="22"/>
              </w:rPr>
            </w:pPr>
            <w:r w:rsidRPr="00DA503F">
              <w:rPr>
                <w:rFonts w:ascii="Arial" w:eastAsia="Calibri" w:hAnsi="Arial" w:cs="Arial"/>
                <w:b/>
                <w:sz w:val="22"/>
                <w:szCs w:val="22"/>
              </w:rPr>
              <w:t>Saturday</w:t>
            </w:r>
          </w:p>
        </w:tc>
        <w:tc>
          <w:tcPr>
            <w:tcW w:w="1459" w:type="dxa"/>
            <w:tcBorders>
              <w:bottom w:val="single" w:sz="4" w:space="0" w:color="auto"/>
            </w:tcBorders>
            <w:shd w:val="clear" w:color="auto" w:fill="auto"/>
            <w:vAlign w:val="center"/>
          </w:tcPr>
          <w:p w14:paraId="2EDFA9A3" w14:textId="77777777" w:rsidR="004415F9" w:rsidRPr="00DA503F" w:rsidRDefault="004415F9" w:rsidP="004415F9">
            <w:pPr>
              <w:spacing w:after="200" w:line="276" w:lineRule="auto"/>
              <w:jc w:val="center"/>
              <w:rPr>
                <w:rFonts w:ascii="Arial" w:eastAsia="Calibri" w:hAnsi="Arial" w:cs="Arial"/>
                <w:b/>
                <w:sz w:val="22"/>
                <w:szCs w:val="22"/>
              </w:rPr>
            </w:pPr>
            <w:r w:rsidRPr="00DA503F">
              <w:rPr>
                <w:rFonts w:ascii="Arial" w:eastAsia="Calibri" w:hAnsi="Arial" w:cs="Arial"/>
                <w:b/>
                <w:sz w:val="22"/>
                <w:szCs w:val="22"/>
              </w:rPr>
              <w:t>Sunday</w:t>
            </w:r>
          </w:p>
        </w:tc>
        <w:tc>
          <w:tcPr>
            <w:tcW w:w="1568" w:type="dxa"/>
            <w:tcBorders>
              <w:bottom w:val="single" w:sz="4" w:space="0" w:color="auto"/>
            </w:tcBorders>
            <w:shd w:val="clear" w:color="auto" w:fill="auto"/>
            <w:vAlign w:val="center"/>
          </w:tcPr>
          <w:p w14:paraId="557BAC94" w14:textId="77777777" w:rsidR="004415F9" w:rsidRPr="00DA503F" w:rsidRDefault="004415F9" w:rsidP="004415F9">
            <w:pPr>
              <w:spacing w:after="200" w:line="276" w:lineRule="auto"/>
              <w:jc w:val="center"/>
              <w:rPr>
                <w:rFonts w:ascii="Arial" w:eastAsia="Calibri" w:hAnsi="Arial" w:cs="Arial"/>
                <w:b/>
                <w:sz w:val="22"/>
                <w:szCs w:val="22"/>
              </w:rPr>
            </w:pPr>
            <w:r w:rsidRPr="00DA503F">
              <w:rPr>
                <w:rFonts w:ascii="Arial" w:eastAsia="Calibri" w:hAnsi="Arial" w:cs="Arial"/>
                <w:b/>
                <w:sz w:val="22"/>
                <w:szCs w:val="22"/>
              </w:rPr>
              <w:t>Public holidays</w:t>
            </w:r>
          </w:p>
        </w:tc>
      </w:tr>
      <w:tr w:rsidR="003B683F" w:rsidRPr="00DA503F" w14:paraId="05066AFF" w14:textId="77777777" w:rsidTr="00E021C2">
        <w:trPr>
          <w:trHeight w:val="676"/>
        </w:trPr>
        <w:tc>
          <w:tcPr>
            <w:tcW w:w="2293" w:type="dxa"/>
            <w:tcBorders>
              <w:right w:val="single" w:sz="4" w:space="0" w:color="auto"/>
            </w:tcBorders>
            <w:shd w:val="clear" w:color="auto" w:fill="auto"/>
            <w:vAlign w:val="center"/>
          </w:tcPr>
          <w:p w14:paraId="6A53DF19" w14:textId="77777777" w:rsidR="004415F9" w:rsidRPr="00DA503F" w:rsidRDefault="004415F9" w:rsidP="004415F9">
            <w:pPr>
              <w:spacing w:after="200" w:line="276" w:lineRule="auto"/>
              <w:rPr>
                <w:rFonts w:ascii="Arial" w:eastAsia="Calibri" w:hAnsi="Arial" w:cs="Arial"/>
                <w:b/>
                <w:sz w:val="22"/>
                <w:szCs w:val="22"/>
              </w:rPr>
            </w:pPr>
            <w:r w:rsidRPr="00DA503F">
              <w:rPr>
                <w:rFonts w:ascii="Arial" w:eastAsia="Calibri" w:hAnsi="Arial" w:cs="Arial"/>
                <w:b/>
                <w:sz w:val="22"/>
                <w:szCs w:val="22"/>
              </w:rPr>
              <w:t>Aged Care</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2B94B" w14:textId="77777777" w:rsidR="004415F9" w:rsidRPr="00DA503F" w:rsidRDefault="004415F9" w:rsidP="004415F9">
            <w:pPr>
              <w:spacing w:after="200" w:line="276" w:lineRule="auto"/>
              <w:jc w:val="center"/>
              <w:rPr>
                <w:rFonts w:ascii="Calibri" w:hAnsi="Calibri"/>
                <w:sz w:val="22"/>
                <w:szCs w:val="22"/>
              </w:rPr>
            </w:pPr>
            <w:r w:rsidRPr="00DA503F">
              <w:rPr>
                <w:rFonts w:ascii="Arial" w:hAnsi="Arial" w:cs="Arial"/>
                <w:sz w:val="22"/>
                <w:szCs w:val="22"/>
              </w:rPr>
              <w:t>150% for the first two hours and 200% thereafter</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3AB4BB6" w14:textId="77777777" w:rsidR="004415F9" w:rsidRPr="00DA503F" w:rsidRDefault="004415F9" w:rsidP="004415F9">
            <w:pPr>
              <w:spacing w:after="200" w:line="276" w:lineRule="auto"/>
              <w:jc w:val="center"/>
              <w:rPr>
                <w:rFonts w:ascii="Calibri" w:hAnsi="Calibri"/>
                <w:sz w:val="22"/>
                <w:szCs w:val="22"/>
              </w:rPr>
            </w:pPr>
            <w:r w:rsidRPr="00DA503F">
              <w:rPr>
                <w:rFonts w:ascii="Arial" w:hAnsi="Arial" w:cs="Arial"/>
                <w:sz w:val="22"/>
                <w:szCs w:val="22"/>
              </w:rPr>
              <w:t>200%</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845A4F" w14:textId="77777777" w:rsidR="004415F9" w:rsidRPr="00DA503F" w:rsidRDefault="004415F9" w:rsidP="004415F9">
            <w:pPr>
              <w:spacing w:after="200" w:line="276" w:lineRule="auto"/>
              <w:jc w:val="center"/>
              <w:rPr>
                <w:rFonts w:ascii="Calibri" w:hAnsi="Calibri"/>
                <w:sz w:val="22"/>
                <w:szCs w:val="22"/>
              </w:rPr>
            </w:pPr>
            <w:r w:rsidRPr="00DA503F">
              <w:rPr>
                <w:rFonts w:ascii="Arial" w:hAnsi="Arial" w:cs="Arial"/>
                <w:sz w:val="22"/>
                <w:szCs w:val="22"/>
              </w:rPr>
              <w:t>200%</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8976B1" w14:textId="77777777" w:rsidR="004415F9" w:rsidRPr="00DA503F" w:rsidRDefault="004415F9" w:rsidP="004415F9">
            <w:pPr>
              <w:spacing w:after="200" w:line="276" w:lineRule="auto"/>
              <w:jc w:val="center"/>
              <w:rPr>
                <w:rFonts w:ascii="Calibri" w:hAnsi="Calibri"/>
                <w:sz w:val="22"/>
                <w:szCs w:val="22"/>
              </w:rPr>
            </w:pPr>
            <w:r w:rsidRPr="00DA503F">
              <w:rPr>
                <w:rFonts w:ascii="Arial" w:hAnsi="Arial" w:cs="Arial"/>
                <w:sz w:val="22"/>
                <w:szCs w:val="22"/>
              </w:rPr>
              <w:t>250%</w:t>
            </w:r>
          </w:p>
        </w:tc>
      </w:tr>
      <w:tr w:rsidR="003B683F" w:rsidRPr="00DA503F" w14:paraId="53074337" w14:textId="77777777" w:rsidTr="00E021C2">
        <w:tc>
          <w:tcPr>
            <w:tcW w:w="2293" w:type="dxa"/>
            <w:shd w:val="clear" w:color="auto" w:fill="auto"/>
          </w:tcPr>
          <w:p w14:paraId="376611D1" w14:textId="77777777" w:rsidR="004415F9" w:rsidRPr="00DA503F" w:rsidRDefault="004415F9" w:rsidP="004415F9">
            <w:pPr>
              <w:spacing w:after="200" w:line="276" w:lineRule="auto"/>
              <w:rPr>
                <w:rFonts w:ascii="Arial" w:eastAsia="Calibri" w:hAnsi="Arial" w:cs="Arial"/>
                <w:b/>
                <w:sz w:val="22"/>
                <w:szCs w:val="22"/>
              </w:rPr>
            </w:pPr>
            <w:r w:rsidRPr="00DA503F">
              <w:rPr>
                <w:rFonts w:ascii="Arial" w:eastAsia="Calibri" w:hAnsi="Arial" w:cs="Arial"/>
                <w:b/>
                <w:sz w:val="22"/>
                <w:szCs w:val="22"/>
              </w:rPr>
              <w:t>Health Professional, Nursing and Home Care</w:t>
            </w:r>
          </w:p>
        </w:tc>
        <w:tc>
          <w:tcPr>
            <w:tcW w:w="1833" w:type="dxa"/>
            <w:vMerge/>
            <w:tcBorders>
              <w:top w:val="single" w:sz="4" w:space="0" w:color="auto"/>
            </w:tcBorders>
            <w:shd w:val="clear" w:color="auto" w:fill="auto"/>
          </w:tcPr>
          <w:p w14:paraId="61C63ED6" w14:textId="77777777" w:rsidR="004415F9" w:rsidRPr="00DA503F" w:rsidRDefault="004415F9" w:rsidP="004415F9">
            <w:pPr>
              <w:spacing w:after="200" w:line="276" w:lineRule="auto"/>
              <w:rPr>
                <w:rFonts w:ascii="Arial" w:hAnsi="Arial" w:cs="Arial"/>
                <w:sz w:val="22"/>
                <w:szCs w:val="22"/>
              </w:rPr>
            </w:pPr>
          </w:p>
        </w:tc>
        <w:tc>
          <w:tcPr>
            <w:tcW w:w="1716" w:type="dxa"/>
            <w:tcBorders>
              <w:top w:val="single" w:sz="4" w:space="0" w:color="auto"/>
            </w:tcBorders>
            <w:shd w:val="clear" w:color="auto" w:fill="auto"/>
            <w:vAlign w:val="center"/>
          </w:tcPr>
          <w:p w14:paraId="0D6595A0" w14:textId="77777777" w:rsidR="004415F9" w:rsidRPr="00DA503F" w:rsidRDefault="004415F9" w:rsidP="004415F9">
            <w:pPr>
              <w:spacing w:after="200" w:line="276" w:lineRule="auto"/>
              <w:jc w:val="center"/>
              <w:rPr>
                <w:rFonts w:ascii="Calibri" w:hAnsi="Calibri"/>
                <w:sz w:val="22"/>
                <w:szCs w:val="22"/>
              </w:rPr>
            </w:pPr>
            <w:r w:rsidRPr="00DA503F">
              <w:rPr>
                <w:rFonts w:ascii="Arial" w:hAnsi="Arial" w:cs="Arial"/>
                <w:sz w:val="22"/>
                <w:szCs w:val="22"/>
              </w:rPr>
              <w:t>150% for the first two hours and 200% thereafter</w:t>
            </w:r>
          </w:p>
        </w:tc>
        <w:tc>
          <w:tcPr>
            <w:tcW w:w="1459" w:type="dxa"/>
            <w:vMerge/>
            <w:tcBorders>
              <w:top w:val="single" w:sz="4" w:space="0" w:color="auto"/>
            </w:tcBorders>
            <w:shd w:val="clear" w:color="auto" w:fill="auto"/>
          </w:tcPr>
          <w:p w14:paraId="0D29D499" w14:textId="77777777" w:rsidR="004415F9" w:rsidRPr="00DA503F" w:rsidRDefault="004415F9" w:rsidP="004415F9">
            <w:pPr>
              <w:spacing w:after="200" w:line="276" w:lineRule="auto"/>
              <w:rPr>
                <w:rFonts w:ascii="Calibri" w:hAnsi="Calibri"/>
                <w:sz w:val="22"/>
                <w:szCs w:val="22"/>
              </w:rPr>
            </w:pPr>
          </w:p>
        </w:tc>
        <w:tc>
          <w:tcPr>
            <w:tcW w:w="1568" w:type="dxa"/>
            <w:vMerge/>
            <w:tcBorders>
              <w:top w:val="single" w:sz="4" w:space="0" w:color="auto"/>
            </w:tcBorders>
            <w:shd w:val="clear" w:color="auto" w:fill="auto"/>
          </w:tcPr>
          <w:p w14:paraId="18CDB146" w14:textId="77777777" w:rsidR="004415F9" w:rsidRPr="00DA503F" w:rsidRDefault="004415F9" w:rsidP="004415F9">
            <w:pPr>
              <w:spacing w:after="200" w:line="276" w:lineRule="auto"/>
              <w:rPr>
                <w:rFonts w:ascii="Calibri" w:hAnsi="Calibri"/>
                <w:sz w:val="22"/>
                <w:szCs w:val="22"/>
              </w:rPr>
            </w:pPr>
          </w:p>
        </w:tc>
      </w:tr>
    </w:tbl>
    <w:p w14:paraId="4A2DA4D4" w14:textId="2990CBA8" w:rsidR="004415F9" w:rsidRPr="00DA503F" w:rsidRDefault="004415F9" w:rsidP="004415F9">
      <w:pPr>
        <w:tabs>
          <w:tab w:val="left" w:pos="1701"/>
        </w:tabs>
        <w:spacing w:before="240" w:after="240"/>
        <w:ind w:left="1701" w:hanging="567"/>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 xml:space="preserve">Overtime penalties as prescribed in clauses </w:t>
      </w:r>
      <w:r w:rsidR="0063228D" w:rsidRPr="00DA503F">
        <w:rPr>
          <w:rFonts w:ascii="Arial" w:hAnsi="Arial" w:cs="Arial"/>
          <w:sz w:val="22"/>
          <w:szCs w:val="22"/>
        </w:rPr>
        <w:t>24.2</w:t>
      </w:r>
      <w:r w:rsidRPr="00DA503F">
        <w:rPr>
          <w:rFonts w:ascii="Arial" w:hAnsi="Arial" w:cs="Arial"/>
          <w:sz w:val="22"/>
          <w:szCs w:val="22"/>
        </w:rPr>
        <w:t xml:space="preserve">(a) and </w:t>
      </w:r>
      <w:r w:rsidR="0063228D" w:rsidRPr="00DA503F">
        <w:rPr>
          <w:rFonts w:ascii="Arial" w:hAnsi="Arial" w:cs="Arial"/>
          <w:sz w:val="22"/>
          <w:szCs w:val="22"/>
        </w:rPr>
        <w:t>24.3</w:t>
      </w:r>
      <w:r w:rsidRPr="00DA503F">
        <w:rPr>
          <w:rFonts w:ascii="Arial" w:hAnsi="Arial" w:cs="Arial"/>
          <w:sz w:val="22"/>
          <w:szCs w:val="22"/>
        </w:rPr>
        <w:t>(a) do not apply to Registered Nurse Levels 4 and 5.</w:t>
      </w:r>
    </w:p>
    <w:p w14:paraId="54193DF1" w14:textId="16DC7D4F" w:rsidR="004415F9" w:rsidRPr="00DA503F" w:rsidRDefault="004415F9" w:rsidP="004415F9">
      <w:pPr>
        <w:tabs>
          <w:tab w:val="left" w:pos="1701"/>
        </w:tabs>
        <w:spacing w:after="240"/>
        <w:ind w:left="1701" w:hanging="567"/>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 xml:space="preserve">Overtime rates under this clause will be in substitution for and not cumulative upon the shift premiums prescribed in </w:t>
      </w:r>
      <w:r w:rsidR="00213497" w:rsidRPr="00DA503F">
        <w:rPr>
          <w:rFonts w:ascii="Arial" w:hAnsi="Arial" w:cs="Arial"/>
          <w:sz w:val="22"/>
          <w:szCs w:val="22"/>
        </w:rPr>
        <w:t>C</w:t>
      </w:r>
      <w:r w:rsidRPr="00DA503F">
        <w:rPr>
          <w:rFonts w:ascii="Arial" w:hAnsi="Arial" w:cs="Arial"/>
          <w:sz w:val="22"/>
          <w:szCs w:val="22"/>
        </w:rPr>
        <w:t>lause</w:t>
      </w:r>
      <w:r w:rsidR="009279A6" w:rsidRPr="00DA503F">
        <w:rPr>
          <w:rFonts w:ascii="Arial" w:hAnsi="Arial" w:cs="Arial"/>
          <w:sz w:val="22"/>
          <w:szCs w:val="22"/>
        </w:rPr>
        <w:t>s</w:t>
      </w:r>
      <w:r w:rsidRPr="00DA503F">
        <w:rPr>
          <w:rFonts w:ascii="Arial" w:hAnsi="Arial" w:cs="Arial"/>
          <w:sz w:val="22"/>
          <w:szCs w:val="22"/>
        </w:rPr>
        <w:t xml:space="preserve"> </w:t>
      </w:r>
      <w:r w:rsidR="008E7648" w:rsidRPr="00DA503F">
        <w:rPr>
          <w:rFonts w:ascii="Arial" w:hAnsi="Arial" w:cs="Arial"/>
          <w:sz w:val="22"/>
          <w:szCs w:val="22"/>
        </w:rPr>
        <w:t>2</w:t>
      </w:r>
      <w:r w:rsidRPr="00DA503F">
        <w:rPr>
          <w:rFonts w:ascii="Arial" w:hAnsi="Arial" w:cs="Arial"/>
          <w:sz w:val="22"/>
          <w:szCs w:val="22"/>
        </w:rPr>
        <w:t xml:space="preserve">6 and </w:t>
      </w:r>
      <w:r w:rsidR="00BC74C0" w:rsidRPr="00DA503F">
        <w:rPr>
          <w:rFonts w:ascii="Arial" w:hAnsi="Arial" w:cs="Arial"/>
          <w:sz w:val="22"/>
          <w:szCs w:val="22"/>
        </w:rPr>
        <w:t>C</w:t>
      </w:r>
      <w:r w:rsidRPr="00DA503F">
        <w:rPr>
          <w:rFonts w:ascii="Arial" w:hAnsi="Arial" w:cs="Arial"/>
          <w:sz w:val="22"/>
          <w:szCs w:val="22"/>
        </w:rPr>
        <w:t>lause</w:t>
      </w:r>
      <w:r w:rsidR="00BC74C0" w:rsidRPr="00DA503F">
        <w:rPr>
          <w:rFonts w:ascii="Arial" w:hAnsi="Arial" w:cs="Arial"/>
          <w:sz w:val="22"/>
          <w:szCs w:val="22"/>
        </w:rPr>
        <w:t>s</w:t>
      </w:r>
      <w:r w:rsidRPr="00DA503F">
        <w:rPr>
          <w:rFonts w:ascii="Arial" w:hAnsi="Arial" w:cs="Arial"/>
          <w:sz w:val="22"/>
          <w:szCs w:val="22"/>
        </w:rPr>
        <w:t xml:space="preserve"> </w:t>
      </w:r>
      <w:r w:rsidR="00BC74C0" w:rsidRPr="00DA503F">
        <w:rPr>
          <w:rFonts w:ascii="Arial" w:hAnsi="Arial" w:cs="Arial"/>
          <w:sz w:val="22"/>
          <w:szCs w:val="22"/>
        </w:rPr>
        <w:t>25</w:t>
      </w:r>
      <w:r w:rsidR="009279A6" w:rsidRPr="00DA503F">
        <w:rPr>
          <w:rFonts w:ascii="Arial" w:hAnsi="Arial" w:cs="Arial"/>
          <w:sz w:val="22"/>
          <w:szCs w:val="22"/>
        </w:rPr>
        <w:t>.</w:t>
      </w:r>
    </w:p>
    <w:p w14:paraId="676A3A17" w14:textId="1CDC272D" w:rsidR="004415F9" w:rsidRPr="00DA503F" w:rsidRDefault="00932EF9" w:rsidP="00971C5E">
      <w:pPr>
        <w:keepNext/>
        <w:tabs>
          <w:tab w:val="left" w:pos="1134"/>
        </w:tabs>
        <w:spacing w:after="240"/>
        <w:rPr>
          <w:rFonts w:ascii="Arial" w:hAnsi="Arial" w:cs="Arial"/>
          <w:b/>
          <w:bCs/>
          <w:sz w:val="22"/>
          <w:szCs w:val="22"/>
        </w:rPr>
      </w:pPr>
      <w:r w:rsidRPr="00DA503F">
        <w:rPr>
          <w:rFonts w:ascii="Arial" w:hAnsi="Arial" w:cs="Arial"/>
          <w:b/>
          <w:bCs/>
          <w:sz w:val="22"/>
          <w:szCs w:val="22"/>
        </w:rPr>
        <w:t>24.3</w:t>
      </w:r>
      <w:r w:rsidR="004415F9" w:rsidRPr="00DA503F">
        <w:rPr>
          <w:rFonts w:ascii="Arial" w:hAnsi="Arial" w:cs="Arial"/>
          <w:b/>
          <w:bCs/>
          <w:sz w:val="22"/>
          <w:szCs w:val="22"/>
        </w:rPr>
        <w:tab/>
        <w:t xml:space="preserve">Part time and Casual Employees </w:t>
      </w:r>
    </w:p>
    <w:p w14:paraId="714361A3" w14:textId="405353A4" w:rsidR="004415F9" w:rsidRDefault="004415F9" w:rsidP="004415F9">
      <w:pPr>
        <w:spacing w:after="200" w:line="276" w:lineRule="auto"/>
        <w:ind w:left="1701" w:hanging="567"/>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Hours worked in excess of the ordinary hours on any day or shift prescribed in </w:t>
      </w:r>
      <w:r w:rsidR="00024148" w:rsidRPr="00DA503F">
        <w:rPr>
          <w:rFonts w:ascii="Arial" w:hAnsi="Arial" w:cs="Arial"/>
          <w:bCs/>
          <w:sz w:val="22"/>
          <w:szCs w:val="22"/>
        </w:rPr>
        <w:t>C</w:t>
      </w:r>
      <w:r w:rsidR="00024148" w:rsidRPr="00DA503F">
        <w:rPr>
          <w:rFonts w:ascii="Arial" w:hAnsi="Arial" w:cs="Arial"/>
          <w:sz w:val="22"/>
          <w:szCs w:val="22"/>
        </w:rPr>
        <w:t>lause 17.3</w:t>
      </w:r>
      <w:r w:rsidR="00024148" w:rsidRPr="00DA503F">
        <w:rPr>
          <w:rFonts w:ascii="Arial" w:hAnsi="Arial" w:cs="Arial"/>
          <w:b/>
          <w:sz w:val="22"/>
          <w:szCs w:val="22"/>
        </w:rPr>
        <w:t xml:space="preserve"> </w:t>
      </w:r>
      <w:r w:rsidRPr="00DA503F">
        <w:rPr>
          <w:rFonts w:ascii="Arial" w:hAnsi="Arial" w:cs="Arial"/>
          <w:sz w:val="22"/>
          <w:szCs w:val="22"/>
        </w:rPr>
        <w:t>are to be paid as follows:</w:t>
      </w:r>
    </w:p>
    <w:p w14:paraId="7F175FA3" w14:textId="77777777" w:rsidR="009E0436" w:rsidRDefault="009E0436" w:rsidP="004415F9">
      <w:pPr>
        <w:spacing w:after="200" w:line="276" w:lineRule="auto"/>
        <w:ind w:left="1701" w:hanging="567"/>
        <w:rPr>
          <w:rFonts w:ascii="Arial" w:hAnsi="Arial" w:cs="Arial"/>
          <w:sz w:val="22"/>
          <w:szCs w:val="22"/>
        </w:rPr>
      </w:pPr>
    </w:p>
    <w:tbl>
      <w:tblPr>
        <w:tblStyle w:val="TableGrid2"/>
        <w:tblW w:w="0" w:type="auto"/>
        <w:tblInd w:w="562" w:type="dxa"/>
        <w:tblLook w:val="04A0" w:firstRow="1" w:lastRow="0" w:firstColumn="1" w:lastColumn="0" w:noHBand="0" w:noVBand="1"/>
      </w:tblPr>
      <w:tblGrid>
        <w:gridCol w:w="2342"/>
        <w:gridCol w:w="1912"/>
        <w:gridCol w:w="1911"/>
        <w:gridCol w:w="1388"/>
        <w:gridCol w:w="1514"/>
      </w:tblGrid>
      <w:tr w:rsidR="003B683F" w:rsidRPr="00DA503F" w14:paraId="46E78353" w14:textId="77777777" w:rsidTr="009E0436">
        <w:tc>
          <w:tcPr>
            <w:tcW w:w="2342" w:type="dxa"/>
            <w:vAlign w:val="center"/>
          </w:tcPr>
          <w:p w14:paraId="4105AFE3" w14:textId="77777777" w:rsidR="004415F9" w:rsidRPr="00DA503F" w:rsidRDefault="004415F9" w:rsidP="004415F9">
            <w:pPr>
              <w:spacing w:after="200" w:line="276" w:lineRule="auto"/>
              <w:rPr>
                <w:sz w:val="22"/>
                <w:szCs w:val="22"/>
              </w:rPr>
            </w:pPr>
            <w:r w:rsidRPr="00DA503F">
              <w:rPr>
                <w:rFonts w:ascii="Arial" w:hAnsi="Arial" w:cs="Arial"/>
                <w:b/>
                <w:sz w:val="22"/>
                <w:szCs w:val="22"/>
              </w:rPr>
              <w:t>Classification of Employee</w:t>
            </w:r>
          </w:p>
        </w:tc>
        <w:tc>
          <w:tcPr>
            <w:tcW w:w="1912" w:type="dxa"/>
            <w:vAlign w:val="center"/>
          </w:tcPr>
          <w:p w14:paraId="1239731B" w14:textId="77777777" w:rsidR="004415F9" w:rsidRPr="00DA503F" w:rsidRDefault="004415F9" w:rsidP="004415F9">
            <w:pPr>
              <w:spacing w:after="200" w:line="276" w:lineRule="auto"/>
              <w:rPr>
                <w:sz w:val="22"/>
                <w:szCs w:val="22"/>
              </w:rPr>
            </w:pPr>
            <w:r w:rsidRPr="00DA503F">
              <w:rPr>
                <w:rFonts w:ascii="Arial" w:hAnsi="Arial" w:cs="Arial"/>
                <w:b/>
                <w:sz w:val="22"/>
                <w:szCs w:val="22"/>
              </w:rPr>
              <w:t>Monday to Friday</w:t>
            </w:r>
          </w:p>
        </w:tc>
        <w:tc>
          <w:tcPr>
            <w:tcW w:w="1911" w:type="dxa"/>
            <w:vAlign w:val="center"/>
          </w:tcPr>
          <w:p w14:paraId="41018BE7" w14:textId="77777777" w:rsidR="004415F9" w:rsidRPr="00DA503F" w:rsidRDefault="004415F9" w:rsidP="004415F9">
            <w:pPr>
              <w:spacing w:after="200" w:line="276" w:lineRule="auto"/>
              <w:rPr>
                <w:sz w:val="22"/>
                <w:szCs w:val="22"/>
              </w:rPr>
            </w:pPr>
            <w:r w:rsidRPr="00DA503F">
              <w:rPr>
                <w:rFonts w:ascii="Arial" w:hAnsi="Arial" w:cs="Arial"/>
                <w:b/>
                <w:sz w:val="22"/>
                <w:szCs w:val="22"/>
              </w:rPr>
              <w:t>Saturday</w:t>
            </w:r>
          </w:p>
        </w:tc>
        <w:tc>
          <w:tcPr>
            <w:tcW w:w="1388" w:type="dxa"/>
            <w:vAlign w:val="center"/>
          </w:tcPr>
          <w:p w14:paraId="7361067D" w14:textId="77777777" w:rsidR="004415F9" w:rsidRPr="00DA503F" w:rsidRDefault="004415F9" w:rsidP="004415F9">
            <w:pPr>
              <w:spacing w:after="200" w:line="276" w:lineRule="auto"/>
              <w:rPr>
                <w:sz w:val="22"/>
                <w:szCs w:val="22"/>
              </w:rPr>
            </w:pPr>
            <w:r w:rsidRPr="00DA503F">
              <w:rPr>
                <w:rFonts w:ascii="Arial" w:hAnsi="Arial" w:cs="Arial"/>
                <w:b/>
                <w:sz w:val="22"/>
                <w:szCs w:val="22"/>
              </w:rPr>
              <w:t>Sunday</w:t>
            </w:r>
          </w:p>
        </w:tc>
        <w:tc>
          <w:tcPr>
            <w:tcW w:w="1514" w:type="dxa"/>
            <w:vAlign w:val="center"/>
          </w:tcPr>
          <w:p w14:paraId="6C42E6FD" w14:textId="77777777" w:rsidR="004415F9" w:rsidRPr="00DA503F" w:rsidRDefault="004415F9" w:rsidP="004415F9">
            <w:pPr>
              <w:spacing w:after="200" w:line="276" w:lineRule="auto"/>
              <w:rPr>
                <w:sz w:val="22"/>
                <w:szCs w:val="22"/>
              </w:rPr>
            </w:pPr>
            <w:r w:rsidRPr="00DA503F">
              <w:rPr>
                <w:rFonts w:ascii="Arial" w:hAnsi="Arial" w:cs="Arial"/>
                <w:b/>
                <w:sz w:val="22"/>
                <w:szCs w:val="22"/>
              </w:rPr>
              <w:t>Public holidays</w:t>
            </w:r>
          </w:p>
        </w:tc>
      </w:tr>
      <w:tr w:rsidR="003B683F" w:rsidRPr="00DA503F" w14:paraId="4016D43F" w14:textId="77777777" w:rsidTr="009E0436">
        <w:tc>
          <w:tcPr>
            <w:tcW w:w="2342" w:type="dxa"/>
          </w:tcPr>
          <w:p w14:paraId="0659680D" w14:textId="77777777" w:rsidR="004415F9" w:rsidRPr="00DA503F" w:rsidRDefault="004415F9" w:rsidP="004415F9">
            <w:pPr>
              <w:spacing w:after="200" w:line="276" w:lineRule="auto"/>
              <w:rPr>
                <w:sz w:val="22"/>
                <w:szCs w:val="22"/>
              </w:rPr>
            </w:pPr>
            <w:r w:rsidRPr="00DA503F">
              <w:rPr>
                <w:rFonts w:ascii="Arial" w:hAnsi="Arial" w:cs="Arial"/>
                <w:sz w:val="22"/>
                <w:szCs w:val="22"/>
              </w:rPr>
              <w:t>Part time Health Professional, Nursing and Home Care</w:t>
            </w:r>
          </w:p>
        </w:tc>
        <w:tc>
          <w:tcPr>
            <w:tcW w:w="1912" w:type="dxa"/>
          </w:tcPr>
          <w:p w14:paraId="2EF95C71" w14:textId="77777777" w:rsidR="004415F9" w:rsidRPr="00DA503F" w:rsidRDefault="004415F9" w:rsidP="004415F9">
            <w:pPr>
              <w:spacing w:after="200" w:line="276" w:lineRule="auto"/>
              <w:rPr>
                <w:sz w:val="22"/>
                <w:szCs w:val="22"/>
              </w:rPr>
            </w:pPr>
            <w:r w:rsidRPr="00DA503F">
              <w:rPr>
                <w:rFonts w:ascii="Arial" w:hAnsi="Arial" w:cs="Arial"/>
                <w:sz w:val="22"/>
                <w:szCs w:val="22"/>
              </w:rPr>
              <w:t>150% for the first two hours and 200% thereafter</w:t>
            </w:r>
          </w:p>
        </w:tc>
        <w:tc>
          <w:tcPr>
            <w:tcW w:w="1911" w:type="dxa"/>
          </w:tcPr>
          <w:p w14:paraId="2F5C2ADA" w14:textId="77777777" w:rsidR="004415F9" w:rsidRPr="00DA503F" w:rsidRDefault="004415F9" w:rsidP="004415F9">
            <w:pPr>
              <w:spacing w:after="200" w:line="276" w:lineRule="auto"/>
              <w:rPr>
                <w:sz w:val="22"/>
                <w:szCs w:val="22"/>
              </w:rPr>
            </w:pPr>
            <w:r w:rsidRPr="00DA503F">
              <w:rPr>
                <w:rFonts w:ascii="Arial" w:hAnsi="Arial" w:cs="Arial"/>
                <w:sz w:val="22"/>
                <w:szCs w:val="22"/>
              </w:rPr>
              <w:t>150% for the first two hours and 200% thereafter</w:t>
            </w:r>
          </w:p>
        </w:tc>
        <w:tc>
          <w:tcPr>
            <w:tcW w:w="1388" w:type="dxa"/>
            <w:vAlign w:val="center"/>
          </w:tcPr>
          <w:p w14:paraId="7DE4B1D4"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200%</w:t>
            </w:r>
          </w:p>
        </w:tc>
        <w:tc>
          <w:tcPr>
            <w:tcW w:w="1514" w:type="dxa"/>
            <w:vAlign w:val="center"/>
          </w:tcPr>
          <w:p w14:paraId="4986FA8A"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250%</w:t>
            </w:r>
          </w:p>
        </w:tc>
      </w:tr>
      <w:tr w:rsidR="003B683F" w:rsidRPr="00DA503F" w14:paraId="2AD5AF7E" w14:textId="77777777" w:rsidTr="009E0436">
        <w:tc>
          <w:tcPr>
            <w:tcW w:w="2342" w:type="dxa"/>
          </w:tcPr>
          <w:p w14:paraId="5A355D43" w14:textId="77777777" w:rsidR="004415F9" w:rsidRPr="00DA503F" w:rsidRDefault="004415F9" w:rsidP="004415F9">
            <w:pPr>
              <w:spacing w:after="200" w:line="276" w:lineRule="auto"/>
              <w:rPr>
                <w:sz w:val="22"/>
                <w:szCs w:val="22"/>
              </w:rPr>
            </w:pPr>
            <w:r w:rsidRPr="00DA503F">
              <w:rPr>
                <w:rFonts w:ascii="Arial" w:hAnsi="Arial" w:cs="Arial"/>
                <w:sz w:val="22"/>
                <w:szCs w:val="22"/>
              </w:rPr>
              <w:t>Casual Health Professional and Nursing</w:t>
            </w:r>
          </w:p>
        </w:tc>
        <w:tc>
          <w:tcPr>
            <w:tcW w:w="1912" w:type="dxa"/>
          </w:tcPr>
          <w:p w14:paraId="4C47C083" w14:textId="77777777" w:rsidR="004415F9" w:rsidRPr="00DA503F" w:rsidRDefault="004415F9" w:rsidP="004415F9">
            <w:pPr>
              <w:spacing w:after="200" w:line="276" w:lineRule="auto"/>
              <w:rPr>
                <w:sz w:val="22"/>
                <w:szCs w:val="22"/>
              </w:rPr>
            </w:pPr>
            <w:r w:rsidRPr="00DA503F">
              <w:rPr>
                <w:rFonts w:ascii="Arial" w:hAnsi="Arial" w:cs="Arial"/>
                <w:sz w:val="22"/>
                <w:szCs w:val="22"/>
              </w:rPr>
              <w:t>187.5% for the first two hours and 250% thereafter</w:t>
            </w:r>
          </w:p>
        </w:tc>
        <w:tc>
          <w:tcPr>
            <w:tcW w:w="1911" w:type="dxa"/>
          </w:tcPr>
          <w:p w14:paraId="77B12E03" w14:textId="77777777" w:rsidR="004415F9" w:rsidRPr="00DA503F" w:rsidRDefault="004415F9" w:rsidP="004415F9">
            <w:pPr>
              <w:spacing w:after="200" w:line="276" w:lineRule="auto"/>
              <w:rPr>
                <w:sz w:val="22"/>
                <w:szCs w:val="22"/>
              </w:rPr>
            </w:pPr>
            <w:r w:rsidRPr="00DA503F">
              <w:rPr>
                <w:rFonts w:ascii="Arial" w:hAnsi="Arial" w:cs="Arial"/>
                <w:sz w:val="22"/>
                <w:szCs w:val="22"/>
              </w:rPr>
              <w:t>187.5% for the first two hours and 250% thereafter</w:t>
            </w:r>
          </w:p>
        </w:tc>
        <w:tc>
          <w:tcPr>
            <w:tcW w:w="1388" w:type="dxa"/>
            <w:vAlign w:val="center"/>
          </w:tcPr>
          <w:p w14:paraId="633F33C8"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250%</w:t>
            </w:r>
          </w:p>
        </w:tc>
        <w:tc>
          <w:tcPr>
            <w:tcW w:w="1514" w:type="dxa"/>
            <w:vAlign w:val="center"/>
          </w:tcPr>
          <w:p w14:paraId="0AB261E4"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312.5%</w:t>
            </w:r>
          </w:p>
        </w:tc>
      </w:tr>
      <w:tr w:rsidR="003B683F" w:rsidRPr="00DA503F" w14:paraId="3AEEF156" w14:textId="77777777" w:rsidTr="009E0436">
        <w:tc>
          <w:tcPr>
            <w:tcW w:w="2342" w:type="dxa"/>
          </w:tcPr>
          <w:p w14:paraId="677EE857"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Casual Home Care</w:t>
            </w:r>
          </w:p>
        </w:tc>
        <w:tc>
          <w:tcPr>
            <w:tcW w:w="1912" w:type="dxa"/>
          </w:tcPr>
          <w:p w14:paraId="0AA449DE"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175% for the first two hours and 225% thereafter</w:t>
            </w:r>
          </w:p>
        </w:tc>
        <w:tc>
          <w:tcPr>
            <w:tcW w:w="1911" w:type="dxa"/>
            <w:vAlign w:val="center"/>
          </w:tcPr>
          <w:p w14:paraId="5BB29194" w14:textId="77777777" w:rsidR="004415F9" w:rsidRPr="00DA503F" w:rsidRDefault="004415F9" w:rsidP="004415F9">
            <w:pPr>
              <w:spacing w:after="200" w:line="276" w:lineRule="auto"/>
              <w:rPr>
                <w:rFonts w:ascii="Arial" w:hAnsi="Arial" w:cs="Arial"/>
                <w:bCs/>
                <w:sz w:val="22"/>
                <w:szCs w:val="22"/>
              </w:rPr>
            </w:pPr>
            <w:r w:rsidRPr="00DA503F">
              <w:rPr>
                <w:rFonts w:ascii="Arial" w:hAnsi="Arial" w:cs="Arial"/>
                <w:sz w:val="22"/>
                <w:szCs w:val="22"/>
              </w:rPr>
              <w:t>175% for the first two hours and 225% thereafter</w:t>
            </w:r>
          </w:p>
        </w:tc>
        <w:tc>
          <w:tcPr>
            <w:tcW w:w="1388" w:type="dxa"/>
            <w:vAlign w:val="center"/>
          </w:tcPr>
          <w:p w14:paraId="6C87C2FD" w14:textId="77777777" w:rsidR="004415F9" w:rsidRPr="00DA503F" w:rsidRDefault="004415F9" w:rsidP="004415F9">
            <w:pPr>
              <w:spacing w:after="200" w:line="276" w:lineRule="auto"/>
              <w:jc w:val="center"/>
              <w:rPr>
                <w:rFonts w:ascii="Arial" w:hAnsi="Arial" w:cs="Arial"/>
                <w:bCs/>
                <w:sz w:val="22"/>
                <w:szCs w:val="22"/>
              </w:rPr>
            </w:pPr>
            <w:r w:rsidRPr="00DA503F">
              <w:rPr>
                <w:rFonts w:ascii="Arial" w:hAnsi="Arial" w:cs="Arial"/>
                <w:bCs/>
                <w:sz w:val="22"/>
                <w:szCs w:val="22"/>
              </w:rPr>
              <w:t>225%</w:t>
            </w:r>
          </w:p>
        </w:tc>
        <w:tc>
          <w:tcPr>
            <w:tcW w:w="1514" w:type="dxa"/>
            <w:vAlign w:val="center"/>
          </w:tcPr>
          <w:p w14:paraId="2F505727" w14:textId="77777777" w:rsidR="004415F9" w:rsidRPr="00DA503F" w:rsidRDefault="004415F9" w:rsidP="004415F9">
            <w:pPr>
              <w:spacing w:after="200" w:line="276" w:lineRule="auto"/>
              <w:jc w:val="center"/>
              <w:rPr>
                <w:rFonts w:ascii="Arial" w:hAnsi="Arial" w:cs="Arial"/>
                <w:bCs/>
                <w:sz w:val="22"/>
                <w:szCs w:val="22"/>
              </w:rPr>
            </w:pPr>
            <w:r w:rsidRPr="00DA503F">
              <w:rPr>
                <w:rFonts w:ascii="Arial" w:hAnsi="Arial" w:cs="Arial"/>
                <w:bCs/>
                <w:sz w:val="22"/>
                <w:szCs w:val="22"/>
              </w:rPr>
              <w:t>275%</w:t>
            </w:r>
          </w:p>
        </w:tc>
      </w:tr>
      <w:tr w:rsidR="003B683F" w:rsidRPr="00DA503F" w14:paraId="576D4853" w14:textId="77777777" w:rsidTr="009E0436">
        <w:tc>
          <w:tcPr>
            <w:tcW w:w="2342" w:type="dxa"/>
          </w:tcPr>
          <w:p w14:paraId="12EFC14E"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 xml:space="preserve">Part time Aged Care - </w:t>
            </w:r>
            <w:r w:rsidRPr="00DA503F">
              <w:rPr>
                <w:rFonts w:ascii="Arial" w:hAnsi="Arial" w:cs="Arial"/>
                <w:iCs/>
                <w:sz w:val="22"/>
                <w:szCs w:val="22"/>
              </w:rPr>
              <w:t>all time worked in excess of 38 hours per week or 76 hours per fortnight</w:t>
            </w:r>
          </w:p>
        </w:tc>
        <w:tc>
          <w:tcPr>
            <w:tcW w:w="1912" w:type="dxa"/>
          </w:tcPr>
          <w:p w14:paraId="12D778DF" w14:textId="77777777" w:rsidR="004415F9" w:rsidRPr="00DA503F" w:rsidRDefault="004415F9" w:rsidP="004415F9">
            <w:pPr>
              <w:spacing w:after="200" w:line="276" w:lineRule="auto"/>
              <w:rPr>
                <w:sz w:val="22"/>
                <w:szCs w:val="22"/>
              </w:rPr>
            </w:pPr>
            <w:r w:rsidRPr="00DA503F">
              <w:rPr>
                <w:rFonts w:ascii="Arial" w:hAnsi="Arial" w:cs="Arial"/>
                <w:sz w:val="22"/>
                <w:szCs w:val="22"/>
              </w:rPr>
              <w:t>150% for the first two hours and 200% thereafter</w:t>
            </w:r>
          </w:p>
        </w:tc>
        <w:tc>
          <w:tcPr>
            <w:tcW w:w="1911" w:type="dxa"/>
            <w:vAlign w:val="center"/>
          </w:tcPr>
          <w:p w14:paraId="6F44CAF1"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200%</w:t>
            </w:r>
          </w:p>
        </w:tc>
        <w:tc>
          <w:tcPr>
            <w:tcW w:w="1388" w:type="dxa"/>
            <w:vAlign w:val="center"/>
          </w:tcPr>
          <w:p w14:paraId="3D2A67C7"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200%</w:t>
            </w:r>
          </w:p>
        </w:tc>
        <w:tc>
          <w:tcPr>
            <w:tcW w:w="1514" w:type="dxa"/>
            <w:vAlign w:val="center"/>
          </w:tcPr>
          <w:p w14:paraId="1EDC0A3F"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250%</w:t>
            </w:r>
          </w:p>
        </w:tc>
      </w:tr>
      <w:tr w:rsidR="003B683F" w:rsidRPr="00DA503F" w14:paraId="46D1AD60" w14:textId="77777777" w:rsidTr="009E0436">
        <w:tc>
          <w:tcPr>
            <w:tcW w:w="2342" w:type="dxa"/>
          </w:tcPr>
          <w:p w14:paraId="62C5AB60"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 xml:space="preserve">Casual Aged Care - </w:t>
            </w:r>
            <w:r w:rsidRPr="00DA503F">
              <w:rPr>
                <w:rFonts w:ascii="Arial" w:hAnsi="Arial" w:cs="Arial"/>
                <w:iCs/>
                <w:sz w:val="22"/>
                <w:szCs w:val="22"/>
              </w:rPr>
              <w:t>all time worked in excess of 38 hours per week or 76 hours per fortnight</w:t>
            </w:r>
          </w:p>
        </w:tc>
        <w:tc>
          <w:tcPr>
            <w:tcW w:w="1912" w:type="dxa"/>
          </w:tcPr>
          <w:p w14:paraId="544C5C76"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187.5% for the first two hours and 250% thereafter</w:t>
            </w:r>
          </w:p>
        </w:tc>
        <w:tc>
          <w:tcPr>
            <w:tcW w:w="1911" w:type="dxa"/>
            <w:vAlign w:val="center"/>
          </w:tcPr>
          <w:p w14:paraId="10840BDD" w14:textId="77777777" w:rsidR="004415F9" w:rsidRPr="00DA503F" w:rsidRDefault="004415F9" w:rsidP="004415F9">
            <w:pPr>
              <w:spacing w:after="200" w:line="276" w:lineRule="auto"/>
              <w:jc w:val="center"/>
              <w:rPr>
                <w:rFonts w:ascii="Arial" w:hAnsi="Arial" w:cs="Arial"/>
                <w:sz w:val="22"/>
                <w:szCs w:val="22"/>
              </w:rPr>
            </w:pPr>
            <w:r w:rsidRPr="00DA503F">
              <w:rPr>
                <w:rFonts w:ascii="Arial" w:hAnsi="Arial" w:cs="Arial"/>
                <w:sz w:val="22"/>
                <w:szCs w:val="22"/>
              </w:rPr>
              <w:t>250%</w:t>
            </w:r>
          </w:p>
        </w:tc>
        <w:tc>
          <w:tcPr>
            <w:tcW w:w="1388" w:type="dxa"/>
            <w:vAlign w:val="center"/>
          </w:tcPr>
          <w:p w14:paraId="34C7CD77" w14:textId="77777777" w:rsidR="004415F9" w:rsidRPr="00DA503F" w:rsidRDefault="004415F9" w:rsidP="004415F9">
            <w:pPr>
              <w:spacing w:after="200" w:line="276" w:lineRule="auto"/>
              <w:jc w:val="center"/>
              <w:rPr>
                <w:rFonts w:ascii="Arial" w:hAnsi="Arial" w:cs="Arial"/>
                <w:bCs/>
                <w:sz w:val="22"/>
                <w:szCs w:val="22"/>
              </w:rPr>
            </w:pPr>
            <w:r w:rsidRPr="00DA503F">
              <w:rPr>
                <w:rFonts w:ascii="Arial" w:hAnsi="Arial" w:cs="Arial"/>
                <w:bCs/>
                <w:sz w:val="22"/>
                <w:szCs w:val="22"/>
              </w:rPr>
              <w:t>250%</w:t>
            </w:r>
          </w:p>
        </w:tc>
        <w:tc>
          <w:tcPr>
            <w:tcW w:w="1514" w:type="dxa"/>
            <w:vAlign w:val="center"/>
          </w:tcPr>
          <w:p w14:paraId="70222033" w14:textId="77777777" w:rsidR="004415F9" w:rsidRPr="00DA503F" w:rsidRDefault="004415F9" w:rsidP="004415F9">
            <w:pPr>
              <w:spacing w:after="200" w:line="276" w:lineRule="auto"/>
              <w:jc w:val="center"/>
              <w:rPr>
                <w:rFonts w:ascii="Arial" w:hAnsi="Arial" w:cs="Arial"/>
                <w:bCs/>
                <w:sz w:val="22"/>
                <w:szCs w:val="22"/>
              </w:rPr>
            </w:pPr>
            <w:r w:rsidRPr="00DA503F">
              <w:rPr>
                <w:rFonts w:ascii="Arial" w:hAnsi="Arial" w:cs="Arial"/>
                <w:bCs/>
                <w:sz w:val="22"/>
                <w:szCs w:val="22"/>
              </w:rPr>
              <w:t>312.5%</w:t>
            </w:r>
          </w:p>
        </w:tc>
      </w:tr>
      <w:tr w:rsidR="003B683F" w:rsidRPr="00DA503F" w14:paraId="0CBA2BA4" w14:textId="77777777" w:rsidTr="009E0436">
        <w:tc>
          <w:tcPr>
            <w:tcW w:w="2342" w:type="dxa"/>
          </w:tcPr>
          <w:p w14:paraId="1CC7DE90"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Part time Aged Care - all time worked in excess of 10 hours per day</w:t>
            </w:r>
          </w:p>
        </w:tc>
        <w:tc>
          <w:tcPr>
            <w:tcW w:w="1912" w:type="dxa"/>
          </w:tcPr>
          <w:p w14:paraId="3AB20E88"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150% for the first two hours and 200% thereafter</w:t>
            </w:r>
          </w:p>
        </w:tc>
        <w:tc>
          <w:tcPr>
            <w:tcW w:w="1911" w:type="dxa"/>
          </w:tcPr>
          <w:p w14:paraId="5BE4578A" w14:textId="77777777" w:rsidR="004415F9" w:rsidRPr="00DA503F" w:rsidRDefault="004415F9" w:rsidP="004415F9">
            <w:pPr>
              <w:spacing w:after="200" w:line="276" w:lineRule="auto"/>
              <w:rPr>
                <w:sz w:val="22"/>
                <w:szCs w:val="22"/>
              </w:rPr>
            </w:pPr>
            <w:r w:rsidRPr="00DA503F">
              <w:rPr>
                <w:rFonts w:ascii="Arial" w:hAnsi="Arial" w:cs="Arial"/>
                <w:sz w:val="22"/>
                <w:szCs w:val="22"/>
              </w:rPr>
              <w:t>150% for the first two hours and 200% thereafter</w:t>
            </w:r>
          </w:p>
        </w:tc>
        <w:tc>
          <w:tcPr>
            <w:tcW w:w="1388" w:type="dxa"/>
            <w:vAlign w:val="center"/>
          </w:tcPr>
          <w:p w14:paraId="61FF24B2" w14:textId="77777777" w:rsidR="004415F9" w:rsidRPr="00DA503F" w:rsidRDefault="004415F9" w:rsidP="004415F9">
            <w:pPr>
              <w:spacing w:after="200" w:line="276" w:lineRule="auto"/>
              <w:jc w:val="center"/>
              <w:rPr>
                <w:rFonts w:ascii="Arial" w:hAnsi="Arial" w:cs="Arial"/>
                <w:bCs/>
                <w:sz w:val="22"/>
                <w:szCs w:val="22"/>
              </w:rPr>
            </w:pPr>
            <w:r w:rsidRPr="00DA503F">
              <w:rPr>
                <w:rFonts w:ascii="Arial" w:hAnsi="Arial" w:cs="Arial"/>
                <w:bCs/>
                <w:sz w:val="22"/>
                <w:szCs w:val="22"/>
              </w:rPr>
              <w:t>200%</w:t>
            </w:r>
          </w:p>
        </w:tc>
        <w:tc>
          <w:tcPr>
            <w:tcW w:w="1514" w:type="dxa"/>
            <w:vAlign w:val="center"/>
          </w:tcPr>
          <w:p w14:paraId="142F9928" w14:textId="77777777" w:rsidR="004415F9" w:rsidRPr="00DA503F" w:rsidRDefault="004415F9" w:rsidP="004415F9">
            <w:pPr>
              <w:spacing w:after="200" w:line="276" w:lineRule="auto"/>
              <w:jc w:val="center"/>
              <w:rPr>
                <w:rFonts w:ascii="Arial" w:hAnsi="Arial" w:cs="Arial"/>
                <w:bCs/>
                <w:sz w:val="22"/>
                <w:szCs w:val="22"/>
              </w:rPr>
            </w:pPr>
            <w:r w:rsidRPr="00DA503F">
              <w:rPr>
                <w:rFonts w:ascii="Arial" w:hAnsi="Arial" w:cs="Arial"/>
                <w:bCs/>
                <w:sz w:val="22"/>
                <w:szCs w:val="22"/>
              </w:rPr>
              <w:t>250%</w:t>
            </w:r>
          </w:p>
        </w:tc>
      </w:tr>
      <w:tr w:rsidR="003B683F" w:rsidRPr="00DA503F" w14:paraId="0E22D455" w14:textId="77777777" w:rsidTr="009E0436">
        <w:tc>
          <w:tcPr>
            <w:tcW w:w="2342" w:type="dxa"/>
          </w:tcPr>
          <w:p w14:paraId="5E91A720"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Casual Aged Care - all time worked in excess of 10 hours per day</w:t>
            </w:r>
          </w:p>
        </w:tc>
        <w:tc>
          <w:tcPr>
            <w:tcW w:w="1912" w:type="dxa"/>
          </w:tcPr>
          <w:p w14:paraId="14C56479" w14:textId="77777777" w:rsidR="004415F9" w:rsidRPr="00DA503F" w:rsidRDefault="004415F9" w:rsidP="004415F9">
            <w:pPr>
              <w:spacing w:after="200" w:line="276" w:lineRule="auto"/>
              <w:rPr>
                <w:rFonts w:ascii="Arial" w:hAnsi="Arial" w:cs="Arial"/>
                <w:sz w:val="22"/>
                <w:szCs w:val="22"/>
              </w:rPr>
            </w:pPr>
            <w:r w:rsidRPr="00DA503F">
              <w:rPr>
                <w:rFonts w:ascii="Arial" w:hAnsi="Arial" w:cs="Arial"/>
                <w:sz w:val="22"/>
                <w:szCs w:val="22"/>
              </w:rPr>
              <w:t>187.5% for the first two hours and 250% thereafter</w:t>
            </w:r>
          </w:p>
        </w:tc>
        <w:tc>
          <w:tcPr>
            <w:tcW w:w="1911" w:type="dxa"/>
          </w:tcPr>
          <w:p w14:paraId="73AC3FD5" w14:textId="77777777" w:rsidR="004415F9" w:rsidRPr="00DA503F" w:rsidRDefault="004415F9" w:rsidP="004415F9">
            <w:pPr>
              <w:spacing w:after="200" w:line="276" w:lineRule="auto"/>
              <w:rPr>
                <w:sz w:val="22"/>
                <w:szCs w:val="22"/>
              </w:rPr>
            </w:pPr>
            <w:r w:rsidRPr="00DA503F">
              <w:rPr>
                <w:rFonts w:ascii="Arial" w:hAnsi="Arial" w:cs="Arial"/>
                <w:sz w:val="22"/>
                <w:szCs w:val="22"/>
              </w:rPr>
              <w:t>187.5% for the first two hours and 250% thereafter</w:t>
            </w:r>
          </w:p>
        </w:tc>
        <w:tc>
          <w:tcPr>
            <w:tcW w:w="1388" w:type="dxa"/>
            <w:vAlign w:val="center"/>
          </w:tcPr>
          <w:p w14:paraId="3219D254"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250%</w:t>
            </w:r>
          </w:p>
        </w:tc>
        <w:tc>
          <w:tcPr>
            <w:tcW w:w="1514" w:type="dxa"/>
            <w:vAlign w:val="center"/>
          </w:tcPr>
          <w:p w14:paraId="23A6B569" w14:textId="77777777" w:rsidR="004415F9" w:rsidRPr="00DA503F" w:rsidRDefault="004415F9" w:rsidP="004415F9">
            <w:pPr>
              <w:spacing w:after="200" w:line="276" w:lineRule="auto"/>
              <w:jc w:val="center"/>
              <w:rPr>
                <w:sz w:val="22"/>
                <w:szCs w:val="22"/>
              </w:rPr>
            </w:pPr>
            <w:r w:rsidRPr="00DA503F">
              <w:rPr>
                <w:rFonts w:ascii="Arial" w:hAnsi="Arial" w:cs="Arial"/>
                <w:bCs/>
                <w:sz w:val="22"/>
                <w:szCs w:val="22"/>
              </w:rPr>
              <w:t>312.5%</w:t>
            </w:r>
          </w:p>
        </w:tc>
      </w:tr>
    </w:tbl>
    <w:p w14:paraId="4D5A49FF" w14:textId="055C6B34" w:rsidR="004415F9" w:rsidRPr="00DA503F" w:rsidRDefault="004415F9" w:rsidP="004415F9">
      <w:pPr>
        <w:spacing w:after="240"/>
        <w:ind w:left="1701" w:hanging="567"/>
        <w:rPr>
          <w:rFonts w:ascii="Arial" w:eastAsia="Calibri" w:hAnsi="Arial" w:cs="Arial"/>
          <w:sz w:val="22"/>
          <w:szCs w:val="22"/>
        </w:rPr>
      </w:pPr>
      <w:r w:rsidRPr="00DA503F">
        <w:rPr>
          <w:rFonts w:ascii="Arial" w:eastAsia="Calibri" w:hAnsi="Arial" w:cs="Arial"/>
          <w:sz w:val="22"/>
          <w:szCs w:val="22"/>
        </w:rPr>
        <w:t>(b)</w:t>
      </w:r>
      <w:r w:rsidRPr="00DA503F">
        <w:rPr>
          <w:rFonts w:ascii="Arial" w:eastAsia="Calibri" w:hAnsi="Arial" w:cs="Arial"/>
          <w:sz w:val="22"/>
          <w:szCs w:val="22"/>
        </w:rPr>
        <w:tab/>
      </w:r>
      <w:r w:rsidRPr="00DA503F">
        <w:rPr>
          <w:rFonts w:ascii="Arial" w:hAnsi="Arial" w:cs="Arial"/>
          <w:sz w:val="22"/>
          <w:szCs w:val="22"/>
        </w:rPr>
        <w:t xml:space="preserve">The rates for casual Employees in clause </w:t>
      </w:r>
      <w:r w:rsidR="00383F5A" w:rsidRPr="00DA503F">
        <w:rPr>
          <w:rFonts w:ascii="Arial" w:hAnsi="Arial" w:cs="Arial"/>
          <w:sz w:val="22"/>
          <w:szCs w:val="22"/>
        </w:rPr>
        <w:t>24.3</w:t>
      </w:r>
      <w:r w:rsidR="008046DD" w:rsidRPr="00DA503F">
        <w:rPr>
          <w:rFonts w:ascii="Arial" w:hAnsi="Arial" w:cs="Arial"/>
          <w:sz w:val="22"/>
          <w:szCs w:val="22"/>
        </w:rPr>
        <w:t xml:space="preserve"> (</w:t>
      </w:r>
      <w:r w:rsidRPr="00DA503F">
        <w:rPr>
          <w:rFonts w:ascii="Arial" w:hAnsi="Arial" w:cs="Arial"/>
          <w:sz w:val="22"/>
          <w:szCs w:val="22"/>
        </w:rPr>
        <w:t>a) are in substitution for and not cumulative upon the casual loading prescribed in clause 1</w:t>
      </w:r>
      <w:r w:rsidR="00BD309C" w:rsidRPr="00DA503F">
        <w:rPr>
          <w:rFonts w:ascii="Arial" w:hAnsi="Arial" w:cs="Arial"/>
          <w:sz w:val="22"/>
          <w:szCs w:val="22"/>
        </w:rPr>
        <w:t>0</w:t>
      </w:r>
      <w:r w:rsidRPr="00DA503F">
        <w:rPr>
          <w:rFonts w:ascii="Arial" w:hAnsi="Arial" w:cs="Arial"/>
          <w:sz w:val="22"/>
          <w:szCs w:val="22"/>
        </w:rPr>
        <w:t>.6.</w:t>
      </w:r>
    </w:p>
    <w:p w14:paraId="7A23DED6" w14:textId="45303689" w:rsidR="00213497" w:rsidRPr="00DA503F" w:rsidRDefault="004415F9" w:rsidP="00213497">
      <w:pPr>
        <w:tabs>
          <w:tab w:val="left" w:pos="1701"/>
        </w:tabs>
        <w:spacing w:after="240"/>
        <w:ind w:left="1701" w:hanging="567"/>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 xml:space="preserve">Overtime rates under this clause will be in substitution for and not cumulative upon the shift premiums prescribed in </w:t>
      </w:r>
      <w:r w:rsidR="00213497" w:rsidRPr="00DA503F">
        <w:rPr>
          <w:rFonts w:ascii="Arial" w:hAnsi="Arial" w:cs="Arial"/>
          <w:sz w:val="22"/>
          <w:szCs w:val="22"/>
        </w:rPr>
        <w:t>Clause 2</w:t>
      </w:r>
      <w:r w:rsidR="008046DD" w:rsidRPr="00DA503F">
        <w:rPr>
          <w:rFonts w:ascii="Arial" w:hAnsi="Arial" w:cs="Arial"/>
          <w:sz w:val="22"/>
          <w:szCs w:val="22"/>
        </w:rPr>
        <w:t>5</w:t>
      </w:r>
      <w:r w:rsidR="0046514A" w:rsidRPr="00DA503F">
        <w:rPr>
          <w:rFonts w:ascii="Arial" w:hAnsi="Arial" w:cs="Arial"/>
          <w:sz w:val="22"/>
          <w:szCs w:val="22"/>
        </w:rPr>
        <w:t xml:space="preserve"> and</w:t>
      </w:r>
      <w:r w:rsidR="008046DD" w:rsidRPr="00DA503F">
        <w:rPr>
          <w:rFonts w:ascii="Arial" w:hAnsi="Arial" w:cs="Arial"/>
          <w:sz w:val="22"/>
          <w:szCs w:val="22"/>
        </w:rPr>
        <w:t xml:space="preserve"> </w:t>
      </w:r>
      <w:r w:rsidR="00213497" w:rsidRPr="00DA503F">
        <w:rPr>
          <w:rFonts w:ascii="Arial" w:hAnsi="Arial" w:cs="Arial"/>
          <w:sz w:val="22"/>
          <w:szCs w:val="22"/>
        </w:rPr>
        <w:t>2</w:t>
      </w:r>
      <w:r w:rsidR="008046DD" w:rsidRPr="00DA503F">
        <w:rPr>
          <w:rFonts w:ascii="Arial" w:hAnsi="Arial" w:cs="Arial"/>
          <w:sz w:val="22"/>
          <w:szCs w:val="22"/>
        </w:rPr>
        <w:t>6</w:t>
      </w:r>
      <w:r w:rsidR="00213497" w:rsidRPr="00DA503F">
        <w:rPr>
          <w:rFonts w:ascii="Arial" w:hAnsi="Arial" w:cs="Arial"/>
          <w:sz w:val="22"/>
          <w:szCs w:val="22"/>
        </w:rPr>
        <w:t>.</w:t>
      </w:r>
    </w:p>
    <w:p w14:paraId="3872A0F0" w14:textId="4D28A43D" w:rsidR="004415F9" w:rsidRPr="00DA503F" w:rsidRDefault="003148C4" w:rsidP="00971C5E">
      <w:pPr>
        <w:spacing w:after="240"/>
        <w:ind w:left="1276" w:hanging="1276"/>
        <w:rPr>
          <w:rFonts w:ascii="Arial" w:hAnsi="Arial" w:cs="Arial"/>
          <w:b/>
          <w:bCs/>
          <w:sz w:val="22"/>
          <w:szCs w:val="22"/>
        </w:rPr>
      </w:pPr>
      <w:r w:rsidRPr="00DA503F">
        <w:rPr>
          <w:rFonts w:ascii="Arial" w:hAnsi="Arial" w:cs="Arial"/>
          <w:b/>
          <w:bCs/>
          <w:sz w:val="22"/>
          <w:szCs w:val="22"/>
        </w:rPr>
        <w:t>24.4</w:t>
      </w:r>
      <w:r w:rsidR="004415F9" w:rsidRPr="00DA503F">
        <w:rPr>
          <w:rFonts w:ascii="Arial" w:hAnsi="Arial" w:cs="Arial"/>
          <w:b/>
          <w:bCs/>
          <w:sz w:val="22"/>
          <w:szCs w:val="22"/>
        </w:rPr>
        <w:tab/>
        <w:t>Time Off Instead of Payment for Overtime</w:t>
      </w:r>
    </w:p>
    <w:p w14:paraId="2094F6F3" w14:textId="77777777" w:rsidR="004415F9" w:rsidRPr="00DA503F" w:rsidRDefault="004415F9" w:rsidP="004415F9">
      <w:pPr>
        <w:spacing w:after="240"/>
        <w:ind w:left="1134"/>
        <w:rPr>
          <w:rFonts w:ascii="Arial" w:hAnsi="Arial" w:cs="Arial"/>
          <w:sz w:val="22"/>
          <w:szCs w:val="22"/>
        </w:rPr>
      </w:pPr>
      <w:r w:rsidRPr="00DA503F">
        <w:rPr>
          <w:rFonts w:ascii="Arial" w:hAnsi="Arial" w:cs="Arial"/>
          <w:sz w:val="22"/>
          <w:szCs w:val="22"/>
        </w:rPr>
        <w:t>By mutual agreement, an Employee may be compensated by way of time off instead of payment of overtime (time for time) on the following basis:</w:t>
      </w:r>
    </w:p>
    <w:p w14:paraId="0DD28100" w14:textId="1ED9C3BC" w:rsidR="004415F9" w:rsidRPr="00DA503F" w:rsidRDefault="004415F9" w:rsidP="004415F9">
      <w:pPr>
        <w:tabs>
          <w:tab w:val="left" w:pos="1701"/>
        </w:tabs>
        <w:spacing w:after="200" w:line="276" w:lineRule="auto"/>
        <w:ind w:left="1692" w:hanging="558"/>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Time off instead of payment of overtime must be equivalent to the overtime payment that would have been made to the Employee and taken within </w:t>
      </w:r>
      <w:r w:rsidR="00D70BCE" w:rsidRPr="00DA503F">
        <w:rPr>
          <w:rFonts w:ascii="Arial" w:hAnsi="Arial" w:cs="Arial"/>
          <w:sz w:val="22"/>
          <w:szCs w:val="22"/>
        </w:rPr>
        <w:t xml:space="preserve">4 </w:t>
      </w:r>
      <w:r w:rsidRPr="00DA503F">
        <w:rPr>
          <w:rFonts w:ascii="Arial" w:hAnsi="Arial" w:cs="Arial"/>
          <w:sz w:val="22"/>
          <w:szCs w:val="22"/>
        </w:rPr>
        <w:t>months of being accrued.</w:t>
      </w:r>
    </w:p>
    <w:p w14:paraId="5FABA3BB" w14:textId="63DB5552" w:rsidR="004415F9" w:rsidRPr="00DA503F" w:rsidRDefault="004415F9" w:rsidP="004415F9">
      <w:pPr>
        <w:tabs>
          <w:tab w:val="left" w:pos="1701"/>
        </w:tabs>
        <w:spacing w:after="240"/>
        <w:ind w:left="1701" w:hanging="567"/>
        <w:rPr>
          <w:rFonts w:ascii="Arial" w:hAnsi="Arial" w:cs="Arial"/>
          <w:i/>
          <w:sz w:val="22"/>
          <w:szCs w:val="22"/>
        </w:rPr>
      </w:pPr>
      <w:r w:rsidRPr="00DA503F">
        <w:rPr>
          <w:rFonts w:ascii="Arial" w:hAnsi="Arial" w:cs="Arial"/>
          <w:sz w:val="22"/>
          <w:szCs w:val="22"/>
        </w:rPr>
        <w:t>(b)</w:t>
      </w:r>
      <w:r w:rsidRPr="00DA503F">
        <w:rPr>
          <w:rFonts w:ascii="Arial" w:hAnsi="Arial" w:cs="Arial"/>
          <w:sz w:val="22"/>
          <w:szCs w:val="22"/>
        </w:rPr>
        <w:tab/>
        <w:t xml:space="preserve">Where it is not possible for an Employee to take the time off, instead of payment for overtime, within the </w:t>
      </w:r>
      <w:r w:rsidR="00B56F19" w:rsidRPr="00DA503F">
        <w:rPr>
          <w:rFonts w:ascii="Arial" w:hAnsi="Arial" w:cs="Arial"/>
          <w:sz w:val="22"/>
          <w:szCs w:val="22"/>
        </w:rPr>
        <w:t>4-month</w:t>
      </w:r>
      <w:r w:rsidRPr="00DA503F">
        <w:rPr>
          <w:rFonts w:ascii="Arial" w:hAnsi="Arial" w:cs="Arial"/>
          <w:sz w:val="22"/>
          <w:szCs w:val="22"/>
        </w:rPr>
        <w:t xml:space="preserve"> period, it is to be paid out at the appropriate overtime rate based on the rates of pay applying at the time payment is made. These provisions will also apply on termination of employment.</w:t>
      </w:r>
      <w:r w:rsidRPr="00DA503F">
        <w:rPr>
          <w:rFonts w:ascii="Arial" w:hAnsi="Arial" w:cs="Arial"/>
          <w:i/>
          <w:sz w:val="22"/>
          <w:szCs w:val="22"/>
        </w:rPr>
        <w:t xml:space="preserve"> </w:t>
      </w:r>
    </w:p>
    <w:p w14:paraId="56B528C1" w14:textId="77777777" w:rsidR="004415F9" w:rsidRDefault="004415F9" w:rsidP="004415F9">
      <w:pPr>
        <w:tabs>
          <w:tab w:val="left" w:pos="1701"/>
        </w:tabs>
        <w:spacing w:after="240"/>
        <w:ind w:left="1701" w:hanging="567"/>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An Employee cannot be compelled to take time off instead of overtime.</w:t>
      </w:r>
    </w:p>
    <w:p w14:paraId="3EBCF4FD" w14:textId="77777777" w:rsidR="009E0436" w:rsidRPr="00DA503F" w:rsidRDefault="009E0436" w:rsidP="004415F9">
      <w:pPr>
        <w:tabs>
          <w:tab w:val="left" w:pos="1701"/>
        </w:tabs>
        <w:spacing w:after="240"/>
        <w:ind w:left="1701" w:hanging="567"/>
        <w:rPr>
          <w:rFonts w:ascii="Arial" w:hAnsi="Arial" w:cs="Arial"/>
          <w:sz w:val="22"/>
          <w:szCs w:val="22"/>
        </w:rPr>
      </w:pPr>
    </w:p>
    <w:bookmarkEnd w:id="140"/>
    <w:p w14:paraId="7D1146A7" w14:textId="18050831" w:rsidR="004415F9" w:rsidRPr="00DA503F" w:rsidRDefault="00CA0B50" w:rsidP="00971C5E">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jc w:val="both"/>
        <w:rPr>
          <w:rFonts w:ascii="Arial" w:hAnsi="Arial" w:cs="Arial"/>
          <w:b/>
          <w:bCs/>
          <w:sz w:val="22"/>
          <w:szCs w:val="22"/>
        </w:rPr>
      </w:pPr>
      <w:r w:rsidRPr="00DA503F">
        <w:rPr>
          <w:rFonts w:ascii="Arial" w:hAnsi="Arial" w:cs="Arial"/>
          <w:b/>
          <w:bCs/>
          <w:sz w:val="22"/>
          <w:szCs w:val="22"/>
        </w:rPr>
        <w:t>24.5</w:t>
      </w:r>
      <w:r w:rsidR="007B6327" w:rsidRPr="00DA503F">
        <w:rPr>
          <w:rFonts w:ascii="Arial" w:hAnsi="Arial" w:cs="Arial"/>
          <w:b/>
          <w:bCs/>
          <w:sz w:val="22"/>
          <w:szCs w:val="22"/>
        </w:rPr>
        <w:tab/>
        <w:t>Recall to Work</w:t>
      </w:r>
    </w:p>
    <w:p w14:paraId="1F0F334B" w14:textId="0F0F8B4A" w:rsidR="007B6327" w:rsidRPr="00DA503F" w:rsidRDefault="00CA0B50" w:rsidP="00881C15">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b/>
      </w:r>
      <w:r w:rsidR="007B6327" w:rsidRPr="00DA503F">
        <w:rPr>
          <w:rFonts w:ascii="Arial" w:hAnsi="Arial" w:cs="Arial"/>
          <w:sz w:val="22"/>
          <w:szCs w:val="22"/>
        </w:rPr>
        <w:t>Where an Employee is paid for any recall, any subsequent recall within the paid period, shal</w:t>
      </w:r>
      <w:r w:rsidR="002B5C31" w:rsidRPr="00DA503F">
        <w:rPr>
          <w:rFonts w:ascii="Arial" w:hAnsi="Arial" w:cs="Arial"/>
          <w:sz w:val="22"/>
          <w:szCs w:val="22"/>
        </w:rPr>
        <w:t>l</w:t>
      </w:r>
      <w:r w:rsidR="007B6327" w:rsidRPr="00DA503F">
        <w:rPr>
          <w:rFonts w:ascii="Arial" w:hAnsi="Arial" w:cs="Arial"/>
          <w:sz w:val="22"/>
          <w:szCs w:val="22"/>
        </w:rPr>
        <w:t xml:space="preserve"> not </w:t>
      </w:r>
      <w:r w:rsidR="002B5C31" w:rsidRPr="00DA503F">
        <w:rPr>
          <w:rFonts w:ascii="Arial" w:hAnsi="Arial" w:cs="Arial"/>
          <w:sz w:val="22"/>
          <w:szCs w:val="22"/>
        </w:rPr>
        <w:t>attract</w:t>
      </w:r>
      <w:r w:rsidR="007B6327" w:rsidRPr="00DA503F">
        <w:rPr>
          <w:rFonts w:ascii="Arial" w:hAnsi="Arial" w:cs="Arial"/>
          <w:sz w:val="22"/>
          <w:szCs w:val="22"/>
        </w:rPr>
        <w:t xml:space="preserve"> </w:t>
      </w:r>
      <w:r w:rsidR="002B5C31" w:rsidRPr="00DA503F">
        <w:rPr>
          <w:rFonts w:ascii="Arial" w:hAnsi="Arial" w:cs="Arial"/>
          <w:sz w:val="22"/>
          <w:szCs w:val="22"/>
        </w:rPr>
        <w:t xml:space="preserve">any </w:t>
      </w:r>
      <w:r w:rsidR="007B6327" w:rsidRPr="00DA503F">
        <w:rPr>
          <w:rFonts w:ascii="Arial" w:hAnsi="Arial" w:cs="Arial"/>
          <w:sz w:val="22"/>
          <w:szCs w:val="22"/>
        </w:rPr>
        <w:t>additional pay.</w:t>
      </w:r>
    </w:p>
    <w:p w14:paraId="409E68D3" w14:textId="0DB90C0A" w:rsidR="007B6327" w:rsidRPr="00DA503F" w:rsidRDefault="00CA0B50" w:rsidP="00971C5E">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jc w:val="both"/>
        <w:rPr>
          <w:rFonts w:ascii="Arial" w:hAnsi="Arial" w:cs="Arial"/>
          <w:b/>
          <w:bCs/>
          <w:sz w:val="22"/>
          <w:szCs w:val="22"/>
        </w:rPr>
      </w:pPr>
      <w:r w:rsidRPr="00DA503F">
        <w:rPr>
          <w:rFonts w:ascii="Arial" w:hAnsi="Arial" w:cs="Arial"/>
          <w:b/>
          <w:bCs/>
          <w:sz w:val="22"/>
          <w:szCs w:val="22"/>
        </w:rPr>
        <w:t>24.6</w:t>
      </w:r>
      <w:r w:rsidR="007B6327" w:rsidRPr="00DA503F">
        <w:rPr>
          <w:rFonts w:ascii="Arial" w:hAnsi="Arial" w:cs="Arial"/>
          <w:b/>
          <w:bCs/>
          <w:sz w:val="22"/>
          <w:szCs w:val="22"/>
        </w:rPr>
        <w:tab/>
        <w:t>Recall to Work when On Call</w:t>
      </w:r>
    </w:p>
    <w:p w14:paraId="47BD6DAC" w14:textId="625F5D70" w:rsidR="007B6327" w:rsidRPr="00DA503F" w:rsidRDefault="00CA0B50" w:rsidP="007B6327">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b/>
      </w:r>
      <w:r w:rsidR="007B6327" w:rsidRPr="00DA503F">
        <w:rPr>
          <w:rFonts w:ascii="Arial" w:hAnsi="Arial" w:cs="Arial"/>
          <w:sz w:val="22"/>
          <w:szCs w:val="22"/>
        </w:rPr>
        <w:t xml:space="preserve">An Employee, who is required to be on call and who is recalled to work, will be paid for a minimum of four hours work at the appropriate overtime rate.  </w:t>
      </w:r>
    </w:p>
    <w:p w14:paraId="37E45B81" w14:textId="77777777" w:rsidR="00B07DD0" w:rsidRPr="00DA503F" w:rsidRDefault="00CA0B50" w:rsidP="002B5C31">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b/>
      </w:r>
      <w:r w:rsidR="002B5C31" w:rsidRPr="00DA503F">
        <w:rPr>
          <w:rFonts w:ascii="Arial" w:hAnsi="Arial" w:cs="Arial"/>
          <w:sz w:val="22"/>
          <w:szCs w:val="22"/>
        </w:rPr>
        <w:t>Where the Employee is not required to attend the workplace and the question can be resolved by telephone or other method, 1 hour shall be paid for each occasion.</w:t>
      </w:r>
    </w:p>
    <w:p w14:paraId="46B60C3B" w14:textId="420753BC" w:rsidR="002B5C31" w:rsidRPr="00DA503F" w:rsidRDefault="00B703B1" w:rsidP="002B5C31">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b/>
      </w:r>
      <w:r w:rsidR="00B07DD0" w:rsidRPr="00DA503F">
        <w:rPr>
          <w:rFonts w:ascii="Arial" w:hAnsi="Arial" w:cs="Arial"/>
          <w:sz w:val="22"/>
          <w:szCs w:val="22"/>
        </w:rPr>
        <w:t>An Employee who is recalled to work will not be obliged to work for four hours if the work for which the Employee was recalled is completed within a shorter period.</w:t>
      </w:r>
    </w:p>
    <w:p w14:paraId="5833F67E" w14:textId="54443893" w:rsidR="007B6327" w:rsidRPr="00DA503F" w:rsidRDefault="00835CD1" w:rsidP="00971C5E">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jc w:val="both"/>
        <w:rPr>
          <w:rFonts w:ascii="Arial" w:hAnsi="Arial" w:cs="Arial"/>
          <w:sz w:val="22"/>
          <w:szCs w:val="22"/>
        </w:rPr>
      </w:pPr>
      <w:r w:rsidRPr="00DA503F">
        <w:rPr>
          <w:rFonts w:ascii="Arial" w:hAnsi="Arial" w:cs="Arial"/>
          <w:b/>
          <w:bCs/>
          <w:sz w:val="22"/>
          <w:szCs w:val="22"/>
        </w:rPr>
        <w:t>24.7</w:t>
      </w:r>
      <w:r w:rsidR="007B6327" w:rsidRPr="00DA503F">
        <w:rPr>
          <w:rFonts w:ascii="Arial" w:hAnsi="Arial" w:cs="Arial"/>
          <w:b/>
          <w:bCs/>
          <w:sz w:val="22"/>
          <w:szCs w:val="22"/>
        </w:rPr>
        <w:tab/>
        <w:t>Recall to Work when not On Call</w:t>
      </w:r>
    </w:p>
    <w:p w14:paraId="5C841D6F" w14:textId="77777777" w:rsidR="007B6327" w:rsidRPr="00DA503F" w:rsidRDefault="007B6327" w:rsidP="007B6327">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An Employee who is not required to be on call and who is recalled to work after leaving the Employer’s premises will be paid for a minimum of four hours work at the appropriate overtime rate.</w:t>
      </w:r>
    </w:p>
    <w:p w14:paraId="536A071C" w14:textId="77777777" w:rsidR="007B6327" w:rsidRPr="00DA503F" w:rsidRDefault="007B6327" w:rsidP="007B6327">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The time spent travelling to and from the place of duty will be deemed to be time worked. Except that, where an Employee is recalled within three hours of their rostered commencement time, and the Employee remains at work, only the time spent in travelling to work will be included with the actual time worked for the purposes of the overtime payment.</w:t>
      </w:r>
    </w:p>
    <w:p w14:paraId="259FAA92" w14:textId="77777777" w:rsidR="007B6327" w:rsidRPr="00DA503F" w:rsidRDefault="007B6327" w:rsidP="007B6327">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An Employee who is recalled to work will not be obliged to work for four hours if the work for which the Employee was recalled is completed within a shorter period.</w:t>
      </w:r>
    </w:p>
    <w:p w14:paraId="795F5E01" w14:textId="5BB7F7A9" w:rsidR="007B6327" w:rsidRPr="00DA503F" w:rsidRDefault="00835CD1" w:rsidP="00971C5E">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jc w:val="both"/>
        <w:rPr>
          <w:rFonts w:ascii="Arial" w:hAnsi="Arial" w:cs="Arial"/>
          <w:b/>
          <w:bCs/>
          <w:sz w:val="22"/>
          <w:szCs w:val="22"/>
        </w:rPr>
      </w:pPr>
      <w:r w:rsidRPr="00DA503F">
        <w:rPr>
          <w:rFonts w:ascii="Arial" w:hAnsi="Arial" w:cs="Arial"/>
          <w:b/>
          <w:bCs/>
          <w:sz w:val="22"/>
          <w:szCs w:val="22"/>
        </w:rPr>
        <w:t>24</w:t>
      </w:r>
      <w:r w:rsidR="007B6327" w:rsidRPr="00DA503F">
        <w:rPr>
          <w:rFonts w:ascii="Arial" w:hAnsi="Arial" w:cs="Arial"/>
          <w:b/>
          <w:bCs/>
          <w:sz w:val="22"/>
          <w:szCs w:val="22"/>
        </w:rPr>
        <w:t>.8</w:t>
      </w:r>
      <w:r w:rsidR="007B6327" w:rsidRPr="00DA503F">
        <w:rPr>
          <w:rFonts w:ascii="Arial" w:hAnsi="Arial" w:cs="Arial"/>
          <w:b/>
          <w:bCs/>
          <w:sz w:val="22"/>
          <w:szCs w:val="22"/>
        </w:rPr>
        <w:tab/>
        <w:t>Recall to Work Overtime (Home Care Classifications only)</w:t>
      </w:r>
    </w:p>
    <w:p w14:paraId="09EBF15F" w14:textId="29DAB02F" w:rsidR="004415F9" w:rsidRDefault="00835CD1" w:rsidP="00123A83">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ind w:left="1418" w:hanging="709"/>
        <w:jc w:val="both"/>
        <w:rPr>
          <w:rFonts w:ascii="Arial" w:hAnsi="Arial" w:cs="Arial"/>
          <w:sz w:val="22"/>
          <w:szCs w:val="22"/>
        </w:rPr>
      </w:pPr>
      <w:r w:rsidRPr="00DA503F">
        <w:rPr>
          <w:rFonts w:ascii="Arial" w:hAnsi="Arial" w:cs="Arial"/>
          <w:sz w:val="22"/>
          <w:szCs w:val="22"/>
        </w:rPr>
        <w:tab/>
      </w:r>
      <w:r w:rsidR="007B6327" w:rsidRPr="00DA503F">
        <w:rPr>
          <w:rFonts w:ascii="Arial" w:hAnsi="Arial" w:cs="Arial"/>
          <w:sz w:val="22"/>
          <w:szCs w:val="22"/>
        </w:rPr>
        <w:t>An Employee recalled to work overtime after leaving the Employer’s or client’s premises and requested by their Employer to attend a workplace in order to perform such overtime work will be paid for a minimum of two hours’ work at the appropriate rate for each time so recalled. If the work required is completed in less than two hours the Employee will be released from duty.</w:t>
      </w:r>
      <w:r w:rsidR="00B703B1" w:rsidRPr="00DA503F">
        <w:rPr>
          <w:rFonts w:ascii="Arial" w:hAnsi="Arial" w:cs="Arial"/>
          <w:sz w:val="22"/>
          <w:szCs w:val="22"/>
        </w:rPr>
        <w:t xml:space="preserve"> </w:t>
      </w:r>
    </w:p>
    <w:p w14:paraId="56B2ED0E" w14:textId="77777777" w:rsidR="00B703B1" w:rsidRPr="00DA503F" w:rsidRDefault="00B703B1" w:rsidP="00B703B1">
      <w:pPr>
        <w:widowControl w:val="0"/>
        <w:tabs>
          <w:tab w:val="left" w:pos="-1440"/>
          <w:tab w:val="left" w:pos="-720"/>
          <w:tab w:val="left" w:pos="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ind w:left="1418" w:hanging="709"/>
        <w:jc w:val="both"/>
        <w:rPr>
          <w:rFonts w:ascii="Arial" w:hAnsi="Arial" w:cs="Arial"/>
          <w:sz w:val="22"/>
          <w:szCs w:val="22"/>
        </w:rPr>
      </w:pPr>
    </w:p>
    <w:p w14:paraId="68F454CF" w14:textId="3895326A" w:rsidR="00537DD2" w:rsidRPr="00DA503F" w:rsidRDefault="00F019FD" w:rsidP="00B703B1">
      <w:pPr>
        <w:pStyle w:val="Heading1"/>
        <w:jc w:val="both"/>
        <w:rPr>
          <w:bCs/>
          <w:sz w:val="22"/>
        </w:rPr>
      </w:pPr>
      <w:bookmarkStart w:id="141" w:name="_Toc152054045"/>
      <w:bookmarkStart w:id="142" w:name="_Toc152848646"/>
      <w:bookmarkStart w:id="143" w:name="_Toc152940913"/>
      <w:r w:rsidRPr="00DA503F">
        <w:rPr>
          <w:bCs/>
          <w:sz w:val="22"/>
        </w:rPr>
        <w:t>25</w:t>
      </w:r>
      <w:r w:rsidR="00537DD2" w:rsidRPr="00DA503F">
        <w:rPr>
          <w:bCs/>
          <w:sz w:val="22"/>
        </w:rPr>
        <w:t>.</w:t>
      </w:r>
      <w:r w:rsidR="00537DD2" w:rsidRPr="00DA503F">
        <w:rPr>
          <w:bCs/>
          <w:sz w:val="22"/>
        </w:rPr>
        <w:tab/>
        <w:t>SHIFT WORK</w:t>
      </w:r>
      <w:bookmarkEnd w:id="141"/>
      <w:bookmarkEnd w:id="142"/>
      <w:bookmarkEnd w:id="143"/>
    </w:p>
    <w:p w14:paraId="253C339C" w14:textId="77777777" w:rsidR="00971C5E" w:rsidRPr="00DA503F" w:rsidRDefault="00971C5E" w:rsidP="00971C5E">
      <w:pPr>
        <w:tabs>
          <w:tab w:val="left" w:pos="1134"/>
        </w:tabs>
        <w:rPr>
          <w:lang w:val="en-US"/>
        </w:rPr>
      </w:pPr>
      <w:bookmarkStart w:id="144" w:name="_Hlk136261700"/>
      <w:r w:rsidRPr="00DA503F">
        <w:rPr>
          <w:lang w:val="en-US"/>
        </w:rPr>
        <w:t>\</w:t>
      </w:r>
    </w:p>
    <w:p w14:paraId="21112786" w14:textId="1194B3E1" w:rsidR="00EF157C" w:rsidRPr="00DA503F" w:rsidRDefault="00F019FD" w:rsidP="00971C5E">
      <w:pPr>
        <w:tabs>
          <w:tab w:val="left" w:pos="1134"/>
        </w:tabs>
        <w:rPr>
          <w:rFonts w:ascii="Arial" w:hAnsi="Arial" w:cs="Arial"/>
          <w:b/>
          <w:bCs/>
          <w:sz w:val="22"/>
          <w:szCs w:val="22"/>
        </w:rPr>
      </w:pPr>
      <w:r w:rsidRPr="00DA503F">
        <w:rPr>
          <w:rFonts w:ascii="Arial" w:hAnsi="Arial" w:cs="Arial"/>
          <w:b/>
          <w:bCs/>
          <w:sz w:val="22"/>
          <w:szCs w:val="22"/>
        </w:rPr>
        <w:t>25</w:t>
      </w:r>
      <w:r w:rsidR="00EF157C" w:rsidRPr="00DA503F">
        <w:rPr>
          <w:rFonts w:ascii="Arial" w:hAnsi="Arial" w:cs="Arial"/>
          <w:b/>
          <w:bCs/>
          <w:sz w:val="22"/>
          <w:szCs w:val="22"/>
        </w:rPr>
        <w:t>.1</w:t>
      </w:r>
      <w:r w:rsidR="00EF157C" w:rsidRPr="00DA503F">
        <w:rPr>
          <w:rFonts w:ascii="Arial" w:hAnsi="Arial" w:cs="Arial"/>
          <w:b/>
          <w:bCs/>
          <w:sz w:val="22"/>
          <w:szCs w:val="22"/>
        </w:rPr>
        <w:tab/>
        <w:t>Shift Penalties (Aged Care and Nursing Classifications only)</w:t>
      </w:r>
    </w:p>
    <w:p w14:paraId="2A261134" w14:textId="48668CD7" w:rsidR="00EF157C" w:rsidRPr="00DA503F" w:rsidRDefault="00EF157C" w:rsidP="0046514A">
      <w:pPr>
        <w:tabs>
          <w:tab w:val="left" w:pos="1701"/>
        </w:tabs>
        <w:spacing w:before="120"/>
        <w:ind w:left="1701" w:hanging="567"/>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Employees working afternoon or night shift shall be paid the following percentages in addition to their </w:t>
      </w:r>
      <w:r w:rsidR="0084160E" w:rsidRPr="00DA503F">
        <w:rPr>
          <w:rFonts w:ascii="Arial" w:hAnsi="Arial" w:cs="Arial"/>
          <w:sz w:val="22"/>
          <w:szCs w:val="22"/>
        </w:rPr>
        <w:t>base</w:t>
      </w:r>
      <w:r w:rsidRPr="00DA503F">
        <w:rPr>
          <w:rFonts w:ascii="Arial" w:hAnsi="Arial" w:cs="Arial"/>
          <w:sz w:val="22"/>
          <w:szCs w:val="22"/>
        </w:rPr>
        <w:t xml:space="preserve"> rate, for such </w:t>
      </w:r>
      <w:r w:rsidR="00661C8C" w:rsidRPr="00DA503F">
        <w:rPr>
          <w:rFonts w:ascii="Arial" w:hAnsi="Arial" w:cs="Arial"/>
          <w:sz w:val="22"/>
          <w:szCs w:val="22"/>
        </w:rPr>
        <w:t xml:space="preserve">a </w:t>
      </w:r>
      <w:r w:rsidRPr="00DA503F">
        <w:rPr>
          <w:rFonts w:ascii="Arial" w:hAnsi="Arial" w:cs="Arial"/>
          <w:sz w:val="22"/>
          <w:szCs w:val="22"/>
        </w:rPr>
        <w:t xml:space="preserve">shift. Provided that Employees who work less than 38 hours per week will only be entitled to the additional rates where their shifts commence prior to 6.00am or finish subsequent to 6.00pm. </w:t>
      </w:r>
    </w:p>
    <w:p w14:paraId="770CAF7E" w14:textId="77777777" w:rsidR="00B703B1" w:rsidRPr="00DA503F" w:rsidRDefault="00B703B1" w:rsidP="00B703B1">
      <w:pPr>
        <w:tabs>
          <w:tab w:val="left" w:pos="1701"/>
        </w:tabs>
        <w:ind w:left="1701" w:hanging="567"/>
        <w:rPr>
          <w:rFonts w:ascii="Arial" w:hAnsi="Arial" w:cs="Arial"/>
          <w:sz w:val="22"/>
          <w:szCs w:val="22"/>
        </w:rPr>
      </w:pPr>
    </w:p>
    <w:tbl>
      <w:tblPr>
        <w:tblStyle w:val="TableGrid3"/>
        <w:tblW w:w="0" w:type="auto"/>
        <w:tblInd w:w="1668" w:type="dxa"/>
        <w:tblLook w:val="04A0" w:firstRow="1" w:lastRow="0" w:firstColumn="1" w:lastColumn="0" w:noHBand="0" w:noVBand="1"/>
      </w:tblPr>
      <w:tblGrid>
        <w:gridCol w:w="3969"/>
        <w:gridCol w:w="1842"/>
        <w:gridCol w:w="2150"/>
      </w:tblGrid>
      <w:tr w:rsidR="003B683F" w:rsidRPr="00DA503F" w14:paraId="5224B477" w14:textId="77777777" w:rsidTr="00123A83">
        <w:tc>
          <w:tcPr>
            <w:tcW w:w="3969" w:type="dxa"/>
            <w:vAlign w:val="center"/>
          </w:tcPr>
          <w:p w14:paraId="116EC359" w14:textId="77777777" w:rsidR="00EF157C" w:rsidRPr="00DA503F" w:rsidRDefault="00EF157C" w:rsidP="00B703B1">
            <w:pPr>
              <w:spacing w:line="276" w:lineRule="auto"/>
              <w:jc w:val="center"/>
              <w:rPr>
                <w:rFonts w:ascii="Arial" w:hAnsi="Arial" w:cs="Arial"/>
                <w:b/>
                <w:sz w:val="22"/>
                <w:szCs w:val="22"/>
              </w:rPr>
            </w:pPr>
            <w:r w:rsidRPr="00DA503F">
              <w:rPr>
                <w:rFonts w:ascii="Arial" w:hAnsi="Arial" w:cs="Arial"/>
                <w:b/>
                <w:sz w:val="22"/>
                <w:szCs w:val="22"/>
              </w:rPr>
              <w:t>Shift</w:t>
            </w:r>
          </w:p>
        </w:tc>
        <w:tc>
          <w:tcPr>
            <w:tcW w:w="1842" w:type="dxa"/>
            <w:vAlign w:val="center"/>
          </w:tcPr>
          <w:p w14:paraId="6148DD6F" w14:textId="77777777" w:rsidR="00EF157C" w:rsidRPr="00DA503F" w:rsidRDefault="00EF157C" w:rsidP="00B703B1">
            <w:pPr>
              <w:spacing w:line="276" w:lineRule="auto"/>
              <w:jc w:val="center"/>
              <w:rPr>
                <w:rFonts w:ascii="Arial" w:hAnsi="Arial" w:cs="Arial"/>
                <w:b/>
                <w:sz w:val="22"/>
                <w:szCs w:val="22"/>
              </w:rPr>
            </w:pPr>
            <w:r w:rsidRPr="00DA503F">
              <w:rPr>
                <w:rFonts w:ascii="Arial" w:hAnsi="Arial" w:cs="Arial"/>
                <w:b/>
                <w:sz w:val="22"/>
                <w:szCs w:val="22"/>
              </w:rPr>
              <w:t>Full-time/Part-time Employee</w:t>
            </w:r>
          </w:p>
        </w:tc>
        <w:tc>
          <w:tcPr>
            <w:tcW w:w="2150" w:type="dxa"/>
            <w:vAlign w:val="center"/>
          </w:tcPr>
          <w:p w14:paraId="4363DCB1" w14:textId="77777777" w:rsidR="00EF157C" w:rsidRPr="00DA503F" w:rsidRDefault="00EF157C" w:rsidP="00B703B1">
            <w:pPr>
              <w:spacing w:line="276" w:lineRule="auto"/>
              <w:jc w:val="center"/>
              <w:rPr>
                <w:rFonts w:ascii="Arial" w:hAnsi="Arial" w:cs="Arial"/>
                <w:b/>
                <w:sz w:val="22"/>
                <w:szCs w:val="22"/>
              </w:rPr>
            </w:pPr>
            <w:r w:rsidRPr="00DA503F">
              <w:rPr>
                <w:rFonts w:ascii="Arial" w:hAnsi="Arial" w:cs="Arial"/>
                <w:b/>
                <w:sz w:val="22"/>
                <w:szCs w:val="22"/>
              </w:rPr>
              <w:t>Casual Employee</w:t>
            </w:r>
          </w:p>
        </w:tc>
      </w:tr>
      <w:tr w:rsidR="003B683F" w:rsidRPr="00DA503F" w14:paraId="1548AF07" w14:textId="77777777" w:rsidTr="00123A83">
        <w:tc>
          <w:tcPr>
            <w:tcW w:w="3969" w:type="dxa"/>
          </w:tcPr>
          <w:p w14:paraId="166E3E85" w14:textId="77777777" w:rsidR="00EF157C" w:rsidRPr="00DA503F" w:rsidRDefault="00EF157C" w:rsidP="00EF157C">
            <w:pPr>
              <w:spacing w:after="200" w:line="276" w:lineRule="auto"/>
              <w:rPr>
                <w:rFonts w:ascii="Arial" w:hAnsi="Arial" w:cs="Arial"/>
                <w:sz w:val="22"/>
                <w:szCs w:val="22"/>
              </w:rPr>
            </w:pPr>
            <w:r w:rsidRPr="00DA503F">
              <w:rPr>
                <w:rFonts w:ascii="Arial" w:hAnsi="Arial" w:cs="Arial"/>
                <w:sz w:val="22"/>
                <w:szCs w:val="22"/>
              </w:rPr>
              <w:t xml:space="preserve">Afternoon shift commencing at or after 10:00 a.m. and before 1:00 </w:t>
            </w:r>
            <w:proofErr w:type="spellStart"/>
            <w:r w:rsidRPr="00DA503F">
              <w:rPr>
                <w:rFonts w:ascii="Arial" w:hAnsi="Arial" w:cs="Arial"/>
                <w:sz w:val="22"/>
                <w:szCs w:val="22"/>
              </w:rPr>
              <w:t>p.m</w:t>
            </w:r>
            <w:proofErr w:type="spellEnd"/>
          </w:p>
        </w:tc>
        <w:tc>
          <w:tcPr>
            <w:tcW w:w="1842" w:type="dxa"/>
            <w:vAlign w:val="center"/>
          </w:tcPr>
          <w:p w14:paraId="1E614517" w14:textId="77777777" w:rsidR="00EF157C" w:rsidRPr="00DA503F" w:rsidRDefault="00EF157C" w:rsidP="00EF157C">
            <w:pPr>
              <w:spacing w:after="200" w:line="276" w:lineRule="auto"/>
              <w:jc w:val="center"/>
              <w:rPr>
                <w:rFonts w:ascii="Arial" w:hAnsi="Arial" w:cs="Arial"/>
                <w:sz w:val="22"/>
                <w:szCs w:val="22"/>
              </w:rPr>
            </w:pPr>
            <w:r w:rsidRPr="00DA503F">
              <w:rPr>
                <w:rFonts w:ascii="Arial" w:hAnsi="Arial" w:cs="Arial"/>
                <w:sz w:val="22"/>
                <w:szCs w:val="22"/>
              </w:rPr>
              <w:t>10%</w:t>
            </w:r>
          </w:p>
        </w:tc>
        <w:tc>
          <w:tcPr>
            <w:tcW w:w="2150" w:type="dxa"/>
            <w:vAlign w:val="center"/>
          </w:tcPr>
          <w:p w14:paraId="14A455DB" w14:textId="77777777" w:rsidR="00EF157C" w:rsidRPr="00DA503F" w:rsidRDefault="00EF157C" w:rsidP="00EF157C">
            <w:pPr>
              <w:spacing w:after="200" w:line="276" w:lineRule="auto"/>
              <w:jc w:val="center"/>
              <w:rPr>
                <w:rFonts w:ascii="Arial" w:hAnsi="Arial" w:cs="Arial"/>
                <w:sz w:val="22"/>
                <w:szCs w:val="22"/>
              </w:rPr>
            </w:pPr>
            <w:r w:rsidRPr="00DA503F">
              <w:rPr>
                <w:rFonts w:ascii="Arial" w:hAnsi="Arial" w:cs="Arial"/>
                <w:sz w:val="22"/>
                <w:szCs w:val="22"/>
              </w:rPr>
              <w:t>35%</w:t>
            </w:r>
          </w:p>
        </w:tc>
      </w:tr>
      <w:tr w:rsidR="003B683F" w:rsidRPr="00DA503F" w14:paraId="32802B45" w14:textId="77777777" w:rsidTr="00123A83">
        <w:tc>
          <w:tcPr>
            <w:tcW w:w="3969" w:type="dxa"/>
          </w:tcPr>
          <w:p w14:paraId="2F0919D9" w14:textId="77777777" w:rsidR="00EF157C" w:rsidRPr="00DA503F" w:rsidRDefault="00EF157C" w:rsidP="00EF157C">
            <w:pPr>
              <w:spacing w:after="200" w:line="276" w:lineRule="auto"/>
              <w:rPr>
                <w:rFonts w:ascii="Arial" w:hAnsi="Arial" w:cs="Arial"/>
                <w:sz w:val="22"/>
                <w:szCs w:val="22"/>
              </w:rPr>
            </w:pPr>
            <w:r w:rsidRPr="00DA503F">
              <w:rPr>
                <w:rFonts w:ascii="Arial" w:hAnsi="Arial" w:cs="Arial"/>
                <w:sz w:val="22"/>
                <w:szCs w:val="22"/>
              </w:rPr>
              <w:t xml:space="preserve">Afternoon shift commencing at or after 1:00 p.m. and before 4:00 </w:t>
            </w:r>
            <w:proofErr w:type="spellStart"/>
            <w:r w:rsidRPr="00DA503F">
              <w:rPr>
                <w:rFonts w:ascii="Arial" w:hAnsi="Arial" w:cs="Arial"/>
                <w:sz w:val="22"/>
                <w:szCs w:val="22"/>
              </w:rPr>
              <w:t>p.m</w:t>
            </w:r>
            <w:proofErr w:type="spellEnd"/>
          </w:p>
        </w:tc>
        <w:tc>
          <w:tcPr>
            <w:tcW w:w="1842" w:type="dxa"/>
            <w:vAlign w:val="center"/>
          </w:tcPr>
          <w:p w14:paraId="0B3169C9" w14:textId="77777777" w:rsidR="00EF157C" w:rsidRPr="00DA503F" w:rsidRDefault="00EF157C" w:rsidP="00EF157C">
            <w:pPr>
              <w:spacing w:after="200" w:line="276" w:lineRule="auto"/>
              <w:jc w:val="center"/>
              <w:rPr>
                <w:rFonts w:ascii="Arial" w:hAnsi="Arial" w:cs="Arial"/>
                <w:sz w:val="22"/>
                <w:szCs w:val="22"/>
              </w:rPr>
            </w:pPr>
            <w:r w:rsidRPr="00DA503F">
              <w:rPr>
                <w:rFonts w:ascii="Arial" w:hAnsi="Arial" w:cs="Arial"/>
                <w:sz w:val="22"/>
                <w:szCs w:val="22"/>
              </w:rPr>
              <w:t>12.5%</w:t>
            </w:r>
          </w:p>
        </w:tc>
        <w:tc>
          <w:tcPr>
            <w:tcW w:w="2150" w:type="dxa"/>
            <w:vAlign w:val="center"/>
          </w:tcPr>
          <w:p w14:paraId="01B3F03B" w14:textId="77777777" w:rsidR="00EF157C" w:rsidRPr="00DA503F" w:rsidRDefault="00EF157C" w:rsidP="00EF157C">
            <w:pPr>
              <w:spacing w:after="200" w:line="276" w:lineRule="auto"/>
              <w:jc w:val="center"/>
              <w:rPr>
                <w:rFonts w:ascii="Arial" w:hAnsi="Arial" w:cs="Arial"/>
                <w:sz w:val="22"/>
                <w:szCs w:val="22"/>
              </w:rPr>
            </w:pPr>
            <w:r w:rsidRPr="00DA503F">
              <w:rPr>
                <w:rFonts w:ascii="Arial" w:hAnsi="Arial" w:cs="Arial"/>
                <w:sz w:val="22"/>
                <w:szCs w:val="22"/>
              </w:rPr>
              <w:t>37.5%</w:t>
            </w:r>
          </w:p>
        </w:tc>
      </w:tr>
      <w:tr w:rsidR="003B683F" w:rsidRPr="00DA503F" w14:paraId="7B48DD3B" w14:textId="77777777" w:rsidTr="00123A83">
        <w:tc>
          <w:tcPr>
            <w:tcW w:w="3969" w:type="dxa"/>
          </w:tcPr>
          <w:p w14:paraId="63ED8332" w14:textId="77777777" w:rsidR="00EF157C" w:rsidRPr="00DA503F" w:rsidRDefault="00EF157C" w:rsidP="00EF157C">
            <w:pPr>
              <w:spacing w:after="200" w:line="276" w:lineRule="auto"/>
              <w:rPr>
                <w:rFonts w:ascii="Arial" w:hAnsi="Arial" w:cs="Arial"/>
                <w:sz w:val="22"/>
                <w:szCs w:val="22"/>
              </w:rPr>
            </w:pPr>
            <w:r w:rsidRPr="00DA503F">
              <w:rPr>
                <w:rFonts w:ascii="Arial" w:hAnsi="Arial" w:cs="Arial"/>
                <w:sz w:val="22"/>
                <w:szCs w:val="22"/>
              </w:rPr>
              <w:t xml:space="preserve">Night shift commencing at or after 4:00 p.m. and before 4:00 </w:t>
            </w:r>
            <w:proofErr w:type="spellStart"/>
            <w:r w:rsidRPr="00DA503F">
              <w:rPr>
                <w:rFonts w:ascii="Arial" w:hAnsi="Arial" w:cs="Arial"/>
                <w:sz w:val="22"/>
                <w:szCs w:val="22"/>
              </w:rPr>
              <w:t>a.m</w:t>
            </w:r>
            <w:proofErr w:type="spellEnd"/>
          </w:p>
        </w:tc>
        <w:tc>
          <w:tcPr>
            <w:tcW w:w="1842" w:type="dxa"/>
            <w:vAlign w:val="center"/>
          </w:tcPr>
          <w:p w14:paraId="29CEFC7E" w14:textId="77777777" w:rsidR="00EF157C" w:rsidRPr="00DA503F" w:rsidRDefault="00EF157C" w:rsidP="00EF157C">
            <w:pPr>
              <w:spacing w:after="200" w:line="276" w:lineRule="auto"/>
              <w:jc w:val="center"/>
              <w:rPr>
                <w:rFonts w:ascii="Arial" w:hAnsi="Arial" w:cs="Arial"/>
                <w:sz w:val="22"/>
                <w:szCs w:val="22"/>
              </w:rPr>
            </w:pPr>
            <w:r w:rsidRPr="00DA503F">
              <w:rPr>
                <w:rFonts w:ascii="Arial" w:hAnsi="Arial" w:cs="Arial"/>
                <w:sz w:val="22"/>
                <w:szCs w:val="22"/>
              </w:rPr>
              <w:t>15%</w:t>
            </w:r>
          </w:p>
        </w:tc>
        <w:tc>
          <w:tcPr>
            <w:tcW w:w="2150" w:type="dxa"/>
            <w:vAlign w:val="center"/>
          </w:tcPr>
          <w:p w14:paraId="04B933C3" w14:textId="77777777" w:rsidR="00EF157C" w:rsidRPr="00DA503F" w:rsidRDefault="00EF157C" w:rsidP="00EF157C">
            <w:pPr>
              <w:spacing w:after="200" w:line="276" w:lineRule="auto"/>
              <w:jc w:val="center"/>
              <w:rPr>
                <w:rFonts w:ascii="Arial" w:hAnsi="Arial" w:cs="Arial"/>
                <w:sz w:val="22"/>
                <w:szCs w:val="22"/>
              </w:rPr>
            </w:pPr>
            <w:r w:rsidRPr="00DA503F">
              <w:rPr>
                <w:rFonts w:ascii="Arial" w:hAnsi="Arial" w:cs="Arial"/>
                <w:sz w:val="22"/>
                <w:szCs w:val="22"/>
              </w:rPr>
              <w:t>40%</w:t>
            </w:r>
          </w:p>
        </w:tc>
      </w:tr>
      <w:tr w:rsidR="003B683F" w:rsidRPr="00DA503F" w14:paraId="212AEE64" w14:textId="77777777" w:rsidTr="00123A83">
        <w:tc>
          <w:tcPr>
            <w:tcW w:w="3969" w:type="dxa"/>
          </w:tcPr>
          <w:p w14:paraId="2D6C131E" w14:textId="77777777" w:rsidR="00EF157C" w:rsidRPr="00DA503F" w:rsidRDefault="00EF157C" w:rsidP="00EF157C">
            <w:pPr>
              <w:spacing w:after="200" w:line="276" w:lineRule="auto"/>
              <w:rPr>
                <w:rFonts w:ascii="Arial" w:hAnsi="Arial" w:cs="Arial"/>
                <w:sz w:val="22"/>
                <w:szCs w:val="22"/>
              </w:rPr>
            </w:pPr>
            <w:r w:rsidRPr="00DA503F">
              <w:rPr>
                <w:rFonts w:ascii="Arial" w:hAnsi="Arial" w:cs="Arial"/>
                <w:sz w:val="22"/>
                <w:szCs w:val="22"/>
              </w:rPr>
              <w:t xml:space="preserve">Night shift commencing at or after 4:00 a.m. and before 6:00 </w:t>
            </w:r>
            <w:proofErr w:type="spellStart"/>
            <w:r w:rsidRPr="00DA503F">
              <w:rPr>
                <w:rFonts w:ascii="Arial" w:hAnsi="Arial" w:cs="Arial"/>
                <w:sz w:val="22"/>
                <w:szCs w:val="22"/>
              </w:rPr>
              <w:t>a.m</w:t>
            </w:r>
            <w:proofErr w:type="spellEnd"/>
          </w:p>
        </w:tc>
        <w:tc>
          <w:tcPr>
            <w:tcW w:w="1842" w:type="dxa"/>
            <w:vAlign w:val="center"/>
          </w:tcPr>
          <w:p w14:paraId="262643EF" w14:textId="77777777" w:rsidR="00EF157C" w:rsidRPr="00DA503F" w:rsidRDefault="00EF157C" w:rsidP="00EF157C">
            <w:pPr>
              <w:spacing w:after="200" w:line="276" w:lineRule="auto"/>
              <w:jc w:val="center"/>
              <w:rPr>
                <w:rFonts w:ascii="Arial" w:hAnsi="Arial" w:cs="Arial"/>
                <w:sz w:val="22"/>
                <w:szCs w:val="22"/>
              </w:rPr>
            </w:pPr>
            <w:r w:rsidRPr="00DA503F">
              <w:rPr>
                <w:rFonts w:ascii="Arial" w:hAnsi="Arial" w:cs="Arial"/>
                <w:sz w:val="22"/>
                <w:szCs w:val="22"/>
              </w:rPr>
              <w:t>10%</w:t>
            </w:r>
          </w:p>
        </w:tc>
        <w:tc>
          <w:tcPr>
            <w:tcW w:w="2150" w:type="dxa"/>
            <w:vAlign w:val="center"/>
          </w:tcPr>
          <w:p w14:paraId="25090017" w14:textId="77777777" w:rsidR="00EF157C" w:rsidRPr="00DA503F" w:rsidRDefault="00EF157C" w:rsidP="00EF157C">
            <w:pPr>
              <w:spacing w:after="200" w:line="276" w:lineRule="auto"/>
              <w:jc w:val="center"/>
              <w:rPr>
                <w:rFonts w:ascii="Arial" w:hAnsi="Arial" w:cs="Arial"/>
                <w:sz w:val="22"/>
                <w:szCs w:val="22"/>
              </w:rPr>
            </w:pPr>
            <w:r w:rsidRPr="00DA503F">
              <w:rPr>
                <w:rFonts w:ascii="Arial" w:hAnsi="Arial" w:cs="Arial"/>
                <w:sz w:val="22"/>
                <w:szCs w:val="22"/>
              </w:rPr>
              <w:t>35%</w:t>
            </w:r>
          </w:p>
        </w:tc>
      </w:tr>
    </w:tbl>
    <w:p w14:paraId="1430ADA6" w14:textId="77777777" w:rsidR="00EF157C" w:rsidRPr="00DA503F" w:rsidRDefault="00EF157C" w:rsidP="00EF157C">
      <w:pPr>
        <w:spacing w:line="276" w:lineRule="auto"/>
        <w:rPr>
          <w:rFonts w:ascii="Calibri" w:hAnsi="Calibri"/>
          <w:sz w:val="22"/>
          <w:szCs w:val="22"/>
        </w:rPr>
      </w:pPr>
    </w:p>
    <w:p w14:paraId="2A827FAA" w14:textId="028EE9E5" w:rsidR="00EF157C" w:rsidRPr="00DA503F" w:rsidRDefault="00EF157C" w:rsidP="00EF157C">
      <w:pPr>
        <w:tabs>
          <w:tab w:val="left" w:pos="1701"/>
        </w:tabs>
        <w:spacing w:after="240"/>
        <w:ind w:left="1701" w:hanging="567"/>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The shift penalties prescribed in this clause will not apply to shiftwork performed by an Employee on Saturday, Sunday or public holiday where the extra payment prescribed by clause</w:t>
      </w:r>
      <w:r w:rsidR="00123A83" w:rsidRPr="00DA503F">
        <w:rPr>
          <w:rFonts w:ascii="Arial" w:hAnsi="Arial" w:cs="Arial"/>
          <w:sz w:val="22"/>
          <w:szCs w:val="22"/>
        </w:rPr>
        <w:t>s</w:t>
      </w:r>
      <w:r w:rsidRPr="00DA503F">
        <w:rPr>
          <w:rFonts w:ascii="Arial" w:hAnsi="Arial" w:cs="Arial"/>
          <w:sz w:val="22"/>
          <w:szCs w:val="22"/>
        </w:rPr>
        <w:t xml:space="preserve"> </w:t>
      </w:r>
      <w:r w:rsidR="00E171BD" w:rsidRPr="00DA503F">
        <w:rPr>
          <w:rFonts w:ascii="Arial" w:hAnsi="Arial" w:cs="Arial"/>
          <w:sz w:val="22"/>
          <w:szCs w:val="22"/>
        </w:rPr>
        <w:t>26</w:t>
      </w:r>
      <w:r w:rsidRPr="00DA503F">
        <w:rPr>
          <w:rFonts w:ascii="Arial" w:hAnsi="Arial" w:cs="Arial"/>
          <w:sz w:val="22"/>
          <w:szCs w:val="22"/>
        </w:rPr>
        <w:t xml:space="preserve"> and </w:t>
      </w:r>
      <w:r w:rsidR="006936EA" w:rsidRPr="00DA503F">
        <w:rPr>
          <w:rFonts w:ascii="Arial" w:hAnsi="Arial" w:cs="Arial"/>
          <w:sz w:val="22"/>
          <w:szCs w:val="22"/>
        </w:rPr>
        <w:t>27</w:t>
      </w:r>
      <w:r w:rsidRPr="00DA503F">
        <w:rPr>
          <w:rFonts w:ascii="Arial" w:hAnsi="Arial" w:cs="Arial"/>
          <w:sz w:val="22"/>
          <w:szCs w:val="22"/>
        </w:rPr>
        <w:t xml:space="preserve"> appl</w:t>
      </w:r>
      <w:r w:rsidR="00123A83" w:rsidRPr="00DA503F">
        <w:rPr>
          <w:rFonts w:ascii="Arial" w:hAnsi="Arial" w:cs="Arial"/>
          <w:sz w:val="22"/>
          <w:szCs w:val="22"/>
        </w:rPr>
        <w:t>y</w:t>
      </w:r>
      <w:r w:rsidRPr="00DA503F">
        <w:rPr>
          <w:rFonts w:ascii="Arial" w:hAnsi="Arial" w:cs="Arial"/>
          <w:sz w:val="22"/>
          <w:szCs w:val="22"/>
        </w:rPr>
        <w:t>.</w:t>
      </w:r>
    </w:p>
    <w:p w14:paraId="6B6865BC" w14:textId="17CE0C25" w:rsidR="00EF157C" w:rsidRPr="00DA503F" w:rsidRDefault="00EF157C" w:rsidP="00EF157C">
      <w:pPr>
        <w:spacing w:after="240"/>
        <w:ind w:left="1701" w:hanging="567"/>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 xml:space="preserve">The rates for casual Employees in clause </w:t>
      </w:r>
      <w:r w:rsidR="00D030B7" w:rsidRPr="00DA503F">
        <w:rPr>
          <w:rFonts w:ascii="Arial" w:hAnsi="Arial" w:cs="Arial"/>
          <w:sz w:val="22"/>
          <w:szCs w:val="22"/>
        </w:rPr>
        <w:t>25</w:t>
      </w:r>
      <w:r w:rsidRPr="00DA503F">
        <w:rPr>
          <w:rFonts w:ascii="Arial" w:hAnsi="Arial" w:cs="Arial"/>
          <w:sz w:val="22"/>
          <w:szCs w:val="22"/>
        </w:rPr>
        <w:t>.1(a) are in substitution for and not cumulative upon the casual loading prescribed in clause 1</w:t>
      </w:r>
      <w:r w:rsidR="00F11420" w:rsidRPr="00DA503F">
        <w:rPr>
          <w:rFonts w:ascii="Arial" w:hAnsi="Arial" w:cs="Arial"/>
          <w:sz w:val="22"/>
          <w:szCs w:val="22"/>
        </w:rPr>
        <w:t>0</w:t>
      </w:r>
      <w:r w:rsidRPr="00DA503F">
        <w:rPr>
          <w:rFonts w:ascii="Arial" w:hAnsi="Arial" w:cs="Arial"/>
          <w:sz w:val="22"/>
          <w:szCs w:val="22"/>
        </w:rPr>
        <w:t>.6.</w:t>
      </w:r>
    </w:p>
    <w:p w14:paraId="1F13DA5B" w14:textId="3977D3CB" w:rsidR="00EF157C" w:rsidRPr="00DA503F" w:rsidRDefault="00EF157C" w:rsidP="00EF157C">
      <w:pPr>
        <w:spacing w:after="240"/>
        <w:ind w:left="1701" w:hanging="567"/>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 xml:space="preserve">The provisions of this clause </w:t>
      </w:r>
      <w:r w:rsidR="00F11420" w:rsidRPr="00DA503F">
        <w:rPr>
          <w:rFonts w:ascii="Arial" w:hAnsi="Arial" w:cs="Arial"/>
          <w:sz w:val="22"/>
          <w:szCs w:val="22"/>
        </w:rPr>
        <w:t>25</w:t>
      </w:r>
      <w:r w:rsidRPr="00DA503F">
        <w:rPr>
          <w:rFonts w:ascii="Arial" w:hAnsi="Arial" w:cs="Arial"/>
          <w:sz w:val="22"/>
          <w:szCs w:val="22"/>
        </w:rPr>
        <w:t>.1 will not apply to Registered Nurse Levels 4 and 5.</w:t>
      </w:r>
    </w:p>
    <w:p w14:paraId="57AC8EAD" w14:textId="6B8B49A4" w:rsidR="00EF157C" w:rsidRPr="00DA503F" w:rsidRDefault="00B67D02" w:rsidP="002965ED">
      <w:pPr>
        <w:tabs>
          <w:tab w:val="left" w:pos="1134"/>
        </w:tabs>
        <w:rPr>
          <w:rFonts w:ascii="Arial" w:hAnsi="Arial" w:cs="Arial"/>
          <w:b/>
          <w:bCs/>
          <w:sz w:val="22"/>
          <w:szCs w:val="22"/>
        </w:rPr>
      </w:pPr>
      <w:r w:rsidRPr="00DA503F">
        <w:rPr>
          <w:rFonts w:ascii="Arial" w:hAnsi="Arial" w:cs="Arial"/>
          <w:b/>
          <w:bCs/>
          <w:sz w:val="22"/>
          <w:szCs w:val="22"/>
        </w:rPr>
        <w:t>25</w:t>
      </w:r>
      <w:r w:rsidR="00EF157C" w:rsidRPr="00DA503F">
        <w:rPr>
          <w:rFonts w:ascii="Arial" w:hAnsi="Arial" w:cs="Arial"/>
          <w:b/>
          <w:bCs/>
          <w:sz w:val="22"/>
          <w:szCs w:val="22"/>
        </w:rPr>
        <w:t>.2</w:t>
      </w:r>
      <w:r w:rsidR="00EF157C" w:rsidRPr="00DA503F">
        <w:rPr>
          <w:rFonts w:ascii="Arial" w:hAnsi="Arial" w:cs="Arial"/>
          <w:b/>
          <w:bCs/>
          <w:sz w:val="22"/>
          <w:szCs w:val="22"/>
        </w:rPr>
        <w:tab/>
        <w:t>Shiftwork (Home Care Classifications only)</w:t>
      </w:r>
    </w:p>
    <w:p w14:paraId="400721AF" w14:textId="77777777" w:rsidR="00A214D8" w:rsidRPr="00DA503F" w:rsidRDefault="00A214D8" w:rsidP="00A214D8">
      <w:pPr>
        <w:tabs>
          <w:tab w:val="left" w:pos="1134"/>
        </w:tabs>
        <w:ind w:left="1134" w:hanging="567"/>
        <w:rPr>
          <w:rFonts w:ascii="Arial" w:hAnsi="Arial" w:cs="Arial"/>
          <w:b/>
          <w:bCs/>
          <w:sz w:val="22"/>
          <w:szCs w:val="22"/>
        </w:rPr>
      </w:pPr>
    </w:p>
    <w:p w14:paraId="11EA76D7" w14:textId="77777777" w:rsidR="00EF157C" w:rsidRPr="00DA503F" w:rsidRDefault="00EF157C" w:rsidP="00A214D8">
      <w:pPr>
        <w:tabs>
          <w:tab w:val="left" w:pos="1701"/>
        </w:tabs>
        <w:ind w:left="1701" w:hanging="567"/>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Definitions:</w:t>
      </w:r>
    </w:p>
    <w:p w14:paraId="6ADDD079" w14:textId="77777777" w:rsidR="00EF157C" w:rsidRPr="00DA503F" w:rsidRDefault="00EF157C" w:rsidP="00D9165A">
      <w:pPr>
        <w:tabs>
          <w:tab w:val="left" w:pos="2268"/>
        </w:tabs>
        <w:spacing w:before="120" w:line="276" w:lineRule="auto"/>
        <w:ind w:left="2268"/>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 xml:space="preserve">) </w:t>
      </w:r>
      <w:r w:rsidRPr="00DA503F">
        <w:rPr>
          <w:rFonts w:ascii="Arial" w:hAnsi="Arial" w:cs="Arial"/>
          <w:sz w:val="22"/>
          <w:szCs w:val="22"/>
        </w:rPr>
        <w:tab/>
      </w:r>
      <w:r w:rsidRPr="00DA503F">
        <w:rPr>
          <w:rFonts w:ascii="Arial" w:hAnsi="Arial" w:cs="Arial"/>
          <w:b/>
          <w:sz w:val="22"/>
          <w:szCs w:val="22"/>
        </w:rPr>
        <w:t>Afternoon shift</w:t>
      </w:r>
      <w:r w:rsidRPr="00DA503F">
        <w:rPr>
          <w:rFonts w:ascii="Arial" w:hAnsi="Arial" w:cs="Arial"/>
          <w:sz w:val="22"/>
          <w:szCs w:val="22"/>
        </w:rPr>
        <w:t xml:space="preserve"> means any shift which finishes after 8.00 pm and at or before 12 midnight Monday to Friday. </w:t>
      </w:r>
    </w:p>
    <w:p w14:paraId="5A939EE7" w14:textId="77777777" w:rsidR="00EF157C" w:rsidRPr="00DA503F" w:rsidRDefault="00EF157C" w:rsidP="00D9165A">
      <w:pPr>
        <w:tabs>
          <w:tab w:val="left" w:pos="2268"/>
        </w:tabs>
        <w:spacing w:before="120" w:line="276" w:lineRule="auto"/>
        <w:ind w:left="2268"/>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r>
      <w:r w:rsidRPr="00DA503F">
        <w:rPr>
          <w:rFonts w:ascii="Arial" w:hAnsi="Arial" w:cs="Arial"/>
          <w:b/>
          <w:sz w:val="22"/>
          <w:szCs w:val="22"/>
        </w:rPr>
        <w:t>Night shift</w:t>
      </w:r>
      <w:r w:rsidRPr="00DA503F">
        <w:rPr>
          <w:rFonts w:ascii="Arial" w:hAnsi="Arial" w:cs="Arial"/>
          <w:sz w:val="22"/>
          <w:szCs w:val="22"/>
        </w:rPr>
        <w:t xml:space="preserve"> means any shift which finishes after 12 midnight or commences before 6.00 am Monday to Friday.</w:t>
      </w:r>
    </w:p>
    <w:p w14:paraId="6C43E1F3" w14:textId="77777777" w:rsidR="00EF157C" w:rsidRPr="00DA503F" w:rsidRDefault="00EF157C" w:rsidP="00D9165A">
      <w:pPr>
        <w:tabs>
          <w:tab w:val="left" w:pos="2268"/>
        </w:tabs>
        <w:spacing w:before="120" w:line="276" w:lineRule="auto"/>
        <w:ind w:left="2268"/>
        <w:rPr>
          <w:rFonts w:ascii="Arial" w:hAnsi="Arial" w:cs="Arial"/>
          <w:sz w:val="22"/>
          <w:szCs w:val="22"/>
        </w:rPr>
      </w:pPr>
      <w:r w:rsidRPr="00DA503F">
        <w:rPr>
          <w:rFonts w:ascii="Arial" w:hAnsi="Arial" w:cs="Arial"/>
          <w:sz w:val="22"/>
          <w:szCs w:val="22"/>
        </w:rPr>
        <w:t>(iii)</w:t>
      </w:r>
      <w:r w:rsidRPr="00DA503F">
        <w:rPr>
          <w:rFonts w:ascii="Arial" w:hAnsi="Arial" w:cs="Arial"/>
          <w:sz w:val="22"/>
          <w:szCs w:val="22"/>
        </w:rPr>
        <w:tab/>
        <w:t xml:space="preserve">A </w:t>
      </w:r>
      <w:r w:rsidRPr="00DA503F">
        <w:rPr>
          <w:rFonts w:ascii="Arial" w:hAnsi="Arial" w:cs="Arial"/>
          <w:b/>
          <w:sz w:val="22"/>
          <w:szCs w:val="22"/>
        </w:rPr>
        <w:t>public holiday shift</w:t>
      </w:r>
      <w:r w:rsidRPr="00DA503F">
        <w:rPr>
          <w:rFonts w:ascii="Arial" w:hAnsi="Arial" w:cs="Arial"/>
          <w:sz w:val="22"/>
          <w:szCs w:val="22"/>
        </w:rPr>
        <w:t xml:space="preserve"> means any time worked between midnight on the night prior to the public holiday and midnight of the public holiday.</w:t>
      </w:r>
    </w:p>
    <w:p w14:paraId="70F46045" w14:textId="77777777" w:rsidR="00D9165A" w:rsidRPr="00DA503F" w:rsidRDefault="00D9165A" w:rsidP="00A214D8">
      <w:pPr>
        <w:tabs>
          <w:tab w:val="left" w:pos="2268"/>
        </w:tabs>
        <w:spacing w:line="276" w:lineRule="auto"/>
        <w:ind w:left="2268"/>
        <w:rPr>
          <w:rFonts w:ascii="Arial" w:hAnsi="Arial" w:cs="Arial"/>
          <w:sz w:val="22"/>
          <w:szCs w:val="22"/>
        </w:rPr>
      </w:pPr>
    </w:p>
    <w:p w14:paraId="034025E9" w14:textId="737C6491" w:rsidR="00EF157C" w:rsidRPr="00DA503F" w:rsidRDefault="00EF157C" w:rsidP="005B7442">
      <w:pPr>
        <w:pStyle w:val="ListParagraph"/>
        <w:numPr>
          <w:ilvl w:val="0"/>
          <w:numId w:val="63"/>
        </w:numPr>
        <w:tabs>
          <w:tab w:val="left" w:pos="2410"/>
        </w:tabs>
        <w:ind w:left="1701" w:hanging="567"/>
        <w:rPr>
          <w:rFonts w:ascii="Arial" w:hAnsi="Arial" w:cs="Arial"/>
          <w:sz w:val="22"/>
          <w:szCs w:val="22"/>
        </w:rPr>
      </w:pPr>
      <w:r w:rsidRPr="00DA503F">
        <w:rPr>
          <w:rFonts w:ascii="Arial" w:hAnsi="Arial" w:cs="Arial"/>
          <w:sz w:val="22"/>
          <w:szCs w:val="22"/>
        </w:rPr>
        <w:t xml:space="preserve">Following the shift work definitions at </w:t>
      </w:r>
      <w:r w:rsidRPr="00DA503F">
        <w:rPr>
          <w:rFonts w:ascii="Arial" w:hAnsi="Arial" w:cs="Arial"/>
          <w:b/>
          <w:sz w:val="22"/>
          <w:szCs w:val="22"/>
        </w:rPr>
        <w:t xml:space="preserve">clause </w:t>
      </w:r>
      <w:r w:rsidR="00684CFA" w:rsidRPr="00DA503F">
        <w:rPr>
          <w:rFonts w:ascii="Arial" w:hAnsi="Arial" w:cs="Arial"/>
          <w:b/>
          <w:sz w:val="22"/>
          <w:szCs w:val="22"/>
        </w:rPr>
        <w:t>25</w:t>
      </w:r>
      <w:r w:rsidRPr="00DA503F">
        <w:rPr>
          <w:rFonts w:ascii="Arial" w:hAnsi="Arial" w:cs="Arial"/>
          <w:b/>
          <w:sz w:val="22"/>
          <w:szCs w:val="22"/>
        </w:rPr>
        <w:t>.2(a)</w:t>
      </w:r>
      <w:r w:rsidRPr="00DA503F">
        <w:rPr>
          <w:rFonts w:ascii="Arial" w:hAnsi="Arial" w:cs="Arial"/>
          <w:sz w:val="22"/>
          <w:szCs w:val="22"/>
        </w:rPr>
        <w:t xml:space="preserve"> above, </w:t>
      </w:r>
      <w:r w:rsidR="00661C8C" w:rsidRPr="00DA503F">
        <w:rPr>
          <w:rFonts w:ascii="Arial" w:hAnsi="Arial" w:cs="Arial"/>
          <w:sz w:val="22"/>
          <w:szCs w:val="22"/>
        </w:rPr>
        <w:t xml:space="preserve">in addition to the employees base rate, </w:t>
      </w:r>
      <w:r w:rsidRPr="00DA503F">
        <w:rPr>
          <w:rFonts w:ascii="Arial" w:hAnsi="Arial" w:cs="Arial"/>
          <w:sz w:val="22"/>
          <w:szCs w:val="22"/>
        </w:rPr>
        <w:t>the following shift penalties apply:</w:t>
      </w:r>
    </w:p>
    <w:p w14:paraId="5BB06FBD" w14:textId="77777777" w:rsidR="007404EE" w:rsidRPr="00DA503F" w:rsidRDefault="007404EE" w:rsidP="007404EE">
      <w:pPr>
        <w:pStyle w:val="ListParagraph"/>
        <w:tabs>
          <w:tab w:val="left" w:pos="1701"/>
        </w:tabs>
        <w:ind w:left="1800"/>
        <w:rPr>
          <w:rFonts w:ascii="Arial" w:hAnsi="Arial" w:cs="Arial"/>
          <w:sz w:val="22"/>
          <w:szCs w:val="22"/>
        </w:rPr>
      </w:pPr>
    </w:p>
    <w:tbl>
      <w:tblPr>
        <w:tblStyle w:val="TableGrid3"/>
        <w:tblW w:w="0" w:type="auto"/>
        <w:tblInd w:w="1242" w:type="dxa"/>
        <w:tblLook w:val="04A0" w:firstRow="1" w:lastRow="0" w:firstColumn="1" w:lastColumn="0" w:noHBand="0" w:noVBand="1"/>
      </w:tblPr>
      <w:tblGrid>
        <w:gridCol w:w="3981"/>
        <w:gridCol w:w="2153"/>
        <w:gridCol w:w="2253"/>
      </w:tblGrid>
      <w:tr w:rsidR="003B683F" w:rsidRPr="00DA503F" w14:paraId="33162CF0" w14:textId="77777777" w:rsidTr="00FF0558">
        <w:trPr>
          <w:trHeight w:val="501"/>
        </w:trPr>
        <w:tc>
          <w:tcPr>
            <w:tcW w:w="3981" w:type="dxa"/>
            <w:vAlign w:val="center"/>
          </w:tcPr>
          <w:p w14:paraId="4EFB0E38" w14:textId="77777777" w:rsidR="00EF157C" w:rsidRPr="00DA503F" w:rsidRDefault="00EF157C" w:rsidP="00EF157C">
            <w:pPr>
              <w:tabs>
                <w:tab w:val="left" w:pos="1701"/>
              </w:tabs>
              <w:spacing w:after="240"/>
              <w:jc w:val="center"/>
              <w:rPr>
                <w:rFonts w:ascii="Arial" w:hAnsi="Arial" w:cs="Arial"/>
                <w:b/>
                <w:sz w:val="22"/>
                <w:szCs w:val="22"/>
              </w:rPr>
            </w:pPr>
            <w:r w:rsidRPr="00DA503F">
              <w:rPr>
                <w:rFonts w:ascii="Arial" w:hAnsi="Arial" w:cs="Arial"/>
                <w:b/>
                <w:sz w:val="22"/>
                <w:szCs w:val="22"/>
              </w:rPr>
              <w:t>Shift</w:t>
            </w:r>
          </w:p>
        </w:tc>
        <w:tc>
          <w:tcPr>
            <w:tcW w:w="2153" w:type="dxa"/>
            <w:vAlign w:val="center"/>
          </w:tcPr>
          <w:p w14:paraId="105D6B7E" w14:textId="77777777" w:rsidR="00EF157C" w:rsidRPr="00DA503F" w:rsidRDefault="00EF157C" w:rsidP="00EF157C">
            <w:pPr>
              <w:tabs>
                <w:tab w:val="left" w:pos="1701"/>
              </w:tabs>
              <w:spacing w:after="240"/>
              <w:jc w:val="center"/>
              <w:rPr>
                <w:rFonts w:ascii="Arial" w:hAnsi="Arial" w:cs="Arial"/>
                <w:b/>
                <w:sz w:val="22"/>
                <w:szCs w:val="22"/>
              </w:rPr>
            </w:pPr>
            <w:r w:rsidRPr="00DA503F">
              <w:rPr>
                <w:rFonts w:ascii="Arial" w:hAnsi="Arial" w:cs="Arial"/>
                <w:b/>
                <w:sz w:val="22"/>
                <w:szCs w:val="22"/>
              </w:rPr>
              <w:t>Full-time/Part-time Employee</w:t>
            </w:r>
          </w:p>
        </w:tc>
        <w:tc>
          <w:tcPr>
            <w:tcW w:w="2253" w:type="dxa"/>
            <w:vAlign w:val="center"/>
          </w:tcPr>
          <w:p w14:paraId="6AF16F87" w14:textId="77777777" w:rsidR="00EF157C" w:rsidRPr="00DA503F" w:rsidRDefault="00EF157C" w:rsidP="00EF157C">
            <w:pPr>
              <w:tabs>
                <w:tab w:val="left" w:pos="1701"/>
              </w:tabs>
              <w:spacing w:after="240"/>
              <w:jc w:val="center"/>
              <w:rPr>
                <w:rFonts w:ascii="Arial" w:hAnsi="Arial" w:cs="Arial"/>
                <w:b/>
                <w:sz w:val="22"/>
                <w:szCs w:val="22"/>
              </w:rPr>
            </w:pPr>
            <w:r w:rsidRPr="00DA503F">
              <w:rPr>
                <w:rFonts w:ascii="Arial" w:hAnsi="Arial" w:cs="Arial"/>
                <w:b/>
                <w:sz w:val="22"/>
                <w:szCs w:val="22"/>
              </w:rPr>
              <w:t>Casual Employee</w:t>
            </w:r>
          </w:p>
        </w:tc>
      </w:tr>
      <w:tr w:rsidR="003B683F" w:rsidRPr="00DA503F" w14:paraId="07C1919B" w14:textId="77777777" w:rsidTr="00FF0558">
        <w:tc>
          <w:tcPr>
            <w:tcW w:w="3981" w:type="dxa"/>
          </w:tcPr>
          <w:p w14:paraId="68A80416" w14:textId="093B65FA" w:rsidR="00EF157C" w:rsidRPr="00DA503F" w:rsidRDefault="00EF157C" w:rsidP="00EF157C">
            <w:pPr>
              <w:tabs>
                <w:tab w:val="left" w:pos="1701"/>
              </w:tabs>
              <w:spacing w:after="240"/>
              <w:rPr>
                <w:rFonts w:ascii="Arial" w:hAnsi="Arial" w:cs="Arial"/>
                <w:sz w:val="22"/>
                <w:szCs w:val="22"/>
              </w:rPr>
            </w:pPr>
            <w:r w:rsidRPr="00DA503F">
              <w:rPr>
                <w:rFonts w:ascii="Arial" w:hAnsi="Arial" w:cs="Arial"/>
                <w:sz w:val="22"/>
                <w:szCs w:val="22"/>
              </w:rPr>
              <w:t xml:space="preserve">Afternoon shift – loading on the </w:t>
            </w:r>
            <w:r w:rsidR="0084160E" w:rsidRPr="00DA503F">
              <w:rPr>
                <w:rFonts w:ascii="Arial" w:hAnsi="Arial" w:cs="Arial"/>
                <w:sz w:val="22"/>
                <w:szCs w:val="22"/>
              </w:rPr>
              <w:t>base</w:t>
            </w:r>
            <w:r w:rsidRPr="00DA503F">
              <w:rPr>
                <w:rFonts w:ascii="Arial" w:hAnsi="Arial" w:cs="Arial"/>
                <w:sz w:val="22"/>
                <w:szCs w:val="22"/>
              </w:rPr>
              <w:t xml:space="preserve"> rate of pay for the whole such shift</w:t>
            </w:r>
          </w:p>
        </w:tc>
        <w:tc>
          <w:tcPr>
            <w:tcW w:w="2153" w:type="dxa"/>
            <w:vAlign w:val="center"/>
          </w:tcPr>
          <w:p w14:paraId="10B1A3F3" w14:textId="77777777" w:rsidR="00EF157C" w:rsidRPr="00DA503F" w:rsidRDefault="00EF157C" w:rsidP="00EF157C">
            <w:pPr>
              <w:tabs>
                <w:tab w:val="left" w:pos="1701"/>
              </w:tabs>
              <w:spacing w:after="240"/>
              <w:jc w:val="center"/>
              <w:rPr>
                <w:rFonts w:ascii="Arial" w:hAnsi="Arial" w:cs="Arial"/>
                <w:sz w:val="22"/>
                <w:szCs w:val="22"/>
              </w:rPr>
            </w:pPr>
            <w:r w:rsidRPr="00DA503F">
              <w:rPr>
                <w:rFonts w:ascii="Arial" w:hAnsi="Arial" w:cs="Arial"/>
                <w:sz w:val="22"/>
                <w:szCs w:val="22"/>
              </w:rPr>
              <w:t>12.5%</w:t>
            </w:r>
          </w:p>
        </w:tc>
        <w:tc>
          <w:tcPr>
            <w:tcW w:w="2253" w:type="dxa"/>
            <w:vAlign w:val="center"/>
          </w:tcPr>
          <w:p w14:paraId="09EB6098" w14:textId="77777777" w:rsidR="00EF157C" w:rsidRPr="00DA503F" w:rsidRDefault="00EF157C" w:rsidP="00EF157C">
            <w:pPr>
              <w:tabs>
                <w:tab w:val="left" w:pos="1701"/>
              </w:tabs>
              <w:spacing w:after="240"/>
              <w:jc w:val="center"/>
              <w:rPr>
                <w:rFonts w:ascii="Arial" w:hAnsi="Arial" w:cs="Arial"/>
                <w:sz w:val="22"/>
                <w:szCs w:val="22"/>
              </w:rPr>
            </w:pPr>
            <w:r w:rsidRPr="00DA503F">
              <w:rPr>
                <w:rFonts w:ascii="Arial" w:hAnsi="Arial" w:cs="Arial"/>
                <w:sz w:val="22"/>
                <w:szCs w:val="22"/>
              </w:rPr>
              <w:t>37.5%</w:t>
            </w:r>
          </w:p>
        </w:tc>
      </w:tr>
      <w:tr w:rsidR="003B683F" w:rsidRPr="00DA503F" w14:paraId="0C487F19" w14:textId="77777777" w:rsidTr="00FF0558">
        <w:tc>
          <w:tcPr>
            <w:tcW w:w="3981" w:type="dxa"/>
          </w:tcPr>
          <w:p w14:paraId="6DA0F022" w14:textId="1809B31E" w:rsidR="00EF157C" w:rsidRPr="00DA503F" w:rsidRDefault="00EF157C" w:rsidP="00EF157C">
            <w:pPr>
              <w:tabs>
                <w:tab w:val="left" w:pos="1701"/>
              </w:tabs>
              <w:spacing w:after="240"/>
              <w:rPr>
                <w:rFonts w:ascii="Arial" w:hAnsi="Arial" w:cs="Arial"/>
                <w:sz w:val="22"/>
                <w:szCs w:val="22"/>
              </w:rPr>
            </w:pPr>
            <w:r w:rsidRPr="00DA503F">
              <w:rPr>
                <w:rFonts w:ascii="Arial" w:hAnsi="Arial" w:cs="Arial"/>
                <w:sz w:val="22"/>
                <w:szCs w:val="22"/>
              </w:rPr>
              <w:t xml:space="preserve">Night shift - loading on the </w:t>
            </w:r>
            <w:r w:rsidR="0084160E" w:rsidRPr="00DA503F">
              <w:rPr>
                <w:rFonts w:ascii="Arial" w:hAnsi="Arial" w:cs="Arial"/>
                <w:sz w:val="22"/>
                <w:szCs w:val="22"/>
              </w:rPr>
              <w:t>base</w:t>
            </w:r>
            <w:r w:rsidRPr="00DA503F">
              <w:rPr>
                <w:rFonts w:ascii="Arial" w:hAnsi="Arial" w:cs="Arial"/>
                <w:sz w:val="22"/>
                <w:szCs w:val="22"/>
              </w:rPr>
              <w:t xml:space="preserve"> rate of pay for the whole such shift</w:t>
            </w:r>
          </w:p>
        </w:tc>
        <w:tc>
          <w:tcPr>
            <w:tcW w:w="2153" w:type="dxa"/>
            <w:vAlign w:val="center"/>
          </w:tcPr>
          <w:p w14:paraId="52292B68" w14:textId="77777777" w:rsidR="00EF157C" w:rsidRPr="00DA503F" w:rsidRDefault="00EF157C" w:rsidP="00EF157C">
            <w:pPr>
              <w:tabs>
                <w:tab w:val="left" w:pos="1701"/>
              </w:tabs>
              <w:spacing w:after="240"/>
              <w:jc w:val="center"/>
              <w:rPr>
                <w:rFonts w:ascii="Arial" w:hAnsi="Arial" w:cs="Arial"/>
                <w:sz w:val="22"/>
                <w:szCs w:val="22"/>
              </w:rPr>
            </w:pPr>
            <w:r w:rsidRPr="00DA503F">
              <w:rPr>
                <w:rFonts w:ascii="Arial" w:hAnsi="Arial" w:cs="Arial"/>
                <w:sz w:val="22"/>
                <w:szCs w:val="22"/>
              </w:rPr>
              <w:t>15%</w:t>
            </w:r>
          </w:p>
        </w:tc>
        <w:tc>
          <w:tcPr>
            <w:tcW w:w="2253" w:type="dxa"/>
            <w:vAlign w:val="center"/>
          </w:tcPr>
          <w:p w14:paraId="107313B8" w14:textId="77777777" w:rsidR="00EF157C" w:rsidRPr="00DA503F" w:rsidRDefault="00EF157C" w:rsidP="00EF157C">
            <w:pPr>
              <w:tabs>
                <w:tab w:val="left" w:pos="1701"/>
              </w:tabs>
              <w:spacing w:after="240"/>
              <w:jc w:val="center"/>
              <w:rPr>
                <w:rFonts w:ascii="Arial" w:hAnsi="Arial" w:cs="Arial"/>
                <w:sz w:val="22"/>
                <w:szCs w:val="22"/>
              </w:rPr>
            </w:pPr>
            <w:r w:rsidRPr="00DA503F">
              <w:rPr>
                <w:rFonts w:ascii="Arial" w:hAnsi="Arial" w:cs="Arial"/>
                <w:sz w:val="22"/>
                <w:szCs w:val="22"/>
              </w:rPr>
              <w:t>40%</w:t>
            </w:r>
          </w:p>
        </w:tc>
      </w:tr>
      <w:tr w:rsidR="003B683F" w:rsidRPr="00DA503F" w14:paraId="76F6581C" w14:textId="77777777" w:rsidTr="00FF0558">
        <w:tc>
          <w:tcPr>
            <w:tcW w:w="3981" w:type="dxa"/>
          </w:tcPr>
          <w:p w14:paraId="004B8B48" w14:textId="16472239" w:rsidR="00EF157C" w:rsidRPr="00DA503F" w:rsidRDefault="00EF157C" w:rsidP="00EF157C">
            <w:pPr>
              <w:tabs>
                <w:tab w:val="left" w:pos="1701"/>
              </w:tabs>
              <w:spacing w:after="240"/>
              <w:rPr>
                <w:rFonts w:ascii="Arial" w:hAnsi="Arial" w:cs="Arial"/>
                <w:sz w:val="22"/>
                <w:szCs w:val="22"/>
              </w:rPr>
            </w:pPr>
            <w:r w:rsidRPr="00DA503F">
              <w:rPr>
                <w:rFonts w:ascii="Arial" w:hAnsi="Arial" w:cs="Arial"/>
                <w:sz w:val="22"/>
                <w:szCs w:val="22"/>
              </w:rPr>
              <w:t xml:space="preserve">Public holiday - loading on the </w:t>
            </w:r>
            <w:r w:rsidR="0084160E" w:rsidRPr="00DA503F">
              <w:rPr>
                <w:rFonts w:ascii="Arial" w:hAnsi="Arial" w:cs="Arial"/>
                <w:sz w:val="22"/>
                <w:szCs w:val="22"/>
              </w:rPr>
              <w:t>base</w:t>
            </w:r>
            <w:r w:rsidRPr="00DA503F">
              <w:rPr>
                <w:rFonts w:ascii="Arial" w:hAnsi="Arial" w:cs="Arial"/>
                <w:sz w:val="22"/>
                <w:szCs w:val="22"/>
              </w:rPr>
              <w:t xml:space="preserve"> rate of pay for the part of such shift which is on the public holiday</w:t>
            </w:r>
          </w:p>
        </w:tc>
        <w:tc>
          <w:tcPr>
            <w:tcW w:w="2153" w:type="dxa"/>
            <w:vAlign w:val="center"/>
          </w:tcPr>
          <w:p w14:paraId="6D2B0A7E" w14:textId="77777777" w:rsidR="00EF157C" w:rsidRPr="00DA503F" w:rsidRDefault="00EF157C" w:rsidP="00EF157C">
            <w:pPr>
              <w:tabs>
                <w:tab w:val="left" w:pos="1701"/>
              </w:tabs>
              <w:spacing w:after="240"/>
              <w:jc w:val="center"/>
              <w:rPr>
                <w:rFonts w:ascii="Arial" w:hAnsi="Arial" w:cs="Arial"/>
                <w:sz w:val="22"/>
                <w:szCs w:val="22"/>
              </w:rPr>
            </w:pPr>
            <w:r w:rsidRPr="00DA503F">
              <w:rPr>
                <w:rFonts w:ascii="Arial" w:hAnsi="Arial" w:cs="Arial"/>
                <w:sz w:val="22"/>
                <w:szCs w:val="22"/>
              </w:rPr>
              <w:t>150%</w:t>
            </w:r>
          </w:p>
        </w:tc>
        <w:tc>
          <w:tcPr>
            <w:tcW w:w="2253" w:type="dxa"/>
            <w:vAlign w:val="center"/>
          </w:tcPr>
          <w:p w14:paraId="273E6C9A" w14:textId="77777777" w:rsidR="00EF157C" w:rsidRPr="00DA503F" w:rsidRDefault="00EF157C" w:rsidP="00EF157C">
            <w:pPr>
              <w:tabs>
                <w:tab w:val="left" w:pos="1701"/>
              </w:tabs>
              <w:spacing w:after="240"/>
              <w:jc w:val="center"/>
              <w:rPr>
                <w:rFonts w:ascii="Arial" w:hAnsi="Arial" w:cs="Arial"/>
                <w:sz w:val="22"/>
                <w:szCs w:val="22"/>
              </w:rPr>
            </w:pPr>
            <w:r w:rsidRPr="00DA503F">
              <w:rPr>
                <w:rFonts w:ascii="Arial" w:hAnsi="Arial" w:cs="Arial"/>
                <w:sz w:val="22"/>
                <w:szCs w:val="22"/>
              </w:rPr>
              <w:t>175%</w:t>
            </w:r>
          </w:p>
        </w:tc>
      </w:tr>
    </w:tbl>
    <w:p w14:paraId="43397751" w14:textId="77777777" w:rsidR="00EF157C" w:rsidRPr="00DA503F" w:rsidRDefault="00EF157C" w:rsidP="00EF157C">
      <w:pPr>
        <w:tabs>
          <w:tab w:val="left" w:pos="1701"/>
        </w:tabs>
        <w:ind w:left="1701" w:hanging="567"/>
        <w:rPr>
          <w:rFonts w:ascii="Arial" w:hAnsi="Arial" w:cs="Arial"/>
          <w:sz w:val="22"/>
          <w:szCs w:val="22"/>
        </w:rPr>
      </w:pPr>
    </w:p>
    <w:p w14:paraId="0EA3351F" w14:textId="60AEC935" w:rsidR="00EF157C" w:rsidRPr="00DA503F" w:rsidRDefault="00EF157C" w:rsidP="00EF157C">
      <w:pPr>
        <w:spacing w:after="200" w:line="276" w:lineRule="auto"/>
        <w:ind w:left="1701" w:hanging="567"/>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 xml:space="preserve">The rates for casual Employees in clause </w:t>
      </w:r>
      <w:r w:rsidR="00D93763" w:rsidRPr="00DA503F">
        <w:rPr>
          <w:rFonts w:ascii="Arial" w:hAnsi="Arial" w:cs="Arial"/>
          <w:sz w:val="22"/>
          <w:szCs w:val="22"/>
        </w:rPr>
        <w:t>25</w:t>
      </w:r>
      <w:r w:rsidRPr="00DA503F">
        <w:rPr>
          <w:rFonts w:ascii="Arial" w:hAnsi="Arial" w:cs="Arial"/>
          <w:sz w:val="22"/>
          <w:szCs w:val="22"/>
        </w:rPr>
        <w:t>.2(b) are in substitution for and not cumulative upon the casual loading prescribed in clause 1</w:t>
      </w:r>
      <w:r w:rsidR="00D93763" w:rsidRPr="00DA503F">
        <w:rPr>
          <w:rFonts w:ascii="Arial" w:hAnsi="Arial" w:cs="Arial"/>
          <w:sz w:val="22"/>
          <w:szCs w:val="22"/>
        </w:rPr>
        <w:t>0</w:t>
      </w:r>
      <w:r w:rsidRPr="00DA503F">
        <w:rPr>
          <w:rFonts w:ascii="Arial" w:hAnsi="Arial" w:cs="Arial"/>
          <w:sz w:val="22"/>
          <w:szCs w:val="22"/>
        </w:rPr>
        <w:t>.6.</w:t>
      </w:r>
    </w:p>
    <w:p w14:paraId="26399FCF" w14:textId="28515AD4" w:rsidR="00EF157C" w:rsidRDefault="00EF157C" w:rsidP="00EF157C">
      <w:pPr>
        <w:spacing w:after="200" w:line="276" w:lineRule="auto"/>
        <w:ind w:left="1701" w:hanging="567"/>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 xml:space="preserve">Shifts are to be worked in one continuous block of hours that may include meal breaks and sleepovers, except where broken in accordance with clause </w:t>
      </w:r>
      <w:r w:rsidR="0082403E" w:rsidRPr="00DA503F">
        <w:rPr>
          <w:rFonts w:ascii="Arial" w:hAnsi="Arial" w:cs="Arial"/>
          <w:sz w:val="22"/>
          <w:szCs w:val="22"/>
        </w:rPr>
        <w:t>20</w:t>
      </w:r>
      <w:r w:rsidRPr="00DA503F">
        <w:rPr>
          <w:rFonts w:ascii="Arial" w:hAnsi="Arial" w:cs="Arial"/>
          <w:sz w:val="22"/>
          <w:szCs w:val="22"/>
        </w:rPr>
        <w:t>.</w:t>
      </w:r>
    </w:p>
    <w:p w14:paraId="71C1C43C" w14:textId="77777777" w:rsidR="004F4A2E" w:rsidRDefault="004F4A2E" w:rsidP="00EF157C">
      <w:pPr>
        <w:spacing w:after="200" w:line="276" w:lineRule="auto"/>
        <w:ind w:left="1701" w:hanging="567"/>
        <w:rPr>
          <w:rFonts w:ascii="Arial" w:hAnsi="Arial" w:cs="Arial"/>
          <w:sz w:val="22"/>
          <w:szCs w:val="22"/>
        </w:rPr>
      </w:pPr>
    </w:p>
    <w:p w14:paraId="3192391E" w14:textId="77777777" w:rsidR="004F4A2E" w:rsidRPr="00DA503F" w:rsidRDefault="004F4A2E" w:rsidP="00EF157C">
      <w:pPr>
        <w:spacing w:after="200" w:line="276" w:lineRule="auto"/>
        <w:ind w:left="1701" w:hanging="567"/>
        <w:rPr>
          <w:rFonts w:ascii="Arial" w:hAnsi="Arial" w:cs="Arial"/>
          <w:sz w:val="22"/>
          <w:szCs w:val="22"/>
        </w:rPr>
      </w:pPr>
    </w:p>
    <w:p w14:paraId="0BB48EDC" w14:textId="436EFF6D" w:rsidR="00EF157C" w:rsidRPr="00DA503F" w:rsidRDefault="00B67D02" w:rsidP="002965ED">
      <w:pPr>
        <w:tabs>
          <w:tab w:val="left" w:pos="1134"/>
        </w:tabs>
        <w:spacing w:after="240"/>
        <w:rPr>
          <w:rFonts w:ascii="Arial" w:hAnsi="Arial" w:cs="Arial"/>
          <w:sz w:val="22"/>
          <w:szCs w:val="22"/>
        </w:rPr>
      </w:pPr>
      <w:r w:rsidRPr="00DA503F">
        <w:rPr>
          <w:rFonts w:ascii="Arial" w:hAnsi="Arial" w:cs="Arial"/>
          <w:sz w:val="22"/>
          <w:szCs w:val="22"/>
        </w:rPr>
        <w:t>25</w:t>
      </w:r>
      <w:r w:rsidR="00EF157C" w:rsidRPr="00DA503F">
        <w:rPr>
          <w:rFonts w:ascii="Arial" w:hAnsi="Arial" w:cs="Arial"/>
          <w:sz w:val="22"/>
          <w:szCs w:val="22"/>
        </w:rPr>
        <w:t>.3</w:t>
      </w:r>
      <w:r w:rsidR="00EF157C" w:rsidRPr="00DA503F">
        <w:rPr>
          <w:rFonts w:ascii="Arial" w:hAnsi="Arial" w:cs="Arial"/>
          <w:sz w:val="22"/>
          <w:szCs w:val="22"/>
        </w:rPr>
        <w:tab/>
      </w:r>
      <w:r w:rsidR="00EF157C" w:rsidRPr="00DA503F">
        <w:rPr>
          <w:rFonts w:ascii="Arial" w:hAnsi="Arial" w:cs="Arial"/>
          <w:b/>
          <w:sz w:val="22"/>
          <w:szCs w:val="22"/>
        </w:rPr>
        <w:t>Shiftwork (Health Professional Classifications only)</w:t>
      </w:r>
    </w:p>
    <w:p w14:paraId="28D94C6A" w14:textId="33058381" w:rsidR="00EF157C" w:rsidRPr="00DA503F" w:rsidRDefault="00EF157C" w:rsidP="00EF157C">
      <w:pPr>
        <w:tabs>
          <w:tab w:val="left" w:pos="1701"/>
        </w:tabs>
        <w:spacing w:after="240"/>
        <w:ind w:left="1701" w:hanging="567"/>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Where the ordinary rostered hours of work of a </w:t>
      </w:r>
      <w:proofErr w:type="spellStart"/>
      <w:r w:rsidRPr="00DA503F">
        <w:rPr>
          <w:rFonts w:ascii="Arial" w:hAnsi="Arial" w:cs="Arial"/>
          <w:sz w:val="22"/>
          <w:szCs w:val="22"/>
        </w:rPr>
        <w:t>shiftworker</w:t>
      </w:r>
      <w:proofErr w:type="spellEnd"/>
      <w:r w:rsidRPr="00DA503F">
        <w:rPr>
          <w:rFonts w:ascii="Arial" w:hAnsi="Arial" w:cs="Arial"/>
          <w:sz w:val="22"/>
          <w:szCs w:val="22"/>
        </w:rPr>
        <w:t xml:space="preserve"> finish between 6.00 pm and 8.00 am or commence between 6.00 pm and 6.00 am, the employee will be paid an additional loading of 15% of their </w:t>
      </w:r>
      <w:r w:rsidR="0084160E" w:rsidRPr="00DA503F">
        <w:rPr>
          <w:rFonts w:ascii="Arial" w:hAnsi="Arial" w:cs="Arial"/>
          <w:sz w:val="22"/>
          <w:szCs w:val="22"/>
        </w:rPr>
        <w:t>base</w:t>
      </w:r>
      <w:r w:rsidRPr="00DA503F">
        <w:rPr>
          <w:rFonts w:ascii="Arial" w:hAnsi="Arial" w:cs="Arial"/>
          <w:sz w:val="22"/>
          <w:szCs w:val="22"/>
        </w:rPr>
        <w:t xml:space="preserve"> rate of pay. </w:t>
      </w:r>
    </w:p>
    <w:p w14:paraId="335544B7" w14:textId="680D5679" w:rsidR="00EF157C" w:rsidRPr="00DA503F" w:rsidRDefault="00EF157C" w:rsidP="00EF157C">
      <w:pPr>
        <w:tabs>
          <w:tab w:val="left" w:pos="1701"/>
        </w:tabs>
        <w:spacing w:after="240"/>
        <w:ind w:left="1701" w:hanging="567"/>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 xml:space="preserve">A casual Employee who works shift work as defined in clause </w:t>
      </w:r>
      <w:r w:rsidR="00442EE3" w:rsidRPr="00DA503F">
        <w:rPr>
          <w:rFonts w:ascii="Arial" w:hAnsi="Arial" w:cs="Arial"/>
          <w:sz w:val="22"/>
          <w:szCs w:val="22"/>
        </w:rPr>
        <w:t>25.2</w:t>
      </w:r>
      <w:r w:rsidRPr="00DA503F">
        <w:rPr>
          <w:rFonts w:ascii="Arial" w:hAnsi="Arial" w:cs="Arial"/>
          <w:sz w:val="22"/>
          <w:szCs w:val="22"/>
        </w:rPr>
        <w:t xml:space="preserve">(a) will be paid an additional loading of 40% of their </w:t>
      </w:r>
      <w:r w:rsidR="0084160E" w:rsidRPr="00DA503F">
        <w:rPr>
          <w:rFonts w:ascii="Arial" w:hAnsi="Arial" w:cs="Arial"/>
          <w:sz w:val="22"/>
          <w:szCs w:val="22"/>
        </w:rPr>
        <w:t>base</w:t>
      </w:r>
      <w:r w:rsidRPr="00DA503F">
        <w:rPr>
          <w:rFonts w:ascii="Arial" w:hAnsi="Arial" w:cs="Arial"/>
          <w:sz w:val="22"/>
          <w:szCs w:val="22"/>
        </w:rPr>
        <w:t xml:space="preserve"> rate of pay but will not be paid the casual loading of 25%. </w:t>
      </w:r>
    </w:p>
    <w:p w14:paraId="23A747E6" w14:textId="7BBFEB73" w:rsidR="001960A0" w:rsidRPr="00DA503F" w:rsidRDefault="00B67D02" w:rsidP="002965ED">
      <w:pPr>
        <w:spacing w:after="240"/>
        <w:ind w:left="1418" w:hanging="1418"/>
        <w:rPr>
          <w:rFonts w:ascii="Arial" w:hAnsi="Arial" w:cs="Arial"/>
          <w:sz w:val="22"/>
          <w:szCs w:val="22"/>
        </w:rPr>
      </w:pPr>
      <w:r w:rsidRPr="00DA503F">
        <w:rPr>
          <w:rFonts w:ascii="Arial" w:hAnsi="Arial" w:cs="Arial"/>
          <w:sz w:val="22"/>
          <w:szCs w:val="22"/>
        </w:rPr>
        <w:t>25</w:t>
      </w:r>
      <w:r w:rsidR="00EF157C" w:rsidRPr="00DA503F">
        <w:rPr>
          <w:rFonts w:ascii="Arial" w:hAnsi="Arial" w:cs="Arial"/>
          <w:sz w:val="22"/>
          <w:szCs w:val="22"/>
        </w:rPr>
        <w:t>.4</w:t>
      </w:r>
      <w:r w:rsidR="00EF157C" w:rsidRPr="00DA503F">
        <w:rPr>
          <w:rFonts w:ascii="Arial" w:hAnsi="Arial" w:cs="Arial"/>
          <w:sz w:val="22"/>
          <w:szCs w:val="22"/>
        </w:rPr>
        <w:tab/>
        <w:t xml:space="preserve">The shift penalties prescribed in this clause </w:t>
      </w:r>
      <w:r w:rsidR="00EF072B" w:rsidRPr="00DA503F">
        <w:rPr>
          <w:rFonts w:ascii="Arial" w:hAnsi="Arial" w:cs="Arial"/>
          <w:sz w:val="22"/>
          <w:szCs w:val="22"/>
        </w:rPr>
        <w:t>25</w:t>
      </w:r>
      <w:r w:rsidR="00EF157C" w:rsidRPr="00DA503F">
        <w:rPr>
          <w:rFonts w:ascii="Arial" w:hAnsi="Arial" w:cs="Arial"/>
          <w:sz w:val="22"/>
          <w:szCs w:val="22"/>
        </w:rPr>
        <w:t xml:space="preserve"> will not apply to shift work performed by any Employee on Saturday, Sunday or Public Holiday where the extra payment prescribed in clause</w:t>
      </w:r>
      <w:r w:rsidR="00D9165A" w:rsidRPr="00DA503F">
        <w:rPr>
          <w:rFonts w:ascii="Arial" w:hAnsi="Arial" w:cs="Arial"/>
          <w:sz w:val="22"/>
          <w:szCs w:val="22"/>
        </w:rPr>
        <w:t>s</w:t>
      </w:r>
      <w:r w:rsidR="00EF157C" w:rsidRPr="00DA503F">
        <w:rPr>
          <w:rFonts w:ascii="Arial" w:hAnsi="Arial" w:cs="Arial"/>
          <w:sz w:val="22"/>
          <w:szCs w:val="22"/>
        </w:rPr>
        <w:t xml:space="preserve"> </w:t>
      </w:r>
      <w:r w:rsidR="00A321E6" w:rsidRPr="00DA503F">
        <w:rPr>
          <w:rFonts w:ascii="Arial" w:hAnsi="Arial" w:cs="Arial"/>
          <w:sz w:val="22"/>
          <w:szCs w:val="22"/>
        </w:rPr>
        <w:t>26</w:t>
      </w:r>
      <w:r w:rsidR="00EF157C" w:rsidRPr="00DA503F">
        <w:rPr>
          <w:rFonts w:ascii="Arial" w:hAnsi="Arial" w:cs="Arial"/>
          <w:sz w:val="22"/>
          <w:szCs w:val="22"/>
        </w:rPr>
        <w:t xml:space="preserve"> and </w:t>
      </w:r>
      <w:r w:rsidR="009C5DFD" w:rsidRPr="00DA503F">
        <w:rPr>
          <w:rFonts w:ascii="Arial" w:hAnsi="Arial" w:cs="Arial"/>
          <w:sz w:val="22"/>
          <w:szCs w:val="22"/>
        </w:rPr>
        <w:t>27</w:t>
      </w:r>
      <w:r w:rsidR="00EF157C" w:rsidRPr="00DA503F">
        <w:rPr>
          <w:rFonts w:ascii="Arial" w:hAnsi="Arial" w:cs="Arial"/>
          <w:sz w:val="22"/>
          <w:szCs w:val="22"/>
        </w:rPr>
        <w:t xml:space="preserve"> apply.</w:t>
      </w:r>
      <w:bookmarkEnd w:id="144"/>
    </w:p>
    <w:p w14:paraId="16206C02" w14:textId="02BD75AF" w:rsidR="00E72696" w:rsidRPr="00DA503F" w:rsidRDefault="00E72696" w:rsidP="00E72696">
      <w:pPr>
        <w:pStyle w:val="Heading1"/>
        <w:spacing w:before="480"/>
        <w:jc w:val="both"/>
        <w:rPr>
          <w:bCs/>
          <w:sz w:val="22"/>
          <w:lang w:val="en-AU"/>
        </w:rPr>
      </w:pPr>
      <w:bookmarkStart w:id="145" w:name="_Toc152054046"/>
      <w:bookmarkStart w:id="146" w:name="_Toc152848647"/>
      <w:bookmarkStart w:id="147" w:name="_Toc152940914"/>
      <w:r w:rsidRPr="00DA503F">
        <w:rPr>
          <w:bCs/>
          <w:sz w:val="22"/>
        </w:rPr>
        <w:t>26.</w:t>
      </w:r>
      <w:r w:rsidRPr="00DA503F">
        <w:rPr>
          <w:bCs/>
          <w:sz w:val="22"/>
        </w:rPr>
        <w:tab/>
      </w:r>
      <w:r w:rsidRPr="00DA503F">
        <w:rPr>
          <w:bCs/>
          <w:sz w:val="22"/>
          <w:lang w:val="en-AU"/>
        </w:rPr>
        <w:t>SATURDAY AND SUNDAY WORK</w:t>
      </w:r>
      <w:bookmarkEnd w:id="145"/>
      <w:bookmarkEnd w:id="146"/>
      <w:bookmarkEnd w:id="147"/>
    </w:p>
    <w:p w14:paraId="671CB621" w14:textId="21508744" w:rsidR="001960A0" w:rsidRPr="00DA503F" w:rsidRDefault="00D550C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w:t>
      </w:r>
      <w:r w:rsidR="001960A0" w:rsidRPr="00DA503F">
        <w:rPr>
          <w:rFonts w:ascii="Arial" w:hAnsi="Arial" w:cs="Arial"/>
          <w:sz w:val="22"/>
          <w:szCs w:val="22"/>
        </w:rPr>
        <w:t>6.1</w:t>
      </w:r>
      <w:r w:rsidR="001960A0" w:rsidRPr="00DA503F">
        <w:rPr>
          <w:rFonts w:ascii="Arial" w:hAnsi="Arial" w:cs="Arial"/>
          <w:sz w:val="22"/>
          <w:szCs w:val="22"/>
        </w:rPr>
        <w:tab/>
        <w:t>Full-time and part-time Employees will be paid for ordinary hours worked on Saturdays and Sundays:</w:t>
      </w:r>
    </w:p>
    <w:p w14:paraId="2961F793" w14:textId="77777777" w:rsidR="002965ED" w:rsidRPr="00DA503F" w:rsidRDefault="002965ED"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3185"/>
        <w:gridCol w:w="3185"/>
      </w:tblGrid>
      <w:tr w:rsidR="003B683F" w:rsidRPr="00DA503F" w14:paraId="461C4F4C" w14:textId="77777777" w:rsidTr="0005221C">
        <w:tc>
          <w:tcPr>
            <w:tcW w:w="2125" w:type="dxa"/>
            <w:shd w:val="clear" w:color="auto" w:fill="auto"/>
          </w:tcPr>
          <w:p w14:paraId="53840387" w14:textId="77777777" w:rsidR="001960A0" w:rsidRPr="00DA503F" w:rsidRDefault="001960A0" w:rsidP="00322656">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DA503F">
              <w:rPr>
                <w:rFonts w:ascii="Arial" w:hAnsi="Arial" w:cs="Arial"/>
                <w:b/>
                <w:sz w:val="22"/>
                <w:szCs w:val="22"/>
              </w:rPr>
              <w:t>Classification of Employee</w:t>
            </w:r>
          </w:p>
        </w:tc>
        <w:tc>
          <w:tcPr>
            <w:tcW w:w="3185" w:type="dxa"/>
            <w:shd w:val="clear" w:color="auto" w:fill="auto"/>
          </w:tcPr>
          <w:p w14:paraId="0A882F55" w14:textId="77777777" w:rsidR="001960A0" w:rsidRPr="00DA503F" w:rsidRDefault="001960A0"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b/>
                <w:sz w:val="22"/>
                <w:szCs w:val="22"/>
              </w:rPr>
            </w:pPr>
            <w:r w:rsidRPr="00DA503F">
              <w:rPr>
                <w:rFonts w:ascii="Arial" w:hAnsi="Arial" w:cs="Arial"/>
                <w:b/>
                <w:sz w:val="22"/>
                <w:szCs w:val="22"/>
              </w:rPr>
              <w:t>Midnight Friday to Midnight Saturday</w:t>
            </w:r>
          </w:p>
        </w:tc>
        <w:tc>
          <w:tcPr>
            <w:tcW w:w="3185" w:type="dxa"/>
            <w:shd w:val="clear" w:color="auto" w:fill="auto"/>
          </w:tcPr>
          <w:p w14:paraId="258C88D4" w14:textId="77777777" w:rsidR="001960A0" w:rsidRPr="00DA503F" w:rsidRDefault="001960A0"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b/>
                <w:sz w:val="22"/>
                <w:szCs w:val="22"/>
              </w:rPr>
            </w:pPr>
            <w:r w:rsidRPr="00DA503F">
              <w:rPr>
                <w:rFonts w:ascii="Arial" w:hAnsi="Arial" w:cs="Arial"/>
                <w:b/>
                <w:sz w:val="22"/>
                <w:szCs w:val="22"/>
              </w:rPr>
              <w:t>Midnight Saturday to Midnight Sunday</w:t>
            </w:r>
          </w:p>
        </w:tc>
      </w:tr>
      <w:tr w:rsidR="003B683F" w:rsidRPr="00DA503F" w14:paraId="19819955" w14:textId="77777777" w:rsidTr="0005221C">
        <w:tc>
          <w:tcPr>
            <w:tcW w:w="2125" w:type="dxa"/>
            <w:shd w:val="clear" w:color="auto" w:fill="auto"/>
          </w:tcPr>
          <w:p w14:paraId="481B1057" w14:textId="77777777" w:rsidR="001960A0" w:rsidRPr="00DA503F" w:rsidRDefault="001960A0" w:rsidP="00322656">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DA503F">
              <w:rPr>
                <w:rFonts w:ascii="Arial" w:hAnsi="Arial" w:cs="Arial"/>
                <w:b/>
                <w:sz w:val="22"/>
                <w:szCs w:val="22"/>
              </w:rPr>
              <w:t>Aged Care</w:t>
            </w:r>
          </w:p>
        </w:tc>
        <w:tc>
          <w:tcPr>
            <w:tcW w:w="3185" w:type="dxa"/>
            <w:shd w:val="clear" w:color="auto" w:fill="auto"/>
          </w:tcPr>
          <w:p w14:paraId="514EC32E" w14:textId="4C7785BE" w:rsidR="001960A0" w:rsidRPr="00DA503F"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1</w:t>
            </w:r>
            <w:r w:rsidR="001960A0" w:rsidRPr="00DA503F">
              <w:rPr>
                <w:rFonts w:ascii="Arial" w:hAnsi="Arial" w:cs="Arial"/>
                <w:sz w:val="22"/>
                <w:szCs w:val="22"/>
              </w:rPr>
              <w:t xml:space="preserve">50% of their </w:t>
            </w:r>
            <w:r w:rsidR="0084160E" w:rsidRPr="00DA503F">
              <w:rPr>
                <w:rFonts w:ascii="Arial" w:hAnsi="Arial" w:cs="Arial"/>
                <w:sz w:val="22"/>
                <w:szCs w:val="22"/>
              </w:rPr>
              <w:t>base</w:t>
            </w:r>
            <w:r w:rsidR="001960A0" w:rsidRPr="00DA503F">
              <w:rPr>
                <w:rFonts w:ascii="Arial" w:hAnsi="Arial" w:cs="Arial"/>
                <w:sz w:val="22"/>
                <w:szCs w:val="22"/>
              </w:rPr>
              <w:t xml:space="preserve"> rate of pay</w:t>
            </w:r>
          </w:p>
        </w:tc>
        <w:tc>
          <w:tcPr>
            <w:tcW w:w="3185" w:type="dxa"/>
            <w:shd w:val="clear" w:color="auto" w:fill="auto"/>
          </w:tcPr>
          <w:p w14:paraId="55A292ED" w14:textId="3034624B" w:rsidR="001960A0" w:rsidRPr="00DA503F"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1</w:t>
            </w:r>
            <w:r w:rsidR="001960A0" w:rsidRPr="00DA503F">
              <w:rPr>
                <w:rFonts w:ascii="Arial" w:hAnsi="Arial" w:cs="Arial"/>
                <w:sz w:val="22"/>
                <w:szCs w:val="22"/>
              </w:rPr>
              <w:t xml:space="preserve">75% of their </w:t>
            </w:r>
            <w:r w:rsidR="0084160E" w:rsidRPr="00DA503F">
              <w:rPr>
                <w:rFonts w:ascii="Arial" w:hAnsi="Arial" w:cs="Arial"/>
                <w:sz w:val="22"/>
                <w:szCs w:val="22"/>
              </w:rPr>
              <w:t>base</w:t>
            </w:r>
            <w:r w:rsidR="001960A0" w:rsidRPr="00DA503F">
              <w:rPr>
                <w:rFonts w:ascii="Arial" w:hAnsi="Arial" w:cs="Arial"/>
                <w:sz w:val="22"/>
                <w:szCs w:val="22"/>
              </w:rPr>
              <w:t xml:space="preserve"> rate of pay</w:t>
            </w:r>
          </w:p>
        </w:tc>
      </w:tr>
      <w:tr w:rsidR="003B683F" w:rsidRPr="00886379" w14:paraId="73909961" w14:textId="77777777" w:rsidTr="0005221C">
        <w:tc>
          <w:tcPr>
            <w:tcW w:w="2125" w:type="dxa"/>
            <w:shd w:val="clear" w:color="auto" w:fill="auto"/>
          </w:tcPr>
          <w:p w14:paraId="5C779768" w14:textId="0A4F2BFC" w:rsidR="001960A0" w:rsidRPr="00886379" w:rsidRDefault="001960A0" w:rsidP="00E569DE">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886379">
              <w:rPr>
                <w:rFonts w:ascii="Arial" w:hAnsi="Arial" w:cs="Arial"/>
                <w:b/>
                <w:sz w:val="22"/>
                <w:szCs w:val="22"/>
              </w:rPr>
              <w:t>H</w:t>
            </w:r>
            <w:r w:rsidR="00E569DE" w:rsidRPr="00886379">
              <w:rPr>
                <w:rFonts w:ascii="Arial" w:hAnsi="Arial" w:cs="Arial"/>
                <w:b/>
                <w:sz w:val="22"/>
                <w:szCs w:val="22"/>
              </w:rPr>
              <w:t>PSS</w:t>
            </w:r>
          </w:p>
        </w:tc>
        <w:tc>
          <w:tcPr>
            <w:tcW w:w="3185" w:type="dxa"/>
            <w:shd w:val="clear" w:color="auto" w:fill="auto"/>
          </w:tcPr>
          <w:p w14:paraId="72F85841" w14:textId="2052ADFB" w:rsidR="001960A0" w:rsidRPr="00886379"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1</w:t>
            </w:r>
            <w:r w:rsidR="001960A0" w:rsidRPr="00886379">
              <w:rPr>
                <w:rFonts w:ascii="Arial" w:hAnsi="Arial" w:cs="Arial"/>
                <w:sz w:val="22"/>
                <w:szCs w:val="22"/>
              </w:rPr>
              <w:t xml:space="preserve">50%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c>
          <w:tcPr>
            <w:tcW w:w="3185" w:type="dxa"/>
            <w:shd w:val="clear" w:color="auto" w:fill="auto"/>
          </w:tcPr>
          <w:p w14:paraId="3C5EAFE6" w14:textId="215CC09C" w:rsidR="001960A0" w:rsidRPr="00886379" w:rsidRDefault="00EA40D7" w:rsidP="00B32581">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1</w:t>
            </w:r>
            <w:r w:rsidR="00B32581" w:rsidRPr="00886379">
              <w:rPr>
                <w:rFonts w:ascii="Arial" w:hAnsi="Arial" w:cs="Arial"/>
                <w:sz w:val="22"/>
                <w:szCs w:val="22"/>
              </w:rPr>
              <w:t>75</w:t>
            </w:r>
            <w:r w:rsidR="001960A0" w:rsidRPr="00886379">
              <w:rPr>
                <w:rFonts w:ascii="Arial" w:hAnsi="Arial" w:cs="Arial"/>
                <w:sz w:val="22"/>
                <w:szCs w:val="22"/>
              </w:rPr>
              <w:t xml:space="preserve">%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r>
      <w:tr w:rsidR="003B683F" w:rsidRPr="00886379" w14:paraId="10C50DF2" w14:textId="77777777" w:rsidTr="0005221C">
        <w:tc>
          <w:tcPr>
            <w:tcW w:w="2125" w:type="dxa"/>
            <w:shd w:val="clear" w:color="auto" w:fill="auto"/>
          </w:tcPr>
          <w:p w14:paraId="5CA0ED9C" w14:textId="77777777" w:rsidR="001960A0" w:rsidRPr="00886379" w:rsidRDefault="001960A0" w:rsidP="00322656">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886379">
              <w:rPr>
                <w:rFonts w:ascii="Arial" w:hAnsi="Arial" w:cs="Arial"/>
                <w:b/>
                <w:sz w:val="22"/>
                <w:szCs w:val="22"/>
              </w:rPr>
              <w:t>Home Care</w:t>
            </w:r>
          </w:p>
        </w:tc>
        <w:tc>
          <w:tcPr>
            <w:tcW w:w="3185" w:type="dxa"/>
            <w:shd w:val="clear" w:color="auto" w:fill="auto"/>
          </w:tcPr>
          <w:p w14:paraId="24C850AA" w14:textId="1EE93580" w:rsidR="001960A0" w:rsidRPr="00886379"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1</w:t>
            </w:r>
            <w:r w:rsidR="001960A0" w:rsidRPr="00886379">
              <w:rPr>
                <w:rFonts w:ascii="Arial" w:hAnsi="Arial" w:cs="Arial"/>
                <w:sz w:val="22"/>
                <w:szCs w:val="22"/>
              </w:rPr>
              <w:t xml:space="preserve">50%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c>
          <w:tcPr>
            <w:tcW w:w="3185" w:type="dxa"/>
            <w:shd w:val="clear" w:color="auto" w:fill="auto"/>
          </w:tcPr>
          <w:p w14:paraId="33CB5F2D" w14:textId="0D115793" w:rsidR="001960A0" w:rsidRPr="00886379" w:rsidRDefault="00EA40D7" w:rsidP="00EA40D7">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2</w:t>
            </w:r>
            <w:r w:rsidR="001960A0" w:rsidRPr="00886379">
              <w:rPr>
                <w:rFonts w:ascii="Arial" w:hAnsi="Arial" w:cs="Arial"/>
                <w:sz w:val="22"/>
                <w:szCs w:val="22"/>
              </w:rPr>
              <w:t xml:space="preserve">00%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r>
      <w:tr w:rsidR="003B683F" w:rsidRPr="00886379" w14:paraId="267D4345" w14:textId="77777777" w:rsidTr="0005221C">
        <w:tc>
          <w:tcPr>
            <w:tcW w:w="2125" w:type="dxa"/>
            <w:shd w:val="clear" w:color="auto" w:fill="auto"/>
          </w:tcPr>
          <w:p w14:paraId="0AFA4D75" w14:textId="77777777" w:rsidR="001960A0" w:rsidRPr="00886379" w:rsidRDefault="001960A0" w:rsidP="00322656">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886379">
              <w:rPr>
                <w:rFonts w:ascii="Arial" w:hAnsi="Arial" w:cs="Arial"/>
                <w:b/>
                <w:sz w:val="22"/>
                <w:szCs w:val="22"/>
              </w:rPr>
              <w:t>Nursing</w:t>
            </w:r>
          </w:p>
        </w:tc>
        <w:tc>
          <w:tcPr>
            <w:tcW w:w="3185" w:type="dxa"/>
            <w:shd w:val="clear" w:color="auto" w:fill="auto"/>
          </w:tcPr>
          <w:p w14:paraId="3F7A39A0" w14:textId="73B635A1" w:rsidR="001960A0" w:rsidRPr="00886379"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1</w:t>
            </w:r>
            <w:r w:rsidR="001960A0" w:rsidRPr="00886379">
              <w:rPr>
                <w:rFonts w:ascii="Arial" w:hAnsi="Arial" w:cs="Arial"/>
                <w:sz w:val="22"/>
                <w:szCs w:val="22"/>
              </w:rPr>
              <w:t xml:space="preserve">50%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c>
          <w:tcPr>
            <w:tcW w:w="3185" w:type="dxa"/>
            <w:shd w:val="clear" w:color="auto" w:fill="auto"/>
          </w:tcPr>
          <w:p w14:paraId="4F018AD6" w14:textId="6D59525B" w:rsidR="001960A0" w:rsidRPr="00886379"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1</w:t>
            </w:r>
            <w:r w:rsidR="001960A0" w:rsidRPr="00886379">
              <w:rPr>
                <w:rFonts w:ascii="Arial" w:hAnsi="Arial" w:cs="Arial"/>
                <w:sz w:val="22"/>
                <w:szCs w:val="22"/>
              </w:rPr>
              <w:t xml:space="preserve">75%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r>
    </w:tbl>
    <w:p w14:paraId="7E2AC35F" w14:textId="77777777" w:rsidR="003F03A2" w:rsidRPr="00886379" w:rsidRDefault="003F03A2" w:rsidP="00FA56BF">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jc w:val="both"/>
        <w:rPr>
          <w:rFonts w:ascii="Arial" w:hAnsi="Arial" w:cs="Arial"/>
          <w:sz w:val="22"/>
          <w:szCs w:val="22"/>
        </w:rPr>
      </w:pPr>
    </w:p>
    <w:p w14:paraId="5E3EB57E" w14:textId="04AD701E" w:rsidR="001960A0" w:rsidRPr="00886379" w:rsidRDefault="00D550C7" w:rsidP="006C0D3D">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ind w:left="1349" w:hanging="1349"/>
        <w:jc w:val="both"/>
        <w:rPr>
          <w:rFonts w:ascii="Arial" w:hAnsi="Arial" w:cs="Arial"/>
          <w:sz w:val="22"/>
          <w:szCs w:val="22"/>
        </w:rPr>
      </w:pPr>
      <w:r w:rsidRPr="00886379">
        <w:rPr>
          <w:rFonts w:ascii="Arial" w:hAnsi="Arial" w:cs="Arial"/>
          <w:sz w:val="22"/>
          <w:szCs w:val="22"/>
        </w:rPr>
        <w:t>2</w:t>
      </w:r>
      <w:r w:rsidR="001960A0" w:rsidRPr="00886379">
        <w:rPr>
          <w:rFonts w:ascii="Arial" w:hAnsi="Arial" w:cs="Arial"/>
          <w:sz w:val="22"/>
          <w:szCs w:val="22"/>
        </w:rPr>
        <w:t>6.2</w:t>
      </w:r>
      <w:r w:rsidR="001960A0" w:rsidRPr="00886379">
        <w:rPr>
          <w:rFonts w:ascii="Arial" w:hAnsi="Arial" w:cs="Arial"/>
          <w:sz w:val="22"/>
          <w:szCs w:val="22"/>
        </w:rPr>
        <w:tab/>
        <w:t>Casual Employees will be paid for ordinary hours worked on</w:t>
      </w:r>
      <w:r w:rsidR="00E569DE" w:rsidRPr="00886379">
        <w:rPr>
          <w:rFonts w:ascii="Arial" w:hAnsi="Arial" w:cs="Arial"/>
          <w:sz w:val="22"/>
          <w:szCs w:val="22"/>
        </w:rPr>
        <w:t xml:space="preserve"> </w:t>
      </w:r>
      <w:r w:rsidR="001960A0" w:rsidRPr="00886379">
        <w:rPr>
          <w:rFonts w:ascii="Arial" w:hAnsi="Arial" w:cs="Arial"/>
          <w:sz w:val="22"/>
          <w:szCs w:val="22"/>
        </w:rPr>
        <w:t>Saturdays and Sundays: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84"/>
        <w:gridCol w:w="3184"/>
      </w:tblGrid>
      <w:tr w:rsidR="003B683F" w:rsidRPr="00886379" w14:paraId="218E17CF" w14:textId="77777777" w:rsidTr="00E569DE">
        <w:tc>
          <w:tcPr>
            <w:tcW w:w="2127" w:type="dxa"/>
            <w:shd w:val="clear" w:color="auto" w:fill="auto"/>
          </w:tcPr>
          <w:p w14:paraId="26C58994" w14:textId="77777777" w:rsidR="001960A0" w:rsidRPr="00886379" w:rsidRDefault="001960A0" w:rsidP="00322656">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886379">
              <w:rPr>
                <w:rFonts w:ascii="Arial" w:hAnsi="Arial" w:cs="Arial"/>
                <w:b/>
                <w:sz w:val="22"/>
                <w:szCs w:val="22"/>
              </w:rPr>
              <w:t>Classification of Employee</w:t>
            </w:r>
          </w:p>
        </w:tc>
        <w:tc>
          <w:tcPr>
            <w:tcW w:w="3184" w:type="dxa"/>
            <w:shd w:val="clear" w:color="auto" w:fill="auto"/>
          </w:tcPr>
          <w:p w14:paraId="033BAE56" w14:textId="77777777" w:rsidR="001960A0" w:rsidRPr="00886379" w:rsidRDefault="001960A0"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b/>
                <w:sz w:val="22"/>
                <w:szCs w:val="22"/>
              </w:rPr>
            </w:pPr>
            <w:r w:rsidRPr="00886379">
              <w:rPr>
                <w:rFonts w:ascii="Arial" w:hAnsi="Arial" w:cs="Arial"/>
                <w:b/>
                <w:sz w:val="22"/>
                <w:szCs w:val="22"/>
              </w:rPr>
              <w:t>Midnight Friday to Midnight Saturday</w:t>
            </w:r>
          </w:p>
        </w:tc>
        <w:tc>
          <w:tcPr>
            <w:tcW w:w="3184" w:type="dxa"/>
            <w:shd w:val="clear" w:color="auto" w:fill="auto"/>
          </w:tcPr>
          <w:p w14:paraId="239BDC3B" w14:textId="77777777" w:rsidR="001960A0" w:rsidRPr="00886379" w:rsidRDefault="001960A0"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b/>
                <w:sz w:val="22"/>
                <w:szCs w:val="22"/>
              </w:rPr>
            </w:pPr>
            <w:r w:rsidRPr="00886379">
              <w:rPr>
                <w:rFonts w:ascii="Arial" w:hAnsi="Arial" w:cs="Arial"/>
                <w:b/>
                <w:sz w:val="22"/>
                <w:szCs w:val="22"/>
              </w:rPr>
              <w:t>Midnight Saturday to Midnight Sunday</w:t>
            </w:r>
          </w:p>
        </w:tc>
      </w:tr>
      <w:tr w:rsidR="003B683F" w:rsidRPr="00886379" w14:paraId="576E3DF1" w14:textId="77777777" w:rsidTr="00E569DE">
        <w:tc>
          <w:tcPr>
            <w:tcW w:w="2127" w:type="dxa"/>
            <w:shd w:val="clear" w:color="auto" w:fill="auto"/>
          </w:tcPr>
          <w:p w14:paraId="5183D7B6" w14:textId="77777777" w:rsidR="001960A0" w:rsidRPr="00886379" w:rsidRDefault="001960A0" w:rsidP="00322656">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886379">
              <w:rPr>
                <w:rFonts w:ascii="Arial" w:hAnsi="Arial" w:cs="Arial"/>
                <w:b/>
                <w:sz w:val="22"/>
                <w:szCs w:val="22"/>
              </w:rPr>
              <w:t>Aged Care</w:t>
            </w:r>
          </w:p>
        </w:tc>
        <w:tc>
          <w:tcPr>
            <w:tcW w:w="3184" w:type="dxa"/>
            <w:shd w:val="clear" w:color="auto" w:fill="auto"/>
          </w:tcPr>
          <w:p w14:paraId="49F74D77" w14:textId="16B9507E" w:rsidR="001960A0" w:rsidRPr="00886379"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1</w:t>
            </w:r>
            <w:r w:rsidR="001960A0" w:rsidRPr="00886379">
              <w:rPr>
                <w:rFonts w:ascii="Arial" w:hAnsi="Arial" w:cs="Arial"/>
                <w:sz w:val="22"/>
                <w:szCs w:val="22"/>
              </w:rPr>
              <w:t xml:space="preserve">75%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c>
          <w:tcPr>
            <w:tcW w:w="3184" w:type="dxa"/>
            <w:shd w:val="clear" w:color="auto" w:fill="auto"/>
          </w:tcPr>
          <w:p w14:paraId="2F639ABC" w14:textId="470CAB33" w:rsidR="001960A0" w:rsidRPr="00886379" w:rsidRDefault="00EA40D7" w:rsidP="00EA40D7">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2</w:t>
            </w:r>
            <w:r w:rsidR="001960A0" w:rsidRPr="00886379">
              <w:rPr>
                <w:rFonts w:ascii="Arial" w:hAnsi="Arial" w:cs="Arial"/>
                <w:sz w:val="22"/>
                <w:szCs w:val="22"/>
              </w:rPr>
              <w:t xml:space="preserve">00%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r>
      <w:tr w:rsidR="003B683F" w:rsidRPr="00DA503F" w14:paraId="07AE9C61" w14:textId="77777777" w:rsidTr="00E569DE">
        <w:tc>
          <w:tcPr>
            <w:tcW w:w="2127" w:type="dxa"/>
            <w:shd w:val="clear" w:color="auto" w:fill="auto"/>
          </w:tcPr>
          <w:p w14:paraId="30A12C78" w14:textId="041494FF" w:rsidR="001960A0" w:rsidRPr="00886379" w:rsidRDefault="001960A0" w:rsidP="00E569DE">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886379">
              <w:rPr>
                <w:rFonts w:ascii="Arial" w:hAnsi="Arial" w:cs="Arial"/>
                <w:b/>
                <w:sz w:val="22"/>
                <w:szCs w:val="22"/>
              </w:rPr>
              <w:t>H</w:t>
            </w:r>
            <w:r w:rsidR="00E569DE" w:rsidRPr="00886379">
              <w:rPr>
                <w:rFonts w:ascii="Arial" w:hAnsi="Arial" w:cs="Arial"/>
                <w:b/>
                <w:sz w:val="22"/>
                <w:szCs w:val="22"/>
              </w:rPr>
              <w:t>PSS</w:t>
            </w:r>
          </w:p>
        </w:tc>
        <w:tc>
          <w:tcPr>
            <w:tcW w:w="3184" w:type="dxa"/>
            <w:shd w:val="clear" w:color="auto" w:fill="auto"/>
          </w:tcPr>
          <w:p w14:paraId="3233CFDC" w14:textId="5E51A6BF" w:rsidR="001960A0" w:rsidRPr="00886379"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1</w:t>
            </w:r>
            <w:r w:rsidR="001960A0" w:rsidRPr="00886379">
              <w:rPr>
                <w:rFonts w:ascii="Arial" w:hAnsi="Arial" w:cs="Arial"/>
                <w:sz w:val="22"/>
                <w:szCs w:val="22"/>
              </w:rPr>
              <w:t xml:space="preserve">75%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c>
          <w:tcPr>
            <w:tcW w:w="3184" w:type="dxa"/>
            <w:shd w:val="clear" w:color="auto" w:fill="auto"/>
          </w:tcPr>
          <w:p w14:paraId="08BA03B7" w14:textId="43054A6F" w:rsidR="001960A0" w:rsidRPr="00DA503F" w:rsidRDefault="008B6423" w:rsidP="008B6423">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886379">
              <w:rPr>
                <w:rFonts w:ascii="Arial" w:hAnsi="Arial" w:cs="Arial"/>
                <w:sz w:val="22"/>
                <w:szCs w:val="22"/>
              </w:rPr>
              <w:t>200</w:t>
            </w:r>
            <w:r w:rsidR="001960A0" w:rsidRPr="00886379">
              <w:rPr>
                <w:rFonts w:ascii="Arial" w:hAnsi="Arial" w:cs="Arial"/>
                <w:sz w:val="22"/>
                <w:szCs w:val="22"/>
              </w:rPr>
              <w:t xml:space="preserve">% of their </w:t>
            </w:r>
            <w:r w:rsidR="0084160E" w:rsidRPr="00886379">
              <w:rPr>
                <w:rFonts w:ascii="Arial" w:hAnsi="Arial" w:cs="Arial"/>
                <w:sz w:val="22"/>
                <w:szCs w:val="22"/>
              </w:rPr>
              <w:t>base</w:t>
            </w:r>
            <w:r w:rsidR="001960A0" w:rsidRPr="00886379">
              <w:rPr>
                <w:rFonts w:ascii="Arial" w:hAnsi="Arial" w:cs="Arial"/>
                <w:sz w:val="22"/>
                <w:szCs w:val="22"/>
              </w:rPr>
              <w:t xml:space="preserve"> rate of pay</w:t>
            </w:r>
          </w:p>
        </w:tc>
      </w:tr>
      <w:tr w:rsidR="003B683F" w:rsidRPr="00DA503F" w14:paraId="2D675DEC" w14:textId="77777777" w:rsidTr="00E569DE">
        <w:tc>
          <w:tcPr>
            <w:tcW w:w="2127" w:type="dxa"/>
            <w:shd w:val="clear" w:color="auto" w:fill="auto"/>
          </w:tcPr>
          <w:p w14:paraId="5A097682" w14:textId="77777777" w:rsidR="001960A0" w:rsidRPr="00DA503F" w:rsidRDefault="001960A0" w:rsidP="00322656">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DA503F">
              <w:rPr>
                <w:rFonts w:ascii="Arial" w:hAnsi="Arial" w:cs="Arial"/>
                <w:b/>
                <w:sz w:val="22"/>
                <w:szCs w:val="22"/>
              </w:rPr>
              <w:t>Home Care</w:t>
            </w:r>
          </w:p>
        </w:tc>
        <w:tc>
          <w:tcPr>
            <w:tcW w:w="3184" w:type="dxa"/>
            <w:shd w:val="clear" w:color="auto" w:fill="auto"/>
          </w:tcPr>
          <w:p w14:paraId="38144892" w14:textId="7D76D755" w:rsidR="001960A0" w:rsidRPr="00DA503F"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1</w:t>
            </w:r>
            <w:r w:rsidR="001960A0" w:rsidRPr="00DA503F">
              <w:rPr>
                <w:rFonts w:ascii="Arial" w:hAnsi="Arial" w:cs="Arial"/>
                <w:sz w:val="22"/>
                <w:szCs w:val="22"/>
              </w:rPr>
              <w:t xml:space="preserve">75% of their </w:t>
            </w:r>
            <w:r w:rsidR="0084160E" w:rsidRPr="00DA503F">
              <w:rPr>
                <w:rFonts w:ascii="Arial" w:hAnsi="Arial" w:cs="Arial"/>
                <w:sz w:val="22"/>
                <w:szCs w:val="22"/>
              </w:rPr>
              <w:t>base</w:t>
            </w:r>
            <w:r w:rsidR="001960A0" w:rsidRPr="00DA503F">
              <w:rPr>
                <w:rFonts w:ascii="Arial" w:hAnsi="Arial" w:cs="Arial"/>
                <w:sz w:val="22"/>
                <w:szCs w:val="22"/>
              </w:rPr>
              <w:t xml:space="preserve"> rate of pay</w:t>
            </w:r>
          </w:p>
        </w:tc>
        <w:tc>
          <w:tcPr>
            <w:tcW w:w="3184" w:type="dxa"/>
            <w:shd w:val="clear" w:color="auto" w:fill="auto"/>
          </w:tcPr>
          <w:p w14:paraId="7D30DFBA" w14:textId="0C7BD57E" w:rsidR="001960A0" w:rsidRPr="00DA503F" w:rsidRDefault="00EA40D7" w:rsidP="00EA40D7">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w:t>
            </w:r>
            <w:r w:rsidR="001960A0" w:rsidRPr="00DA503F">
              <w:rPr>
                <w:rFonts w:ascii="Arial" w:hAnsi="Arial" w:cs="Arial"/>
                <w:sz w:val="22"/>
                <w:szCs w:val="22"/>
              </w:rPr>
              <w:t xml:space="preserve">25% of their </w:t>
            </w:r>
            <w:r w:rsidR="0084160E" w:rsidRPr="00DA503F">
              <w:rPr>
                <w:rFonts w:ascii="Arial" w:hAnsi="Arial" w:cs="Arial"/>
                <w:sz w:val="22"/>
                <w:szCs w:val="22"/>
              </w:rPr>
              <w:t>base</w:t>
            </w:r>
            <w:r w:rsidR="001960A0" w:rsidRPr="00DA503F">
              <w:rPr>
                <w:rFonts w:ascii="Arial" w:hAnsi="Arial" w:cs="Arial"/>
                <w:sz w:val="22"/>
                <w:szCs w:val="22"/>
              </w:rPr>
              <w:t xml:space="preserve"> rate of pay</w:t>
            </w:r>
          </w:p>
        </w:tc>
      </w:tr>
      <w:tr w:rsidR="003B683F" w:rsidRPr="00DA503F" w14:paraId="73D3B5D8" w14:textId="77777777" w:rsidTr="00E569DE">
        <w:tc>
          <w:tcPr>
            <w:tcW w:w="2127" w:type="dxa"/>
            <w:shd w:val="clear" w:color="auto" w:fill="auto"/>
          </w:tcPr>
          <w:p w14:paraId="4C086D20" w14:textId="77777777" w:rsidR="001960A0" w:rsidRPr="00DA503F" w:rsidRDefault="001960A0" w:rsidP="00322656">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rPr>
                <w:rFonts w:ascii="Arial" w:hAnsi="Arial" w:cs="Arial"/>
                <w:b/>
                <w:sz w:val="22"/>
                <w:szCs w:val="22"/>
              </w:rPr>
            </w:pPr>
            <w:r w:rsidRPr="00DA503F">
              <w:rPr>
                <w:rFonts w:ascii="Arial" w:hAnsi="Arial" w:cs="Arial"/>
                <w:b/>
                <w:sz w:val="22"/>
                <w:szCs w:val="22"/>
              </w:rPr>
              <w:t>Nursing</w:t>
            </w:r>
          </w:p>
        </w:tc>
        <w:tc>
          <w:tcPr>
            <w:tcW w:w="3184" w:type="dxa"/>
            <w:shd w:val="clear" w:color="auto" w:fill="auto"/>
          </w:tcPr>
          <w:p w14:paraId="7A4F497A" w14:textId="532FD1F0" w:rsidR="001960A0" w:rsidRPr="00DA503F" w:rsidRDefault="00EA40D7"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1</w:t>
            </w:r>
            <w:r w:rsidR="001960A0" w:rsidRPr="00DA503F">
              <w:rPr>
                <w:rFonts w:ascii="Arial" w:hAnsi="Arial" w:cs="Arial"/>
                <w:sz w:val="22"/>
                <w:szCs w:val="22"/>
              </w:rPr>
              <w:t xml:space="preserve">87.5% of their </w:t>
            </w:r>
            <w:r w:rsidR="0084160E" w:rsidRPr="00DA503F">
              <w:rPr>
                <w:rFonts w:ascii="Arial" w:hAnsi="Arial" w:cs="Arial"/>
                <w:sz w:val="22"/>
                <w:szCs w:val="22"/>
              </w:rPr>
              <w:t>base</w:t>
            </w:r>
            <w:r w:rsidR="001960A0" w:rsidRPr="00DA503F">
              <w:rPr>
                <w:rFonts w:ascii="Arial" w:hAnsi="Arial" w:cs="Arial"/>
                <w:sz w:val="22"/>
                <w:szCs w:val="22"/>
              </w:rPr>
              <w:t xml:space="preserve"> rate of pay</w:t>
            </w:r>
          </w:p>
        </w:tc>
        <w:tc>
          <w:tcPr>
            <w:tcW w:w="3184" w:type="dxa"/>
            <w:shd w:val="clear" w:color="auto" w:fill="auto"/>
          </w:tcPr>
          <w:p w14:paraId="4EC2B9E4" w14:textId="481ABE97" w:rsidR="001960A0" w:rsidRPr="00DA503F" w:rsidRDefault="00EA40D7" w:rsidP="00EA40D7">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w:t>
            </w:r>
            <w:r w:rsidR="001960A0" w:rsidRPr="00DA503F">
              <w:rPr>
                <w:rFonts w:ascii="Arial" w:hAnsi="Arial" w:cs="Arial"/>
                <w:sz w:val="22"/>
                <w:szCs w:val="22"/>
              </w:rPr>
              <w:t xml:space="preserve">18.75% of their </w:t>
            </w:r>
            <w:r w:rsidR="0084160E" w:rsidRPr="00DA503F">
              <w:rPr>
                <w:rFonts w:ascii="Arial" w:hAnsi="Arial" w:cs="Arial"/>
                <w:sz w:val="22"/>
                <w:szCs w:val="22"/>
              </w:rPr>
              <w:t>base</w:t>
            </w:r>
            <w:r w:rsidR="001960A0" w:rsidRPr="00DA503F">
              <w:rPr>
                <w:rFonts w:ascii="Arial" w:hAnsi="Arial" w:cs="Arial"/>
                <w:sz w:val="22"/>
                <w:szCs w:val="22"/>
              </w:rPr>
              <w:t xml:space="preserve"> rate of pay</w:t>
            </w:r>
          </w:p>
        </w:tc>
      </w:tr>
    </w:tbl>
    <w:p w14:paraId="1770599B" w14:textId="68E5C55A" w:rsidR="001960A0" w:rsidRPr="00DA503F" w:rsidRDefault="006C0D3D"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w:t>
      </w:r>
      <w:r w:rsidR="001960A0" w:rsidRPr="00DA503F">
        <w:rPr>
          <w:rFonts w:ascii="Arial" w:hAnsi="Arial" w:cs="Arial"/>
          <w:sz w:val="22"/>
          <w:szCs w:val="22"/>
        </w:rPr>
        <w:t>6.3</w:t>
      </w:r>
      <w:r w:rsidR="001960A0" w:rsidRPr="00DA503F">
        <w:rPr>
          <w:rFonts w:ascii="Arial" w:hAnsi="Arial" w:cs="Arial"/>
          <w:sz w:val="22"/>
          <w:szCs w:val="22"/>
        </w:rPr>
        <w:tab/>
        <w:t xml:space="preserve">The </w:t>
      </w:r>
      <w:r w:rsidR="00DE4412" w:rsidRPr="00DA503F">
        <w:rPr>
          <w:rFonts w:ascii="Arial" w:hAnsi="Arial" w:cs="Arial"/>
          <w:sz w:val="22"/>
          <w:szCs w:val="22"/>
        </w:rPr>
        <w:t xml:space="preserve">penalty </w:t>
      </w:r>
      <w:r w:rsidR="001960A0" w:rsidRPr="00DA503F">
        <w:rPr>
          <w:rFonts w:ascii="Arial" w:hAnsi="Arial" w:cs="Arial"/>
          <w:sz w:val="22"/>
          <w:szCs w:val="22"/>
        </w:rPr>
        <w:t xml:space="preserve">rates prescribed in clause </w:t>
      </w:r>
      <w:r w:rsidR="002F0CA4" w:rsidRPr="00DA503F">
        <w:rPr>
          <w:rFonts w:ascii="Arial" w:hAnsi="Arial" w:cs="Arial"/>
          <w:sz w:val="22"/>
          <w:szCs w:val="22"/>
        </w:rPr>
        <w:t>2</w:t>
      </w:r>
      <w:r w:rsidR="001960A0" w:rsidRPr="00DA503F">
        <w:rPr>
          <w:rFonts w:ascii="Arial" w:hAnsi="Arial" w:cs="Arial"/>
          <w:sz w:val="22"/>
          <w:szCs w:val="22"/>
        </w:rPr>
        <w:t xml:space="preserve">6.2 </w:t>
      </w:r>
      <w:r w:rsidR="00DE4412" w:rsidRPr="00DA503F">
        <w:rPr>
          <w:rFonts w:ascii="Arial" w:hAnsi="Arial" w:cs="Arial"/>
          <w:sz w:val="22"/>
          <w:szCs w:val="22"/>
        </w:rPr>
        <w:t xml:space="preserve">are </w:t>
      </w:r>
      <w:r w:rsidR="001960A0" w:rsidRPr="00DA503F">
        <w:rPr>
          <w:rFonts w:ascii="Arial" w:hAnsi="Arial" w:cs="Arial"/>
          <w:sz w:val="22"/>
          <w:szCs w:val="22"/>
        </w:rPr>
        <w:t xml:space="preserve">in substitution for and not cumulative upon the casual loading prescribed in clause </w:t>
      </w:r>
      <w:r w:rsidR="002F0CA4" w:rsidRPr="00DA503F">
        <w:rPr>
          <w:rFonts w:ascii="Arial" w:hAnsi="Arial" w:cs="Arial"/>
          <w:sz w:val="22"/>
          <w:szCs w:val="22"/>
        </w:rPr>
        <w:t>10</w:t>
      </w:r>
      <w:r w:rsidR="001960A0" w:rsidRPr="00DA503F">
        <w:rPr>
          <w:rFonts w:ascii="Arial" w:hAnsi="Arial" w:cs="Arial"/>
          <w:sz w:val="22"/>
          <w:szCs w:val="22"/>
        </w:rPr>
        <w:t>.6.</w:t>
      </w:r>
    </w:p>
    <w:p w14:paraId="4C2A43FC" w14:textId="11488D59" w:rsidR="001960A0" w:rsidRPr="00DA503F" w:rsidRDefault="006C0D3D" w:rsidP="001960A0">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w:t>
      </w:r>
      <w:r w:rsidR="001960A0" w:rsidRPr="00DA503F">
        <w:rPr>
          <w:rFonts w:ascii="Arial" w:hAnsi="Arial" w:cs="Arial"/>
          <w:sz w:val="22"/>
          <w:szCs w:val="22"/>
        </w:rPr>
        <w:t>6.4</w:t>
      </w:r>
      <w:r w:rsidR="001960A0" w:rsidRPr="00DA503F">
        <w:rPr>
          <w:rFonts w:ascii="Arial" w:hAnsi="Arial" w:cs="Arial"/>
          <w:sz w:val="22"/>
          <w:szCs w:val="22"/>
        </w:rPr>
        <w:tab/>
        <w:t>The</w:t>
      </w:r>
      <w:r w:rsidR="00DE4412" w:rsidRPr="00DA503F">
        <w:rPr>
          <w:rFonts w:ascii="Arial" w:hAnsi="Arial" w:cs="Arial"/>
          <w:sz w:val="22"/>
          <w:szCs w:val="22"/>
        </w:rPr>
        <w:t xml:space="preserve"> penalty </w:t>
      </w:r>
      <w:r w:rsidR="001960A0" w:rsidRPr="00DA503F">
        <w:rPr>
          <w:rFonts w:ascii="Arial" w:hAnsi="Arial" w:cs="Arial"/>
          <w:sz w:val="22"/>
          <w:szCs w:val="22"/>
        </w:rPr>
        <w:t xml:space="preserve">rates in clause </w:t>
      </w:r>
      <w:r w:rsidR="002F0CA4" w:rsidRPr="00DA503F">
        <w:rPr>
          <w:rFonts w:ascii="Arial" w:hAnsi="Arial" w:cs="Arial"/>
          <w:sz w:val="22"/>
          <w:szCs w:val="22"/>
        </w:rPr>
        <w:t>26</w:t>
      </w:r>
      <w:r w:rsidR="001960A0" w:rsidRPr="00DA503F">
        <w:rPr>
          <w:rFonts w:ascii="Arial" w:hAnsi="Arial" w:cs="Arial"/>
          <w:sz w:val="22"/>
          <w:szCs w:val="22"/>
        </w:rPr>
        <w:t xml:space="preserve"> </w:t>
      </w:r>
      <w:r w:rsidR="00DE4412" w:rsidRPr="00DA503F">
        <w:rPr>
          <w:rFonts w:ascii="Arial" w:hAnsi="Arial" w:cs="Arial"/>
          <w:sz w:val="22"/>
          <w:szCs w:val="22"/>
        </w:rPr>
        <w:t xml:space="preserve">are </w:t>
      </w:r>
      <w:r w:rsidR="001960A0" w:rsidRPr="00DA503F">
        <w:rPr>
          <w:rFonts w:ascii="Arial" w:hAnsi="Arial" w:cs="Arial"/>
          <w:sz w:val="22"/>
          <w:szCs w:val="22"/>
        </w:rPr>
        <w:t xml:space="preserve">in substitution for and not cumulative upon the shift penalties prescribed at clause </w:t>
      </w:r>
      <w:r w:rsidR="00823DD3" w:rsidRPr="00DA503F">
        <w:rPr>
          <w:rFonts w:ascii="Arial" w:hAnsi="Arial" w:cs="Arial"/>
          <w:sz w:val="22"/>
          <w:szCs w:val="22"/>
        </w:rPr>
        <w:t>25</w:t>
      </w:r>
      <w:r w:rsidR="001960A0" w:rsidRPr="00DA503F">
        <w:rPr>
          <w:rFonts w:ascii="Arial" w:hAnsi="Arial" w:cs="Arial"/>
          <w:sz w:val="22"/>
          <w:szCs w:val="22"/>
        </w:rPr>
        <w:t xml:space="preserve">. </w:t>
      </w:r>
    </w:p>
    <w:p w14:paraId="306AABE3" w14:textId="55E2A877" w:rsidR="00DE4412" w:rsidRPr="00DA503F" w:rsidRDefault="006C0D3D" w:rsidP="0073763A">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26</w:t>
      </w:r>
      <w:r w:rsidR="00D10AAA" w:rsidRPr="00DA503F">
        <w:rPr>
          <w:rFonts w:ascii="Arial" w:hAnsi="Arial" w:cs="Arial"/>
          <w:sz w:val="22"/>
          <w:szCs w:val="22"/>
        </w:rPr>
        <w:t>.</w:t>
      </w:r>
      <w:r w:rsidR="00483730" w:rsidRPr="00DA503F">
        <w:rPr>
          <w:rFonts w:ascii="Arial" w:hAnsi="Arial" w:cs="Arial"/>
          <w:sz w:val="22"/>
          <w:szCs w:val="22"/>
        </w:rPr>
        <w:t>5</w:t>
      </w:r>
      <w:r w:rsidR="0073763A" w:rsidRPr="00DA503F">
        <w:rPr>
          <w:rFonts w:ascii="Arial" w:hAnsi="Arial" w:cs="Arial"/>
          <w:sz w:val="22"/>
          <w:szCs w:val="22"/>
        </w:rPr>
        <w:tab/>
      </w:r>
      <w:r w:rsidR="005A63DF" w:rsidRPr="00DA503F">
        <w:rPr>
          <w:rFonts w:ascii="Arial" w:hAnsi="Arial" w:cs="Arial"/>
          <w:sz w:val="22"/>
          <w:szCs w:val="22"/>
        </w:rPr>
        <w:t>Other than for Nursing Assistants or Enrolled Nursers, w</w:t>
      </w:r>
      <w:r w:rsidR="0073763A" w:rsidRPr="00DA503F">
        <w:rPr>
          <w:rFonts w:ascii="Arial" w:hAnsi="Arial" w:cs="Arial"/>
          <w:sz w:val="22"/>
          <w:szCs w:val="22"/>
        </w:rPr>
        <w:t>eekend penalt</w:t>
      </w:r>
      <w:r w:rsidR="00DE4412" w:rsidRPr="00DA503F">
        <w:rPr>
          <w:rFonts w:ascii="Arial" w:hAnsi="Arial" w:cs="Arial"/>
          <w:sz w:val="22"/>
          <w:szCs w:val="22"/>
        </w:rPr>
        <w:t xml:space="preserve">y rates </w:t>
      </w:r>
      <w:r w:rsidR="0073763A" w:rsidRPr="00DA503F">
        <w:rPr>
          <w:rFonts w:ascii="Arial" w:hAnsi="Arial" w:cs="Arial"/>
          <w:sz w:val="22"/>
          <w:szCs w:val="22"/>
        </w:rPr>
        <w:t xml:space="preserve">in clause </w:t>
      </w:r>
      <w:r w:rsidR="006C2170" w:rsidRPr="00DA503F">
        <w:rPr>
          <w:rFonts w:ascii="Arial" w:hAnsi="Arial" w:cs="Arial"/>
          <w:sz w:val="22"/>
          <w:szCs w:val="22"/>
        </w:rPr>
        <w:t>26</w:t>
      </w:r>
      <w:r w:rsidR="0073763A" w:rsidRPr="00DA503F">
        <w:rPr>
          <w:rFonts w:ascii="Arial" w:hAnsi="Arial" w:cs="Arial"/>
          <w:sz w:val="22"/>
          <w:szCs w:val="22"/>
        </w:rPr>
        <w:t xml:space="preserve"> shall be in substitution for and not cumulative upon </w:t>
      </w:r>
      <w:r w:rsidR="00425FAB" w:rsidRPr="00DA503F">
        <w:rPr>
          <w:rFonts w:ascii="Arial" w:hAnsi="Arial" w:cs="Arial"/>
          <w:sz w:val="22"/>
          <w:szCs w:val="22"/>
        </w:rPr>
        <w:t>the casual loading</w:t>
      </w:r>
      <w:r w:rsidR="006E2B45" w:rsidRPr="00DA503F">
        <w:rPr>
          <w:rFonts w:ascii="Arial" w:hAnsi="Arial" w:cs="Arial"/>
          <w:sz w:val="22"/>
          <w:szCs w:val="22"/>
        </w:rPr>
        <w:t xml:space="preserve"> at sub-clause </w:t>
      </w:r>
      <w:r w:rsidR="00FF6484" w:rsidRPr="00DA503F">
        <w:rPr>
          <w:rFonts w:ascii="Arial" w:hAnsi="Arial" w:cs="Arial"/>
          <w:sz w:val="22"/>
          <w:szCs w:val="22"/>
        </w:rPr>
        <w:t>10.6(b)</w:t>
      </w:r>
      <w:r w:rsidR="005A63DF" w:rsidRPr="00DA503F">
        <w:rPr>
          <w:rFonts w:ascii="Arial" w:hAnsi="Arial" w:cs="Arial"/>
          <w:sz w:val="22"/>
          <w:szCs w:val="22"/>
        </w:rPr>
        <w:t>.</w:t>
      </w:r>
      <w:r w:rsidR="00971678" w:rsidRPr="00DA503F">
        <w:rPr>
          <w:rFonts w:ascii="Arial" w:hAnsi="Arial" w:cs="Arial"/>
          <w:sz w:val="22"/>
          <w:szCs w:val="22"/>
        </w:rPr>
        <w:t xml:space="preserve"> </w:t>
      </w:r>
    </w:p>
    <w:p w14:paraId="12225FDE" w14:textId="76B86014" w:rsidR="00537DD2" w:rsidRPr="00DA503F" w:rsidRDefault="00DE4412" w:rsidP="0073763A">
      <w:pPr>
        <w:widowControl w:val="0"/>
        <w:tabs>
          <w:tab w:val="left" w:pos="-1440"/>
          <w:tab w:val="left" w:pos="-720"/>
          <w:tab w:val="num" w:pos="709"/>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sz w:val="22"/>
          <w:szCs w:val="22"/>
        </w:rPr>
      </w:pPr>
      <w:r w:rsidRPr="00DA503F">
        <w:rPr>
          <w:rFonts w:ascii="Arial" w:hAnsi="Arial" w:cs="Arial"/>
          <w:sz w:val="22"/>
          <w:szCs w:val="22"/>
        </w:rPr>
        <w:t>26.</w:t>
      </w:r>
      <w:r w:rsidR="00483730" w:rsidRPr="00DA503F">
        <w:rPr>
          <w:rFonts w:ascii="Arial" w:hAnsi="Arial" w:cs="Arial"/>
          <w:sz w:val="22"/>
          <w:szCs w:val="22"/>
        </w:rPr>
        <w:t>6   For</w:t>
      </w:r>
      <w:r w:rsidRPr="00DA503F">
        <w:rPr>
          <w:rFonts w:ascii="Arial" w:hAnsi="Arial" w:cs="Arial"/>
          <w:sz w:val="22"/>
          <w:szCs w:val="22"/>
        </w:rPr>
        <w:t xml:space="preserve"> </w:t>
      </w:r>
      <w:r w:rsidR="005A63DF" w:rsidRPr="00DA503F">
        <w:rPr>
          <w:rFonts w:ascii="Arial" w:hAnsi="Arial" w:cs="Arial"/>
          <w:sz w:val="22"/>
          <w:szCs w:val="22"/>
        </w:rPr>
        <w:t xml:space="preserve">Nursing Assistants </w:t>
      </w:r>
      <w:r w:rsidR="00971678" w:rsidRPr="00DA503F">
        <w:rPr>
          <w:rFonts w:ascii="Arial" w:hAnsi="Arial" w:cs="Arial"/>
          <w:sz w:val="22"/>
          <w:szCs w:val="22"/>
        </w:rPr>
        <w:t>and Enrolled Nurses</w:t>
      </w:r>
      <w:r w:rsidRPr="00DA503F">
        <w:rPr>
          <w:rFonts w:ascii="Arial" w:hAnsi="Arial" w:cs="Arial"/>
          <w:sz w:val="22"/>
          <w:szCs w:val="22"/>
        </w:rPr>
        <w:t>,</w:t>
      </w:r>
      <w:r w:rsidR="00971678" w:rsidRPr="00DA503F">
        <w:rPr>
          <w:rFonts w:ascii="Arial" w:hAnsi="Arial" w:cs="Arial"/>
          <w:sz w:val="22"/>
          <w:szCs w:val="22"/>
        </w:rPr>
        <w:t xml:space="preserve"> </w:t>
      </w:r>
      <w:r w:rsidRPr="00DA503F">
        <w:rPr>
          <w:rFonts w:ascii="Arial" w:hAnsi="Arial" w:cs="Arial"/>
          <w:sz w:val="22"/>
          <w:szCs w:val="22"/>
        </w:rPr>
        <w:t xml:space="preserve">the penalty rate will be applied to their base </w:t>
      </w:r>
      <w:r w:rsidR="00483730" w:rsidRPr="00DA503F">
        <w:rPr>
          <w:rFonts w:ascii="Arial" w:hAnsi="Arial" w:cs="Arial"/>
          <w:sz w:val="22"/>
          <w:szCs w:val="22"/>
        </w:rPr>
        <w:t>rate with</w:t>
      </w:r>
      <w:r w:rsidR="00A374B8" w:rsidRPr="00DA503F">
        <w:rPr>
          <w:rFonts w:ascii="Arial" w:hAnsi="Arial" w:cs="Arial"/>
          <w:sz w:val="22"/>
          <w:szCs w:val="22"/>
        </w:rPr>
        <w:t xml:space="preserve"> the casual </w:t>
      </w:r>
      <w:r w:rsidR="00971678" w:rsidRPr="00DA503F">
        <w:rPr>
          <w:rFonts w:ascii="Arial" w:hAnsi="Arial" w:cs="Arial"/>
          <w:sz w:val="22"/>
          <w:szCs w:val="22"/>
        </w:rPr>
        <w:t xml:space="preserve">loading </w:t>
      </w:r>
      <w:r w:rsidR="00175307" w:rsidRPr="00DA503F">
        <w:rPr>
          <w:rFonts w:ascii="Arial" w:hAnsi="Arial" w:cs="Arial"/>
          <w:sz w:val="22"/>
          <w:szCs w:val="22"/>
        </w:rPr>
        <w:t xml:space="preserve">added </w:t>
      </w:r>
      <w:r w:rsidR="00971678" w:rsidRPr="00DA503F">
        <w:rPr>
          <w:rFonts w:ascii="Arial" w:hAnsi="Arial" w:cs="Arial"/>
          <w:sz w:val="22"/>
          <w:szCs w:val="22"/>
        </w:rPr>
        <w:t xml:space="preserve">to the weekend </w:t>
      </w:r>
      <w:r w:rsidR="00483730" w:rsidRPr="00DA503F">
        <w:rPr>
          <w:rFonts w:ascii="Arial" w:hAnsi="Arial" w:cs="Arial"/>
          <w:sz w:val="22"/>
          <w:szCs w:val="22"/>
        </w:rPr>
        <w:t>penalty rate</w:t>
      </w:r>
      <w:r w:rsidR="00A374B8" w:rsidRPr="00DA503F">
        <w:rPr>
          <w:rFonts w:ascii="Arial" w:hAnsi="Arial" w:cs="Arial"/>
          <w:sz w:val="22"/>
          <w:szCs w:val="22"/>
        </w:rPr>
        <w:t>.</w:t>
      </w:r>
    </w:p>
    <w:p w14:paraId="23DF4D60" w14:textId="74FB092B" w:rsidR="009579DF" w:rsidRPr="00DA503F" w:rsidRDefault="006C0D3D" w:rsidP="00425FAB">
      <w:pPr>
        <w:pStyle w:val="Heading1"/>
        <w:spacing w:before="480"/>
        <w:jc w:val="both"/>
        <w:rPr>
          <w:bCs/>
          <w:sz w:val="22"/>
        </w:rPr>
      </w:pPr>
      <w:bookmarkStart w:id="148" w:name="_Toc152054047"/>
      <w:bookmarkStart w:id="149" w:name="_Toc152848648"/>
      <w:bookmarkStart w:id="150" w:name="_Toc152940915"/>
      <w:r w:rsidRPr="00DA503F">
        <w:rPr>
          <w:bCs/>
          <w:sz w:val="22"/>
        </w:rPr>
        <w:t>27</w:t>
      </w:r>
      <w:r w:rsidR="009579DF" w:rsidRPr="00DA503F">
        <w:rPr>
          <w:bCs/>
          <w:sz w:val="22"/>
        </w:rPr>
        <w:t>.</w:t>
      </w:r>
      <w:r w:rsidR="009579DF" w:rsidRPr="00DA503F">
        <w:rPr>
          <w:bCs/>
          <w:sz w:val="22"/>
        </w:rPr>
        <w:tab/>
        <w:t>PUBLIC HOLIDAYS</w:t>
      </w:r>
      <w:bookmarkEnd w:id="148"/>
      <w:bookmarkEnd w:id="149"/>
      <w:bookmarkEnd w:id="150"/>
    </w:p>
    <w:p w14:paraId="48A81B1D" w14:textId="67359436" w:rsidR="00736DA3" w:rsidRPr="00DA503F" w:rsidRDefault="006C0D3D" w:rsidP="00A149F6">
      <w:pPr>
        <w:spacing w:before="200"/>
        <w:ind w:left="709" w:hanging="709"/>
        <w:jc w:val="both"/>
        <w:rPr>
          <w:rFonts w:ascii="Arial" w:hAnsi="Arial" w:cs="Arial"/>
          <w:sz w:val="22"/>
          <w:szCs w:val="22"/>
        </w:rPr>
      </w:pPr>
      <w:r w:rsidRPr="00DA503F">
        <w:rPr>
          <w:rFonts w:ascii="Arial" w:hAnsi="Arial" w:cs="Arial"/>
          <w:sz w:val="22"/>
          <w:szCs w:val="22"/>
        </w:rPr>
        <w:t>27</w:t>
      </w:r>
      <w:r w:rsidR="0097755F" w:rsidRPr="00DA503F">
        <w:rPr>
          <w:rFonts w:ascii="Arial" w:hAnsi="Arial" w:cs="Arial"/>
          <w:sz w:val="22"/>
          <w:szCs w:val="22"/>
        </w:rPr>
        <w:t>.1</w:t>
      </w:r>
      <w:r w:rsidR="0097755F" w:rsidRPr="00DA503F">
        <w:rPr>
          <w:rFonts w:ascii="Arial" w:hAnsi="Arial" w:cs="Arial"/>
          <w:sz w:val="22"/>
          <w:szCs w:val="22"/>
        </w:rPr>
        <w:tab/>
      </w:r>
      <w:r w:rsidR="00736DA3" w:rsidRPr="00DA503F">
        <w:rPr>
          <w:rFonts w:ascii="Arial" w:hAnsi="Arial" w:cs="Arial"/>
          <w:sz w:val="22"/>
          <w:szCs w:val="22"/>
        </w:rPr>
        <w:t>Public holidays are provided for in the NES. This clause contains additional provisions.</w:t>
      </w:r>
    </w:p>
    <w:p w14:paraId="672EAD63" w14:textId="765CDD18" w:rsidR="00D804EE" w:rsidRPr="00DA503F" w:rsidRDefault="006C0D3D" w:rsidP="00A149F6">
      <w:pPr>
        <w:widowControl w:val="0"/>
        <w:tabs>
          <w:tab w:val="left" w:pos="-1440"/>
          <w:tab w:val="left" w:pos="-709"/>
          <w:tab w:val="left" w:pos="709"/>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both"/>
        <w:rPr>
          <w:rFonts w:ascii="Arial" w:hAnsi="Arial" w:cs="Arial"/>
          <w:sz w:val="22"/>
          <w:szCs w:val="22"/>
        </w:rPr>
      </w:pPr>
      <w:r w:rsidRPr="00DA503F">
        <w:rPr>
          <w:rFonts w:ascii="Arial" w:hAnsi="Arial" w:cs="Arial"/>
          <w:sz w:val="22"/>
          <w:szCs w:val="22"/>
        </w:rPr>
        <w:t>27</w:t>
      </w:r>
      <w:r w:rsidR="0097755F" w:rsidRPr="00DA503F">
        <w:rPr>
          <w:rFonts w:ascii="Arial" w:hAnsi="Arial" w:cs="Arial"/>
          <w:sz w:val="22"/>
          <w:szCs w:val="22"/>
        </w:rPr>
        <w:t>.2</w:t>
      </w:r>
      <w:r w:rsidR="0097755F" w:rsidRPr="00DA503F">
        <w:rPr>
          <w:rFonts w:ascii="Arial" w:hAnsi="Arial" w:cs="Arial"/>
          <w:sz w:val="22"/>
          <w:szCs w:val="22"/>
        </w:rPr>
        <w:tab/>
        <w:t>The employer may request an employee to work on a particular public holiday.</w:t>
      </w:r>
      <w:r w:rsidR="00F25252" w:rsidRPr="00DA503F">
        <w:rPr>
          <w:rFonts w:ascii="Arial" w:hAnsi="Arial" w:cs="Arial"/>
          <w:sz w:val="22"/>
          <w:szCs w:val="22"/>
        </w:rPr>
        <w:t xml:space="preserve"> </w:t>
      </w:r>
    </w:p>
    <w:p w14:paraId="726F0857" w14:textId="4393B62E" w:rsidR="0097755F" w:rsidRPr="00DA503F" w:rsidRDefault="006C0D3D" w:rsidP="00A149F6">
      <w:pPr>
        <w:widowControl w:val="0"/>
        <w:tabs>
          <w:tab w:val="left" w:pos="-1440"/>
          <w:tab w:val="left" w:pos="-709"/>
          <w:tab w:val="left" w:pos="709"/>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both"/>
        <w:rPr>
          <w:rFonts w:ascii="Arial" w:hAnsi="Arial" w:cs="Arial"/>
          <w:sz w:val="22"/>
          <w:szCs w:val="22"/>
        </w:rPr>
      </w:pPr>
      <w:r w:rsidRPr="00DA503F">
        <w:rPr>
          <w:rFonts w:ascii="Arial" w:hAnsi="Arial" w:cs="Arial"/>
          <w:sz w:val="22"/>
          <w:szCs w:val="22"/>
        </w:rPr>
        <w:t>27</w:t>
      </w:r>
      <w:r w:rsidR="0097755F" w:rsidRPr="00DA503F">
        <w:rPr>
          <w:rFonts w:ascii="Arial" w:hAnsi="Arial" w:cs="Arial"/>
          <w:sz w:val="22"/>
          <w:szCs w:val="22"/>
        </w:rPr>
        <w:t>.</w:t>
      </w:r>
      <w:r w:rsidRPr="00DA503F">
        <w:rPr>
          <w:rFonts w:ascii="Arial" w:hAnsi="Arial" w:cs="Arial"/>
          <w:sz w:val="22"/>
          <w:szCs w:val="22"/>
        </w:rPr>
        <w:t>3</w:t>
      </w:r>
      <w:r w:rsidR="0097755F" w:rsidRPr="00DA503F">
        <w:rPr>
          <w:rFonts w:ascii="Arial" w:hAnsi="Arial" w:cs="Arial"/>
          <w:sz w:val="22"/>
          <w:szCs w:val="22"/>
        </w:rPr>
        <w:tab/>
        <w:t>Public holidays shall be allowed to employees without loss of pay.</w:t>
      </w:r>
    </w:p>
    <w:p w14:paraId="3DFCD564" w14:textId="44197312" w:rsidR="00D804EE" w:rsidRPr="00DA503F" w:rsidRDefault="006C0D3D" w:rsidP="00A149F6">
      <w:pPr>
        <w:widowControl w:val="0"/>
        <w:tabs>
          <w:tab w:val="left" w:pos="-1440"/>
          <w:tab w:val="left" w:pos="-709"/>
          <w:tab w:val="left" w:pos="709"/>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both"/>
        <w:rPr>
          <w:rFonts w:ascii="Arial" w:hAnsi="Arial" w:cs="Arial"/>
          <w:sz w:val="22"/>
          <w:szCs w:val="22"/>
        </w:rPr>
      </w:pPr>
      <w:r w:rsidRPr="00DA503F">
        <w:rPr>
          <w:rFonts w:ascii="Arial" w:hAnsi="Arial" w:cs="Arial"/>
          <w:sz w:val="22"/>
          <w:szCs w:val="22"/>
        </w:rPr>
        <w:t>27</w:t>
      </w:r>
      <w:r w:rsidR="003B490E" w:rsidRPr="00DA503F">
        <w:rPr>
          <w:rFonts w:ascii="Arial" w:hAnsi="Arial" w:cs="Arial"/>
          <w:sz w:val="22"/>
          <w:szCs w:val="22"/>
        </w:rPr>
        <w:t>.</w:t>
      </w:r>
      <w:r w:rsidRPr="00DA503F">
        <w:rPr>
          <w:rFonts w:ascii="Arial" w:hAnsi="Arial" w:cs="Arial"/>
          <w:sz w:val="22"/>
          <w:szCs w:val="22"/>
        </w:rPr>
        <w:t>4</w:t>
      </w:r>
      <w:r w:rsidR="003B490E" w:rsidRPr="00DA503F">
        <w:rPr>
          <w:rFonts w:ascii="Arial" w:hAnsi="Arial" w:cs="Arial"/>
          <w:sz w:val="22"/>
          <w:szCs w:val="22"/>
        </w:rPr>
        <w:tab/>
      </w:r>
      <w:r w:rsidR="00D804EE" w:rsidRPr="00DA503F">
        <w:rPr>
          <w:rFonts w:ascii="Arial" w:hAnsi="Arial" w:cs="Arial"/>
          <w:sz w:val="22"/>
          <w:szCs w:val="22"/>
        </w:rPr>
        <w:t>The public holiday pertains to the area in which the Facility or Home Care administrative office is located.</w:t>
      </w:r>
    </w:p>
    <w:p w14:paraId="289FE1DA" w14:textId="421C235C" w:rsidR="0097755F" w:rsidRPr="00DA503F" w:rsidRDefault="006C0D3D" w:rsidP="00A149F6">
      <w:pPr>
        <w:tabs>
          <w:tab w:val="left" w:pos="720"/>
        </w:tabs>
        <w:spacing w:before="200"/>
        <w:ind w:left="1440" w:hanging="1440"/>
        <w:jc w:val="both"/>
        <w:rPr>
          <w:rFonts w:ascii="Arial" w:hAnsi="Arial" w:cs="Arial"/>
          <w:sz w:val="22"/>
          <w:szCs w:val="22"/>
        </w:rPr>
      </w:pPr>
      <w:r w:rsidRPr="00DA503F">
        <w:rPr>
          <w:rFonts w:ascii="Arial" w:hAnsi="Arial" w:cs="Arial"/>
          <w:sz w:val="22"/>
          <w:szCs w:val="22"/>
        </w:rPr>
        <w:t>27.5</w:t>
      </w:r>
      <w:r w:rsidR="0097755F" w:rsidRPr="00DA503F">
        <w:rPr>
          <w:rFonts w:ascii="Arial" w:hAnsi="Arial" w:cs="Arial"/>
          <w:sz w:val="22"/>
          <w:szCs w:val="22"/>
        </w:rPr>
        <w:tab/>
        <w:t>(a)</w:t>
      </w:r>
      <w:r w:rsidR="0097755F" w:rsidRPr="00DA503F">
        <w:rPr>
          <w:rFonts w:ascii="Arial" w:hAnsi="Arial" w:cs="Arial"/>
          <w:sz w:val="22"/>
          <w:szCs w:val="22"/>
        </w:rPr>
        <w:tab/>
        <w:t xml:space="preserve">For the purposes of this agreement, the following shall be deemed to be public holidays: </w:t>
      </w:r>
    </w:p>
    <w:p w14:paraId="18A81F92" w14:textId="4FC774EA" w:rsidR="0097755F" w:rsidRPr="00DA503F" w:rsidRDefault="0097755F" w:rsidP="00A149F6">
      <w:pPr>
        <w:tabs>
          <w:tab w:val="left" w:pos="720"/>
        </w:tabs>
        <w:spacing w:before="200"/>
        <w:ind w:left="2127" w:hanging="709"/>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 xml:space="preserve">New Year's Day; Australia Day; Good Friday; Easter Saturday; </w:t>
      </w:r>
      <w:r w:rsidR="00883C82" w:rsidRPr="00DA503F">
        <w:rPr>
          <w:rFonts w:ascii="Arial" w:hAnsi="Arial" w:cs="Arial"/>
          <w:sz w:val="22"/>
          <w:szCs w:val="22"/>
        </w:rPr>
        <w:t xml:space="preserve">Easter Sunday; </w:t>
      </w:r>
      <w:r w:rsidRPr="00DA503F">
        <w:rPr>
          <w:rFonts w:ascii="Arial" w:hAnsi="Arial" w:cs="Arial"/>
          <w:sz w:val="22"/>
          <w:szCs w:val="22"/>
        </w:rPr>
        <w:t xml:space="preserve">Easter Monday; Anzac Day; </w:t>
      </w:r>
      <w:r w:rsidR="00D804EE" w:rsidRPr="00DA503F">
        <w:rPr>
          <w:rFonts w:ascii="Arial" w:hAnsi="Arial" w:cs="Arial"/>
          <w:sz w:val="22"/>
          <w:szCs w:val="22"/>
        </w:rPr>
        <w:t>the King</w:t>
      </w:r>
      <w:r w:rsidRPr="00DA503F">
        <w:rPr>
          <w:rFonts w:ascii="Arial" w:hAnsi="Arial" w:cs="Arial"/>
          <w:sz w:val="22"/>
          <w:szCs w:val="22"/>
        </w:rPr>
        <w:t>'s Birthday; Labour Day; Christmas Day</w:t>
      </w:r>
      <w:r w:rsidR="00D804EE" w:rsidRPr="00DA503F">
        <w:rPr>
          <w:rFonts w:ascii="Arial" w:hAnsi="Arial" w:cs="Arial"/>
          <w:sz w:val="22"/>
          <w:szCs w:val="22"/>
        </w:rPr>
        <w:t xml:space="preserve"> and </w:t>
      </w:r>
      <w:r w:rsidRPr="00DA503F">
        <w:rPr>
          <w:rFonts w:ascii="Arial" w:hAnsi="Arial" w:cs="Arial"/>
          <w:sz w:val="22"/>
          <w:szCs w:val="22"/>
        </w:rPr>
        <w:t>Boxing Day</w:t>
      </w:r>
      <w:r w:rsidR="00123F95" w:rsidRPr="00DA503F">
        <w:rPr>
          <w:rFonts w:ascii="Arial" w:hAnsi="Arial" w:cs="Arial"/>
          <w:sz w:val="22"/>
          <w:szCs w:val="22"/>
        </w:rPr>
        <w:t>;</w:t>
      </w:r>
    </w:p>
    <w:p w14:paraId="04CFE06F" w14:textId="77777777" w:rsidR="00123F95" w:rsidRPr="00DA503F" w:rsidRDefault="00123F95" w:rsidP="00A149F6">
      <w:pPr>
        <w:tabs>
          <w:tab w:val="left" w:pos="720"/>
        </w:tabs>
        <w:spacing w:before="200"/>
        <w:ind w:left="2127" w:hanging="709"/>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t>any other day, or part-day,</w:t>
      </w:r>
      <w:r w:rsidR="00C67006" w:rsidRPr="00DA503F">
        <w:rPr>
          <w:rFonts w:ascii="Arial" w:hAnsi="Arial" w:cs="Arial"/>
          <w:sz w:val="22"/>
          <w:szCs w:val="22"/>
        </w:rPr>
        <w:t xml:space="preserve"> </w:t>
      </w:r>
      <w:r w:rsidRPr="00DA503F">
        <w:rPr>
          <w:rFonts w:ascii="Arial" w:hAnsi="Arial" w:cs="Arial"/>
          <w:sz w:val="22"/>
          <w:szCs w:val="22"/>
        </w:rPr>
        <w:t>declared or prescribed by or under a law of a State or Territory to be observed generally within the State or Territory as a public holiday, other than a day or part-day, or a kind of day or part-day, that is excluded by the regulations from counting as a public holiday</w:t>
      </w:r>
      <w:r w:rsidR="00C67006" w:rsidRPr="00DA503F">
        <w:rPr>
          <w:rFonts w:ascii="Arial" w:hAnsi="Arial" w:cs="Arial"/>
          <w:sz w:val="22"/>
          <w:szCs w:val="22"/>
        </w:rPr>
        <w:t>; and</w:t>
      </w:r>
    </w:p>
    <w:p w14:paraId="35E1C53C" w14:textId="49960986" w:rsidR="00E14E36" w:rsidRPr="00DA503F" w:rsidRDefault="003F03A2" w:rsidP="003F03A2">
      <w:pPr>
        <w:tabs>
          <w:tab w:val="left" w:pos="720"/>
        </w:tabs>
        <w:spacing w:before="200"/>
        <w:jc w:val="both"/>
        <w:rPr>
          <w:rFonts w:ascii="Arial" w:hAnsi="Arial" w:cs="Arial"/>
          <w:sz w:val="22"/>
          <w:szCs w:val="22"/>
        </w:rPr>
      </w:pPr>
      <w:r w:rsidRPr="00DA503F">
        <w:rPr>
          <w:rFonts w:ascii="Arial" w:hAnsi="Arial" w:cs="Arial"/>
          <w:sz w:val="22"/>
          <w:szCs w:val="22"/>
        </w:rPr>
        <w:tab/>
      </w:r>
      <w:r w:rsidR="00E14E36" w:rsidRPr="00DA503F">
        <w:rPr>
          <w:rFonts w:ascii="Arial" w:hAnsi="Arial" w:cs="Arial"/>
          <w:sz w:val="22"/>
          <w:szCs w:val="22"/>
        </w:rPr>
        <w:t>Local Public Holiday</w:t>
      </w:r>
    </w:p>
    <w:p w14:paraId="31587081" w14:textId="77777777" w:rsidR="00C67006" w:rsidRPr="00DA503F" w:rsidRDefault="00C67006" w:rsidP="00A149F6">
      <w:pPr>
        <w:tabs>
          <w:tab w:val="left" w:pos="720"/>
        </w:tabs>
        <w:spacing w:before="200"/>
        <w:ind w:left="2127" w:hanging="709"/>
        <w:jc w:val="both"/>
        <w:rPr>
          <w:rFonts w:ascii="Arial" w:hAnsi="Arial" w:cs="Arial"/>
          <w:sz w:val="22"/>
          <w:szCs w:val="22"/>
        </w:rPr>
      </w:pPr>
      <w:r w:rsidRPr="00DA503F">
        <w:rPr>
          <w:rFonts w:ascii="Arial" w:hAnsi="Arial" w:cs="Arial"/>
          <w:sz w:val="22"/>
          <w:szCs w:val="22"/>
        </w:rPr>
        <w:t>(iii)</w:t>
      </w:r>
      <w:r w:rsidRPr="00DA503F">
        <w:rPr>
          <w:rFonts w:ascii="Arial" w:hAnsi="Arial" w:cs="Arial"/>
          <w:sz w:val="22"/>
          <w:szCs w:val="22"/>
        </w:rPr>
        <w:tab/>
        <w:t>any other day, or part-day, declared or prescribed by or under a law of a State or Territory to be observed within a region of the State or Territory, as a public holiday, other than a day or part-day, or a kind of day or part-day, that is excluded by the regulations from counting as a public holiday</w:t>
      </w:r>
    </w:p>
    <w:p w14:paraId="28E0D94F" w14:textId="6595D3E7" w:rsidR="0097755F" w:rsidRPr="00DA503F" w:rsidRDefault="0097755F" w:rsidP="00A149F6">
      <w:pPr>
        <w:spacing w:before="200"/>
        <w:ind w:left="1429" w:hanging="709"/>
        <w:jc w:val="both"/>
        <w:rPr>
          <w:rFonts w:ascii="Arial" w:hAnsi="Arial" w:cs="Arial"/>
          <w:sz w:val="22"/>
          <w:szCs w:val="22"/>
        </w:rPr>
      </w:pPr>
      <w:r w:rsidRPr="00DA503F">
        <w:rPr>
          <w:rFonts w:ascii="Arial" w:hAnsi="Arial" w:cs="Arial"/>
          <w:sz w:val="22"/>
          <w:szCs w:val="22"/>
        </w:rPr>
        <w:t>(</w:t>
      </w:r>
      <w:r w:rsidR="00123F95" w:rsidRPr="00DA503F">
        <w:rPr>
          <w:rFonts w:ascii="Arial" w:hAnsi="Arial" w:cs="Arial"/>
          <w:sz w:val="22"/>
          <w:szCs w:val="22"/>
        </w:rPr>
        <w:t>b</w:t>
      </w:r>
      <w:r w:rsidRPr="00DA503F">
        <w:rPr>
          <w:rFonts w:ascii="Arial" w:hAnsi="Arial" w:cs="Arial"/>
          <w:sz w:val="22"/>
          <w:szCs w:val="22"/>
        </w:rPr>
        <w:t>)</w:t>
      </w:r>
      <w:r w:rsidRPr="00DA503F">
        <w:rPr>
          <w:rFonts w:ascii="Arial" w:hAnsi="Arial" w:cs="Arial"/>
          <w:sz w:val="22"/>
          <w:szCs w:val="22"/>
        </w:rPr>
        <w:tab/>
        <w:t xml:space="preserve">If, under (or in accordance with a procedure under) a law of a State or Territory, a day or part-day is substituted for a day or part-day that would otherwise be a public holiday because of subclause </w:t>
      </w:r>
      <w:r w:rsidR="009E2339" w:rsidRPr="00DA503F">
        <w:rPr>
          <w:rFonts w:ascii="Arial" w:hAnsi="Arial" w:cs="Arial"/>
          <w:sz w:val="22"/>
          <w:szCs w:val="22"/>
        </w:rPr>
        <w:t>19</w:t>
      </w:r>
      <w:r w:rsidRPr="00DA503F">
        <w:rPr>
          <w:rFonts w:ascii="Arial" w:hAnsi="Arial" w:cs="Arial"/>
          <w:sz w:val="22"/>
          <w:szCs w:val="22"/>
        </w:rPr>
        <w:t>.5(a), then the substituted day or part-day is the public holiday.</w:t>
      </w:r>
    </w:p>
    <w:p w14:paraId="54FD7A5F" w14:textId="36B20D44" w:rsidR="00170FA6" w:rsidRPr="00DA503F" w:rsidRDefault="00170FA6" w:rsidP="00A149F6">
      <w:pPr>
        <w:tabs>
          <w:tab w:val="left" w:pos="1440"/>
        </w:tabs>
        <w:spacing w:before="200"/>
        <w:ind w:left="1440" w:hanging="720"/>
        <w:jc w:val="both"/>
        <w:rPr>
          <w:rFonts w:ascii="Arial" w:hAnsi="Arial" w:cs="Arial"/>
          <w:sz w:val="22"/>
          <w:szCs w:val="22"/>
        </w:rPr>
      </w:pPr>
      <w:r w:rsidRPr="00DA503F">
        <w:rPr>
          <w:rFonts w:ascii="Arial" w:hAnsi="Arial" w:cs="Arial"/>
          <w:sz w:val="22"/>
          <w:szCs w:val="22"/>
        </w:rPr>
        <w:t>Additional Public Holiday</w:t>
      </w:r>
    </w:p>
    <w:p w14:paraId="4B854BF9" w14:textId="083A4099" w:rsidR="00C3739E" w:rsidRPr="00DA503F" w:rsidRDefault="003B490E" w:rsidP="00C3739E">
      <w:pPr>
        <w:tabs>
          <w:tab w:val="left" w:pos="1440"/>
        </w:tabs>
        <w:spacing w:before="200"/>
        <w:ind w:left="1440" w:hanging="720"/>
        <w:jc w:val="both"/>
        <w:rPr>
          <w:rFonts w:ascii="Arial" w:hAnsi="Arial" w:cs="Arial"/>
          <w:sz w:val="22"/>
          <w:szCs w:val="22"/>
        </w:rPr>
      </w:pPr>
      <w:r w:rsidRPr="00DA503F">
        <w:rPr>
          <w:rFonts w:ascii="Arial" w:hAnsi="Arial" w:cs="Arial"/>
          <w:sz w:val="22"/>
          <w:szCs w:val="22"/>
        </w:rPr>
        <w:t>(</w:t>
      </w:r>
      <w:r w:rsidR="006C0D3D" w:rsidRPr="00DA503F">
        <w:rPr>
          <w:rFonts w:ascii="Arial" w:hAnsi="Arial" w:cs="Arial"/>
          <w:sz w:val="22"/>
          <w:szCs w:val="22"/>
        </w:rPr>
        <w:t>c)</w:t>
      </w:r>
      <w:r w:rsidRPr="00DA503F">
        <w:rPr>
          <w:rFonts w:ascii="Arial" w:hAnsi="Arial" w:cs="Arial"/>
          <w:sz w:val="22"/>
          <w:szCs w:val="22"/>
        </w:rPr>
        <w:tab/>
      </w:r>
      <w:r w:rsidR="00C3739E" w:rsidRPr="00DA503F">
        <w:rPr>
          <w:rFonts w:ascii="Arial" w:hAnsi="Arial" w:cs="Arial"/>
          <w:sz w:val="22"/>
          <w:szCs w:val="22"/>
        </w:rPr>
        <w:t>In addition to the named public holidays, Employees shall be entitled to an extra public holiday on a date nominated by the Employer each year. Such public holiday shall occur on a day between Christmas and New Year within the days Monday to Friday inclusive and not coinciding with a date that is already a declared public holiday for that calendar year.</w:t>
      </w:r>
    </w:p>
    <w:p w14:paraId="6468FCB3" w14:textId="0BA83CB4" w:rsidR="0008415F" w:rsidRPr="00DA503F" w:rsidRDefault="006C0D3D" w:rsidP="00A149F6">
      <w:pPr>
        <w:tabs>
          <w:tab w:val="left" w:pos="1440"/>
        </w:tabs>
        <w:spacing w:before="200"/>
        <w:ind w:left="1440" w:hanging="720"/>
        <w:jc w:val="both"/>
        <w:rPr>
          <w:rFonts w:ascii="Arial" w:hAnsi="Arial" w:cs="Arial"/>
          <w:sz w:val="22"/>
          <w:szCs w:val="22"/>
        </w:rPr>
      </w:pPr>
      <w:r w:rsidRPr="00DA503F">
        <w:rPr>
          <w:rFonts w:ascii="Arial" w:hAnsi="Arial" w:cs="Arial"/>
          <w:sz w:val="22"/>
          <w:szCs w:val="22"/>
        </w:rPr>
        <w:t xml:space="preserve"> </w:t>
      </w:r>
      <w:r w:rsidR="00FD45BF" w:rsidRPr="00DA503F">
        <w:rPr>
          <w:rFonts w:ascii="Arial" w:hAnsi="Arial" w:cs="Arial"/>
          <w:sz w:val="22"/>
          <w:szCs w:val="22"/>
        </w:rPr>
        <w:t>(d)</w:t>
      </w:r>
      <w:r w:rsidR="00FD45BF" w:rsidRPr="00DA503F">
        <w:rPr>
          <w:rFonts w:ascii="Arial" w:hAnsi="Arial" w:cs="Arial"/>
          <w:sz w:val="22"/>
          <w:szCs w:val="22"/>
        </w:rPr>
        <w:tab/>
      </w:r>
      <w:r w:rsidR="0008415F" w:rsidRPr="00DA503F">
        <w:rPr>
          <w:rFonts w:ascii="Arial" w:hAnsi="Arial" w:cs="Arial"/>
          <w:sz w:val="22"/>
          <w:szCs w:val="22"/>
        </w:rPr>
        <w:t xml:space="preserve">The employer and </w:t>
      </w:r>
      <w:r w:rsidR="00C3739E" w:rsidRPr="00DA503F">
        <w:rPr>
          <w:rFonts w:ascii="Arial" w:hAnsi="Arial" w:cs="Arial"/>
          <w:sz w:val="22"/>
          <w:szCs w:val="22"/>
        </w:rPr>
        <w:t xml:space="preserve">an </w:t>
      </w:r>
      <w:r w:rsidR="0008415F" w:rsidRPr="00DA503F">
        <w:rPr>
          <w:rFonts w:ascii="Arial" w:hAnsi="Arial" w:cs="Arial"/>
          <w:sz w:val="22"/>
          <w:szCs w:val="22"/>
        </w:rPr>
        <w:t>employee may agree to substitute another day for a public holiday</w:t>
      </w:r>
      <w:r w:rsidR="00E3698A" w:rsidRPr="00DA503F">
        <w:rPr>
          <w:rFonts w:ascii="Arial" w:hAnsi="Arial" w:cs="Arial"/>
          <w:sz w:val="22"/>
          <w:szCs w:val="22"/>
        </w:rPr>
        <w:t xml:space="preserve"> </w:t>
      </w:r>
      <w:r w:rsidR="006D1552" w:rsidRPr="00DA503F">
        <w:rPr>
          <w:rFonts w:ascii="Arial" w:hAnsi="Arial" w:cs="Arial"/>
          <w:sz w:val="22"/>
          <w:szCs w:val="22"/>
        </w:rPr>
        <w:t xml:space="preserve">observed at </w:t>
      </w:r>
      <w:r w:rsidR="004217D6" w:rsidRPr="00DA503F">
        <w:rPr>
          <w:rFonts w:ascii="Arial" w:hAnsi="Arial" w:cs="Arial"/>
          <w:sz w:val="22"/>
          <w:szCs w:val="22"/>
        </w:rPr>
        <w:t>27</w:t>
      </w:r>
      <w:r w:rsidR="006D1552" w:rsidRPr="00DA503F">
        <w:rPr>
          <w:rFonts w:ascii="Arial" w:hAnsi="Arial" w:cs="Arial"/>
          <w:sz w:val="22"/>
          <w:szCs w:val="22"/>
        </w:rPr>
        <w:t>.5</w:t>
      </w:r>
      <w:r w:rsidR="0008415F" w:rsidRPr="00DA503F">
        <w:rPr>
          <w:rFonts w:ascii="Arial" w:hAnsi="Arial" w:cs="Arial"/>
          <w:sz w:val="22"/>
          <w:szCs w:val="22"/>
        </w:rPr>
        <w:t>.</w:t>
      </w:r>
      <w:r w:rsidR="003F3B9B" w:rsidRPr="00DA503F">
        <w:rPr>
          <w:rFonts w:ascii="Arial" w:hAnsi="Arial" w:cs="Arial"/>
          <w:sz w:val="22"/>
          <w:szCs w:val="22"/>
        </w:rPr>
        <w:t xml:space="preserve">  </w:t>
      </w:r>
    </w:p>
    <w:p w14:paraId="2AB35BB6" w14:textId="1A29009D" w:rsidR="00EF3445" w:rsidRPr="00DA503F" w:rsidRDefault="006C0D3D" w:rsidP="008C1DEC">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ind w:left="709" w:hanging="720"/>
        <w:jc w:val="both"/>
        <w:rPr>
          <w:rFonts w:ascii="Arial" w:hAnsi="Arial" w:cs="Arial"/>
          <w:sz w:val="22"/>
          <w:szCs w:val="22"/>
        </w:rPr>
      </w:pPr>
      <w:r w:rsidRPr="00DA503F">
        <w:rPr>
          <w:rFonts w:ascii="Arial" w:hAnsi="Arial" w:cs="Arial"/>
          <w:sz w:val="22"/>
          <w:szCs w:val="22"/>
        </w:rPr>
        <w:t>27.6</w:t>
      </w:r>
      <w:r w:rsidR="00EF3445" w:rsidRPr="00DA503F">
        <w:rPr>
          <w:rFonts w:ascii="Arial" w:hAnsi="Arial" w:cs="Arial"/>
          <w:sz w:val="22"/>
          <w:szCs w:val="22"/>
        </w:rPr>
        <w:tab/>
        <w:t xml:space="preserve">An employee who is required to and does work on any public holiday prescribed in this clause shall be paid in lieu of all other shift </w:t>
      </w:r>
      <w:r w:rsidR="003F4BC9" w:rsidRPr="00DA503F">
        <w:rPr>
          <w:rFonts w:ascii="Arial" w:hAnsi="Arial" w:cs="Arial"/>
          <w:sz w:val="22"/>
          <w:szCs w:val="22"/>
        </w:rPr>
        <w:t xml:space="preserve">penalties </w:t>
      </w:r>
      <w:r w:rsidR="00EF3445" w:rsidRPr="00DA503F">
        <w:rPr>
          <w:rFonts w:ascii="Arial" w:hAnsi="Arial" w:cs="Arial"/>
          <w:sz w:val="22"/>
          <w:szCs w:val="22"/>
        </w:rPr>
        <w:t>(except broken shift allowances), weekend penalties, casual loading, as follows:</w:t>
      </w:r>
    </w:p>
    <w:p w14:paraId="1A7594EF" w14:textId="77777777" w:rsidR="005C454D" w:rsidRPr="00DA503F" w:rsidRDefault="005C454D" w:rsidP="005C454D">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ind w:left="709" w:hanging="720"/>
        <w:jc w:val="both"/>
        <w:rPr>
          <w:rFonts w:ascii="Arial" w:hAnsi="Arial" w:cs="Arial"/>
          <w:sz w:val="22"/>
          <w:szCs w:val="22"/>
        </w:rPr>
      </w:pPr>
    </w:p>
    <w:p w14:paraId="1A0B95FD" w14:textId="596101FA" w:rsidR="0035257F" w:rsidRPr="00DA503F" w:rsidRDefault="0035257F" w:rsidP="003043F8">
      <w:pPr>
        <w:pStyle w:val="ListParagraph"/>
        <w:numPr>
          <w:ilvl w:val="1"/>
          <w:numId w:val="17"/>
        </w:numPr>
        <w:tabs>
          <w:tab w:val="left" w:pos="1701"/>
        </w:tabs>
        <w:rPr>
          <w:rFonts w:ascii="Arial" w:hAnsi="Arial" w:cs="Arial"/>
          <w:sz w:val="22"/>
          <w:szCs w:val="22"/>
        </w:rPr>
      </w:pPr>
      <w:r w:rsidRPr="00DA503F">
        <w:rPr>
          <w:rFonts w:ascii="Arial" w:hAnsi="Arial" w:cs="Arial"/>
          <w:sz w:val="22"/>
          <w:szCs w:val="22"/>
        </w:rPr>
        <w:t xml:space="preserve">All work done by an Employee during their ordinary shifts on a public holiday, including a substituted day, will be paid at 250% of their ordinary rate of pay. Alternatively, if the Employee elects, the Employee will be paid half-time extra (50%) for all time worked in addition to the weekly rate and have one ordinary working day added to the period of annual leave. This additional annual leave shall not attract the annual leave loading prescribed at clause </w:t>
      </w:r>
      <w:r w:rsidR="004217D6" w:rsidRPr="00DA503F">
        <w:rPr>
          <w:rFonts w:ascii="Arial" w:hAnsi="Arial" w:cs="Arial"/>
          <w:sz w:val="22"/>
          <w:szCs w:val="22"/>
        </w:rPr>
        <w:t>30</w:t>
      </w:r>
      <w:r w:rsidRPr="00DA503F">
        <w:rPr>
          <w:rFonts w:ascii="Arial" w:hAnsi="Arial" w:cs="Arial"/>
          <w:sz w:val="22"/>
          <w:szCs w:val="22"/>
        </w:rPr>
        <w:t xml:space="preserve">. </w:t>
      </w:r>
    </w:p>
    <w:p w14:paraId="259FAC76" w14:textId="77777777" w:rsidR="005C454D" w:rsidRPr="00DA503F" w:rsidRDefault="005C454D" w:rsidP="005C454D">
      <w:pPr>
        <w:pStyle w:val="ListParagraph"/>
        <w:tabs>
          <w:tab w:val="left" w:pos="1701"/>
        </w:tabs>
        <w:ind w:left="1790"/>
        <w:rPr>
          <w:rFonts w:ascii="Arial" w:hAnsi="Arial" w:cs="Arial"/>
          <w:sz w:val="22"/>
          <w:szCs w:val="22"/>
        </w:rPr>
      </w:pPr>
    </w:p>
    <w:p w14:paraId="2C35FE82" w14:textId="25185B5F" w:rsidR="0035257F" w:rsidRPr="00DA503F" w:rsidRDefault="00403764" w:rsidP="0035257F">
      <w:pPr>
        <w:tabs>
          <w:tab w:val="left" w:pos="1701"/>
        </w:tabs>
        <w:spacing w:after="240"/>
        <w:ind w:left="1701" w:hanging="567"/>
        <w:rPr>
          <w:rFonts w:ascii="Arial" w:hAnsi="Arial" w:cs="Arial"/>
          <w:sz w:val="22"/>
          <w:szCs w:val="22"/>
        </w:rPr>
      </w:pPr>
      <w:r w:rsidRPr="00DA503F">
        <w:rPr>
          <w:rFonts w:ascii="Arial" w:hAnsi="Arial" w:cs="Arial"/>
          <w:sz w:val="22"/>
          <w:szCs w:val="22"/>
        </w:rPr>
        <w:t xml:space="preserve"> </w:t>
      </w:r>
      <w:r w:rsidR="0035257F" w:rsidRPr="00DA503F">
        <w:rPr>
          <w:rFonts w:ascii="Arial" w:hAnsi="Arial" w:cs="Arial"/>
          <w:sz w:val="22"/>
          <w:szCs w:val="22"/>
        </w:rPr>
        <w:t>(c)</w:t>
      </w:r>
      <w:r w:rsidR="0035257F" w:rsidRPr="00DA503F">
        <w:rPr>
          <w:rFonts w:ascii="Arial" w:hAnsi="Arial" w:cs="Arial"/>
          <w:sz w:val="22"/>
          <w:szCs w:val="22"/>
        </w:rPr>
        <w:tab/>
        <w:t>Payments and entitlement under this clause are instead of any additional rate for shift or weekend work which would otherwise be payable had the shift not been a public holiday.</w:t>
      </w:r>
    </w:p>
    <w:p w14:paraId="534A5F1C" w14:textId="4F9DD323" w:rsidR="0035257F" w:rsidRPr="00DA503F" w:rsidRDefault="005C454D" w:rsidP="003F03A2">
      <w:pPr>
        <w:keepNext/>
        <w:tabs>
          <w:tab w:val="left" w:pos="1134"/>
        </w:tabs>
        <w:spacing w:after="240"/>
        <w:rPr>
          <w:rFonts w:ascii="Arial" w:hAnsi="Arial" w:cs="Arial"/>
          <w:sz w:val="22"/>
          <w:szCs w:val="22"/>
        </w:rPr>
      </w:pPr>
      <w:r w:rsidRPr="00DA503F">
        <w:rPr>
          <w:rFonts w:ascii="Arial" w:hAnsi="Arial" w:cs="Arial"/>
          <w:sz w:val="22"/>
          <w:szCs w:val="22"/>
        </w:rPr>
        <w:t>27.7</w:t>
      </w:r>
      <w:r w:rsidR="0035257F" w:rsidRPr="00DA503F">
        <w:rPr>
          <w:rFonts w:ascii="Arial" w:hAnsi="Arial" w:cs="Arial"/>
          <w:sz w:val="22"/>
          <w:szCs w:val="22"/>
        </w:rPr>
        <w:tab/>
      </w:r>
      <w:r w:rsidR="0035257F" w:rsidRPr="00DA503F">
        <w:rPr>
          <w:rFonts w:ascii="Arial" w:hAnsi="Arial" w:cs="Arial"/>
          <w:b/>
          <w:sz w:val="22"/>
          <w:szCs w:val="22"/>
        </w:rPr>
        <w:t>Public Holiday Substitution</w:t>
      </w:r>
    </w:p>
    <w:p w14:paraId="672FAA22" w14:textId="77777777" w:rsidR="0035257F" w:rsidRPr="00DA503F" w:rsidRDefault="0035257F" w:rsidP="0035257F">
      <w:pPr>
        <w:spacing w:after="240"/>
        <w:ind w:left="1134"/>
        <w:rPr>
          <w:rFonts w:ascii="Arial" w:hAnsi="Arial" w:cs="Arial"/>
          <w:sz w:val="22"/>
          <w:szCs w:val="22"/>
        </w:rPr>
      </w:pPr>
      <w:r w:rsidRPr="00DA503F">
        <w:rPr>
          <w:rFonts w:ascii="Arial" w:hAnsi="Arial" w:cs="Arial"/>
          <w:sz w:val="22"/>
          <w:szCs w:val="22"/>
        </w:rPr>
        <w:t>An Employer and the Employees may, by agreement, substitute another day for a public holiday.</w:t>
      </w:r>
    </w:p>
    <w:p w14:paraId="38D7EB1A" w14:textId="3C4C7F30" w:rsidR="0035257F" w:rsidRPr="00DA503F" w:rsidRDefault="005C454D" w:rsidP="003F03A2">
      <w:pPr>
        <w:pStyle w:val="TextL1H"/>
        <w:ind w:left="0" w:firstLine="0"/>
        <w:rPr>
          <w:rFonts w:cs="Arial"/>
          <w:sz w:val="22"/>
        </w:rPr>
      </w:pPr>
      <w:r w:rsidRPr="00DA503F">
        <w:rPr>
          <w:rFonts w:cs="Arial"/>
          <w:sz w:val="22"/>
        </w:rPr>
        <w:t>27.8</w:t>
      </w:r>
      <w:r w:rsidR="0035257F" w:rsidRPr="00DA503F">
        <w:rPr>
          <w:rFonts w:cs="Arial"/>
          <w:sz w:val="22"/>
        </w:rPr>
        <w:tab/>
      </w:r>
      <w:r w:rsidR="0035257F" w:rsidRPr="00DA503F">
        <w:rPr>
          <w:rFonts w:cs="Arial"/>
          <w:b/>
          <w:sz w:val="22"/>
        </w:rPr>
        <w:t>Part-time Employees</w:t>
      </w:r>
    </w:p>
    <w:p w14:paraId="4E630C4D" w14:textId="77777777" w:rsidR="0035257F" w:rsidRPr="00DA503F" w:rsidRDefault="0035257F" w:rsidP="0035257F">
      <w:pPr>
        <w:tabs>
          <w:tab w:val="left" w:pos="1701"/>
        </w:tabs>
        <w:spacing w:after="240"/>
        <w:ind w:left="1701" w:hanging="567"/>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A part-time Employee will only be entitled to payment for those public holidays that fall on days they are normally rostered to work.</w:t>
      </w:r>
    </w:p>
    <w:p w14:paraId="48DBC73B" w14:textId="77777777" w:rsidR="0035257F" w:rsidRPr="00DA503F" w:rsidRDefault="0035257F" w:rsidP="0035257F">
      <w:pPr>
        <w:tabs>
          <w:tab w:val="left" w:pos="1701"/>
        </w:tabs>
        <w:spacing w:after="240"/>
        <w:ind w:left="1701" w:hanging="567"/>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A part-time Employee who is rostered off on a public holiday they would ordinarily work will be paid their ordinary pay for that day.</w:t>
      </w:r>
    </w:p>
    <w:p w14:paraId="3276F36F" w14:textId="5F612DBF" w:rsidR="0035257F" w:rsidRPr="00DA503F" w:rsidRDefault="005C454D" w:rsidP="003F03A2">
      <w:pPr>
        <w:tabs>
          <w:tab w:val="left" w:pos="1134"/>
        </w:tabs>
        <w:spacing w:after="240"/>
        <w:rPr>
          <w:rFonts w:ascii="Arial" w:hAnsi="Arial" w:cs="Arial"/>
          <w:sz w:val="22"/>
          <w:szCs w:val="22"/>
        </w:rPr>
      </w:pPr>
      <w:r w:rsidRPr="00DA503F">
        <w:rPr>
          <w:rFonts w:ascii="Arial" w:hAnsi="Arial" w:cs="Arial"/>
          <w:sz w:val="22"/>
          <w:szCs w:val="22"/>
        </w:rPr>
        <w:t>27.9</w:t>
      </w:r>
      <w:r w:rsidR="0035257F" w:rsidRPr="00DA503F">
        <w:rPr>
          <w:rFonts w:ascii="Arial" w:hAnsi="Arial" w:cs="Arial"/>
          <w:sz w:val="22"/>
          <w:szCs w:val="22"/>
        </w:rPr>
        <w:tab/>
      </w:r>
      <w:r w:rsidR="0035257F" w:rsidRPr="00DA503F">
        <w:rPr>
          <w:rFonts w:ascii="Arial" w:hAnsi="Arial" w:cs="Arial"/>
          <w:b/>
          <w:sz w:val="22"/>
          <w:szCs w:val="22"/>
        </w:rPr>
        <w:t>Casual Employees</w:t>
      </w:r>
    </w:p>
    <w:p w14:paraId="1865AA5D" w14:textId="29F0350A" w:rsidR="0035257F" w:rsidRPr="00DA503F" w:rsidRDefault="0035257F" w:rsidP="0035257F">
      <w:pPr>
        <w:spacing w:before="100" w:beforeAutospacing="1" w:after="100" w:afterAutospacing="1"/>
        <w:ind w:left="1701" w:hanging="567"/>
        <w:rPr>
          <w:rFonts w:ascii="Arial" w:hAnsi="Arial" w:cs="Arial"/>
          <w:color w:val="000000"/>
          <w:sz w:val="22"/>
          <w:szCs w:val="22"/>
          <w:lang w:eastAsia="en-AU"/>
        </w:rPr>
      </w:pPr>
      <w:r w:rsidRPr="00DA503F">
        <w:rPr>
          <w:rFonts w:ascii="Arial" w:hAnsi="Arial" w:cs="Arial"/>
          <w:sz w:val="22"/>
          <w:szCs w:val="22"/>
          <w:lang w:eastAsia="en-AU"/>
        </w:rPr>
        <w:t xml:space="preserve">(a) </w:t>
      </w:r>
      <w:r w:rsidRPr="00DA503F">
        <w:rPr>
          <w:rFonts w:ascii="Arial" w:hAnsi="Arial" w:cs="Arial"/>
          <w:sz w:val="22"/>
          <w:szCs w:val="22"/>
          <w:lang w:eastAsia="en-AU"/>
        </w:rPr>
        <w:tab/>
        <w:t xml:space="preserve">Casual Employees </w:t>
      </w:r>
      <w:r w:rsidRPr="00DA503F">
        <w:rPr>
          <w:rFonts w:ascii="Arial" w:hAnsi="Arial" w:cs="Arial"/>
          <w:color w:val="000000"/>
          <w:sz w:val="22"/>
          <w:szCs w:val="22"/>
          <w:lang w:eastAsia="en-AU"/>
        </w:rPr>
        <w:t>will be paid only for those public holidays they work. Casual employees will be paid for hours worked at the</w:t>
      </w:r>
      <w:r w:rsidR="00403764" w:rsidRPr="00DA503F">
        <w:rPr>
          <w:rFonts w:ascii="Arial" w:hAnsi="Arial" w:cs="Arial"/>
          <w:color w:val="000000"/>
          <w:sz w:val="22"/>
          <w:szCs w:val="22"/>
          <w:lang w:eastAsia="en-AU"/>
        </w:rPr>
        <w:t xml:space="preserve">ir base </w:t>
      </w:r>
      <w:r w:rsidRPr="00DA503F">
        <w:rPr>
          <w:rFonts w:ascii="Arial" w:hAnsi="Arial" w:cs="Arial"/>
          <w:color w:val="000000"/>
          <w:sz w:val="22"/>
          <w:szCs w:val="22"/>
          <w:lang w:eastAsia="en-AU"/>
        </w:rPr>
        <w:t>rate in the table below. The rates are in substitution for and not cumulative upon the casual loading prescribed in clause 1</w:t>
      </w:r>
      <w:r w:rsidR="00403764" w:rsidRPr="00DA503F">
        <w:rPr>
          <w:rFonts w:ascii="Arial" w:hAnsi="Arial" w:cs="Arial"/>
          <w:color w:val="000000"/>
          <w:sz w:val="22"/>
          <w:szCs w:val="22"/>
          <w:lang w:eastAsia="en-AU"/>
        </w:rPr>
        <w:t>0</w:t>
      </w:r>
      <w:r w:rsidRPr="00DA503F">
        <w:rPr>
          <w:rFonts w:ascii="Arial" w:hAnsi="Arial" w:cs="Arial"/>
          <w:color w:val="000000"/>
          <w:sz w:val="22"/>
          <w:szCs w:val="22"/>
          <w:lang w:eastAsia="en-AU"/>
        </w:rPr>
        <w:t>.</w:t>
      </w:r>
      <w:r w:rsidR="00403764" w:rsidRPr="00DA503F">
        <w:rPr>
          <w:rFonts w:ascii="Arial" w:hAnsi="Arial" w:cs="Arial"/>
          <w:color w:val="000000"/>
          <w:sz w:val="22"/>
          <w:szCs w:val="22"/>
          <w:lang w:eastAsia="en-AU"/>
        </w:rPr>
        <w:t>6.</w:t>
      </w:r>
    </w:p>
    <w:tbl>
      <w:tblPr>
        <w:tblStyle w:val="TableGrid5"/>
        <w:tblW w:w="0" w:type="auto"/>
        <w:tblInd w:w="1701" w:type="dxa"/>
        <w:tblLook w:val="04A0" w:firstRow="1" w:lastRow="0" w:firstColumn="1" w:lastColumn="0" w:noHBand="0" w:noVBand="1"/>
      </w:tblPr>
      <w:tblGrid>
        <w:gridCol w:w="5098"/>
        <w:gridCol w:w="2694"/>
      </w:tblGrid>
      <w:tr w:rsidR="0035257F" w:rsidRPr="00DA503F" w14:paraId="6095284E" w14:textId="77777777" w:rsidTr="00BF1E36">
        <w:trPr>
          <w:trHeight w:val="404"/>
        </w:trPr>
        <w:tc>
          <w:tcPr>
            <w:tcW w:w="5098" w:type="dxa"/>
            <w:vAlign w:val="center"/>
          </w:tcPr>
          <w:p w14:paraId="0F457EBD" w14:textId="77777777" w:rsidR="0035257F" w:rsidRPr="00DA503F" w:rsidRDefault="0035257F" w:rsidP="0035257F">
            <w:pPr>
              <w:spacing w:before="100" w:beforeAutospacing="1" w:after="100" w:afterAutospacing="1"/>
              <w:rPr>
                <w:rFonts w:ascii="Arial" w:hAnsi="Arial" w:cs="Arial"/>
                <w:color w:val="000000"/>
                <w:sz w:val="22"/>
                <w:szCs w:val="22"/>
                <w:lang w:eastAsia="en-AU"/>
              </w:rPr>
            </w:pPr>
            <w:r w:rsidRPr="00DA503F">
              <w:rPr>
                <w:rFonts w:ascii="Arial" w:hAnsi="Arial" w:cs="Arial"/>
                <w:b/>
                <w:sz w:val="22"/>
                <w:szCs w:val="22"/>
                <w:lang w:eastAsia="en-AU"/>
              </w:rPr>
              <w:t>Classification of Employee</w:t>
            </w:r>
          </w:p>
        </w:tc>
        <w:tc>
          <w:tcPr>
            <w:tcW w:w="2694" w:type="dxa"/>
            <w:vAlign w:val="center"/>
          </w:tcPr>
          <w:p w14:paraId="781BE10A" w14:textId="77777777" w:rsidR="0035257F" w:rsidRPr="00DA503F" w:rsidRDefault="0035257F" w:rsidP="0035257F">
            <w:pPr>
              <w:spacing w:before="100" w:beforeAutospacing="1" w:after="100" w:afterAutospacing="1"/>
              <w:jc w:val="center"/>
              <w:rPr>
                <w:rFonts w:ascii="Arial" w:hAnsi="Arial" w:cs="Arial"/>
                <w:b/>
                <w:color w:val="000000"/>
                <w:sz w:val="22"/>
                <w:szCs w:val="22"/>
                <w:lang w:eastAsia="en-AU"/>
              </w:rPr>
            </w:pPr>
            <w:r w:rsidRPr="00DA503F">
              <w:rPr>
                <w:rFonts w:ascii="Arial" w:hAnsi="Arial" w:cs="Arial"/>
                <w:b/>
                <w:color w:val="000000"/>
                <w:sz w:val="22"/>
                <w:szCs w:val="22"/>
                <w:lang w:eastAsia="en-AU"/>
              </w:rPr>
              <w:t>Public Holiday Rate</w:t>
            </w:r>
          </w:p>
        </w:tc>
      </w:tr>
      <w:tr w:rsidR="0035257F" w:rsidRPr="00DA503F" w14:paraId="63992E1C" w14:textId="77777777" w:rsidTr="00BF1E36">
        <w:trPr>
          <w:trHeight w:val="592"/>
        </w:trPr>
        <w:tc>
          <w:tcPr>
            <w:tcW w:w="5098" w:type="dxa"/>
            <w:vAlign w:val="center"/>
          </w:tcPr>
          <w:p w14:paraId="553812EC" w14:textId="77777777" w:rsidR="0035257F" w:rsidRPr="00DA503F" w:rsidRDefault="0035257F" w:rsidP="0035257F">
            <w:pPr>
              <w:spacing w:before="100" w:beforeAutospacing="1"/>
              <w:rPr>
                <w:rFonts w:ascii="Arial" w:hAnsi="Arial" w:cs="Arial"/>
                <w:b/>
                <w:color w:val="000000"/>
                <w:sz w:val="22"/>
                <w:szCs w:val="22"/>
                <w:lang w:eastAsia="en-AU"/>
              </w:rPr>
            </w:pPr>
            <w:r w:rsidRPr="00DA503F">
              <w:rPr>
                <w:rFonts w:ascii="Arial" w:hAnsi="Arial" w:cs="Arial"/>
                <w:b/>
                <w:color w:val="000000"/>
                <w:sz w:val="22"/>
                <w:szCs w:val="22"/>
                <w:lang w:eastAsia="en-AU"/>
              </w:rPr>
              <w:t>Aged Care, Home Care and Health Professionals</w:t>
            </w:r>
          </w:p>
        </w:tc>
        <w:tc>
          <w:tcPr>
            <w:tcW w:w="2694" w:type="dxa"/>
            <w:vAlign w:val="center"/>
          </w:tcPr>
          <w:p w14:paraId="633AD8B9" w14:textId="35658F24" w:rsidR="0035257F" w:rsidRPr="00DA503F" w:rsidRDefault="001443C1" w:rsidP="001443C1">
            <w:pPr>
              <w:spacing w:before="100" w:beforeAutospacing="1" w:after="100" w:afterAutospacing="1"/>
              <w:jc w:val="center"/>
              <w:rPr>
                <w:rFonts w:ascii="Arial" w:hAnsi="Arial" w:cs="Arial"/>
                <w:color w:val="000000"/>
                <w:sz w:val="22"/>
                <w:szCs w:val="22"/>
                <w:lang w:eastAsia="en-AU"/>
              </w:rPr>
            </w:pPr>
            <w:r w:rsidRPr="00DA503F">
              <w:rPr>
                <w:rFonts w:ascii="Arial" w:hAnsi="Arial" w:cs="Arial"/>
                <w:color w:val="000000"/>
                <w:sz w:val="22"/>
                <w:szCs w:val="22"/>
                <w:lang w:eastAsia="en-AU"/>
              </w:rPr>
              <w:t>275</w:t>
            </w:r>
            <w:r w:rsidR="00C1467A" w:rsidRPr="00DA503F">
              <w:rPr>
                <w:rFonts w:ascii="Arial" w:hAnsi="Arial" w:cs="Arial"/>
                <w:color w:val="000000"/>
                <w:sz w:val="22"/>
                <w:szCs w:val="22"/>
                <w:lang w:eastAsia="en-AU"/>
              </w:rPr>
              <w:t>%</w:t>
            </w:r>
          </w:p>
        </w:tc>
      </w:tr>
      <w:tr w:rsidR="0035257F" w:rsidRPr="00DA503F" w14:paraId="0B3271BC" w14:textId="77777777" w:rsidTr="00BF1E36">
        <w:trPr>
          <w:trHeight w:val="555"/>
        </w:trPr>
        <w:tc>
          <w:tcPr>
            <w:tcW w:w="5098" w:type="dxa"/>
            <w:vAlign w:val="center"/>
          </w:tcPr>
          <w:p w14:paraId="068AE083" w14:textId="77777777" w:rsidR="0035257F" w:rsidRPr="00DA503F" w:rsidRDefault="0035257F" w:rsidP="0035257F">
            <w:pPr>
              <w:spacing w:before="100" w:beforeAutospacing="1"/>
              <w:rPr>
                <w:rFonts w:ascii="Arial" w:hAnsi="Arial" w:cs="Arial"/>
                <w:b/>
                <w:color w:val="000000"/>
                <w:sz w:val="22"/>
                <w:szCs w:val="22"/>
                <w:lang w:eastAsia="en-AU"/>
              </w:rPr>
            </w:pPr>
            <w:r w:rsidRPr="00DA503F">
              <w:rPr>
                <w:rFonts w:ascii="Arial" w:hAnsi="Arial" w:cs="Arial"/>
                <w:b/>
                <w:color w:val="000000"/>
                <w:sz w:val="22"/>
                <w:szCs w:val="22"/>
                <w:lang w:eastAsia="en-AU"/>
              </w:rPr>
              <w:t>Nursing</w:t>
            </w:r>
          </w:p>
        </w:tc>
        <w:tc>
          <w:tcPr>
            <w:tcW w:w="2694" w:type="dxa"/>
            <w:vAlign w:val="center"/>
          </w:tcPr>
          <w:p w14:paraId="18D3AA21" w14:textId="6AE6248B" w:rsidR="0035257F" w:rsidRPr="00DA503F" w:rsidRDefault="00393EE1" w:rsidP="00393EE1">
            <w:pPr>
              <w:spacing w:before="100" w:beforeAutospacing="1" w:after="100" w:afterAutospacing="1"/>
              <w:jc w:val="center"/>
              <w:rPr>
                <w:rFonts w:ascii="Arial" w:hAnsi="Arial" w:cs="Arial"/>
                <w:color w:val="000000"/>
                <w:sz w:val="22"/>
                <w:szCs w:val="22"/>
                <w:lang w:eastAsia="en-AU"/>
              </w:rPr>
            </w:pPr>
            <w:r w:rsidRPr="00DA503F">
              <w:rPr>
                <w:rFonts w:ascii="Arial" w:hAnsi="Arial" w:cs="Arial"/>
                <w:color w:val="000000"/>
                <w:sz w:val="22"/>
                <w:szCs w:val="22"/>
                <w:lang w:eastAsia="en-AU"/>
              </w:rPr>
              <w:t>250</w:t>
            </w:r>
            <w:r w:rsidR="0035257F" w:rsidRPr="00DA503F">
              <w:rPr>
                <w:rFonts w:ascii="Arial" w:hAnsi="Arial" w:cs="Arial"/>
                <w:color w:val="000000"/>
                <w:sz w:val="22"/>
                <w:szCs w:val="22"/>
                <w:lang w:eastAsia="en-AU"/>
              </w:rPr>
              <w:t>%</w:t>
            </w:r>
          </w:p>
        </w:tc>
      </w:tr>
    </w:tbl>
    <w:p w14:paraId="502D7EDC" w14:textId="3983CE89" w:rsidR="00403764" w:rsidRPr="00DA503F" w:rsidRDefault="0035257F" w:rsidP="00403764">
      <w:pPr>
        <w:pStyle w:val="ListParagraph"/>
        <w:numPr>
          <w:ilvl w:val="1"/>
          <w:numId w:val="17"/>
        </w:numPr>
        <w:spacing w:before="100" w:beforeAutospacing="1" w:after="100" w:afterAutospacing="1"/>
        <w:rPr>
          <w:rFonts w:ascii="Arial" w:hAnsi="Arial" w:cs="Arial"/>
          <w:sz w:val="22"/>
          <w:szCs w:val="22"/>
          <w:lang w:eastAsia="en-AU"/>
        </w:rPr>
      </w:pPr>
      <w:r w:rsidRPr="00DA503F">
        <w:rPr>
          <w:rFonts w:ascii="Arial" w:hAnsi="Arial" w:cs="Arial"/>
          <w:sz w:val="22"/>
          <w:szCs w:val="22"/>
          <w:lang w:eastAsia="en-AU"/>
        </w:rPr>
        <w:t xml:space="preserve">Payments under this clause </w:t>
      </w:r>
      <w:r w:rsidR="00403764" w:rsidRPr="00DA503F">
        <w:rPr>
          <w:rFonts w:ascii="Arial" w:hAnsi="Arial" w:cs="Arial"/>
          <w:sz w:val="22"/>
          <w:szCs w:val="22"/>
          <w:lang w:eastAsia="en-AU"/>
        </w:rPr>
        <w:t>27</w:t>
      </w:r>
      <w:r w:rsidRPr="00DA503F">
        <w:rPr>
          <w:rFonts w:ascii="Arial" w:hAnsi="Arial" w:cs="Arial"/>
          <w:sz w:val="22"/>
          <w:szCs w:val="22"/>
          <w:lang w:eastAsia="en-AU"/>
        </w:rPr>
        <w:t>.9 are instead of any additional rate for shift or weekend work which would otherwise be payable had the shift not been a public holiday.</w:t>
      </w:r>
    </w:p>
    <w:p w14:paraId="0BA33ECD" w14:textId="4E6D180E" w:rsidR="000B3809" w:rsidRPr="00DA503F" w:rsidRDefault="00E72696" w:rsidP="000B3809">
      <w:pPr>
        <w:pStyle w:val="Heading1"/>
        <w:spacing w:before="480"/>
        <w:jc w:val="both"/>
        <w:rPr>
          <w:bCs/>
          <w:sz w:val="22"/>
          <w:lang w:val="en-AU"/>
        </w:rPr>
      </w:pPr>
      <w:bookmarkStart w:id="151" w:name="_Toc152054048"/>
      <w:bookmarkStart w:id="152" w:name="_Toc152848649"/>
      <w:bookmarkStart w:id="153" w:name="_Toc152940916"/>
      <w:r w:rsidRPr="00DA503F">
        <w:rPr>
          <w:bCs/>
          <w:sz w:val="22"/>
        </w:rPr>
        <w:t>28</w:t>
      </w:r>
      <w:r w:rsidR="000B3809" w:rsidRPr="00DA503F">
        <w:rPr>
          <w:bCs/>
          <w:sz w:val="22"/>
        </w:rPr>
        <w:t>.</w:t>
      </w:r>
      <w:r w:rsidR="000B3809" w:rsidRPr="00DA503F">
        <w:rPr>
          <w:bCs/>
          <w:sz w:val="22"/>
        </w:rPr>
        <w:tab/>
      </w:r>
      <w:r w:rsidR="007D5EB4" w:rsidRPr="00DA503F">
        <w:rPr>
          <w:bCs/>
          <w:sz w:val="22"/>
          <w:lang w:val="en-AU"/>
        </w:rPr>
        <w:t>PUBLIC HOLIDAYS OCCURRING ON ROSTERED DAYS OFF</w:t>
      </w:r>
      <w:bookmarkEnd w:id="151"/>
      <w:bookmarkEnd w:id="152"/>
      <w:bookmarkEnd w:id="153"/>
    </w:p>
    <w:p w14:paraId="10AD079B" w14:textId="77777777" w:rsidR="000B3809" w:rsidRPr="00DA503F" w:rsidRDefault="000B3809" w:rsidP="000B3809">
      <w:pPr>
        <w:rPr>
          <w:lang w:val="en-US"/>
        </w:rPr>
      </w:pPr>
    </w:p>
    <w:p w14:paraId="54752BA9" w14:textId="37A4A232" w:rsidR="00985EF8" w:rsidRPr="00DA503F" w:rsidRDefault="00985EF8" w:rsidP="003F03A2">
      <w:pPr>
        <w:widowControl w:val="0"/>
        <w:tabs>
          <w:tab w:val="left" w:pos="-1440"/>
          <w:tab w:val="left" w:pos="-720"/>
          <w:tab w:val="left" w:pos="2430"/>
          <w:tab w:val="left" w:pos="2970"/>
          <w:tab w:val="left" w:pos="3608"/>
          <w:tab w:val="left" w:pos="3969"/>
          <w:tab w:val="left" w:pos="4320"/>
          <w:tab w:val="left" w:pos="5040"/>
          <w:tab w:val="left" w:pos="5760"/>
          <w:tab w:val="left" w:pos="6480"/>
          <w:tab w:val="left" w:pos="7200"/>
          <w:tab w:val="left" w:pos="7920"/>
          <w:tab w:val="left" w:pos="8640"/>
        </w:tabs>
        <w:spacing w:before="200"/>
        <w:ind w:left="1134" w:hanging="1134"/>
        <w:jc w:val="both"/>
        <w:rPr>
          <w:rFonts w:ascii="Arial" w:hAnsi="Arial" w:cs="Arial"/>
        </w:rPr>
      </w:pPr>
      <w:bookmarkStart w:id="154" w:name="_Hlk150930836"/>
      <w:r w:rsidRPr="00DA503F">
        <w:rPr>
          <w:rFonts w:ascii="Arial" w:hAnsi="Arial" w:cs="Arial"/>
          <w:b/>
          <w:bCs/>
          <w:sz w:val="22"/>
          <w:szCs w:val="22"/>
        </w:rPr>
        <w:t>28.1</w:t>
      </w:r>
      <w:r w:rsidRPr="00DA503F">
        <w:rPr>
          <w:rFonts w:ascii="Arial" w:hAnsi="Arial" w:cs="Arial"/>
          <w:sz w:val="22"/>
          <w:szCs w:val="22"/>
        </w:rPr>
        <w:tab/>
      </w:r>
      <w:r w:rsidR="00C3739E" w:rsidRPr="00DA503F">
        <w:rPr>
          <w:rFonts w:ascii="Arial" w:hAnsi="Arial" w:cs="Arial"/>
          <w:sz w:val="22"/>
          <w:szCs w:val="22"/>
        </w:rPr>
        <w:t xml:space="preserve">All full-time Employees will receive a day’s </w:t>
      </w:r>
      <w:r w:rsidR="0084160E" w:rsidRPr="00DA503F">
        <w:rPr>
          <w:rFonts w:ascii="Arial" w:hAnsi="Arial" w:cs="Arial"/>
          <w:sz w:val="22"/>
          <w:szCs w:val="22"/>
        </w:rPr>
        <w:t>base</w:t>
      </w:r>
      <w:r w:rsidR="00C3739E" w:rsidRPr="00DA503F">
        <w:rPr>
          <w:rFonts w:ascii="Arial" w:hAnsi="Arial" w:cs="Arial"/>
          <w:sz w:val="22"/>
          <w:szCs w:val="22"/>
        </w:rPr>
        <w:t xml:space="preserve"> pay for public holidays that occur on their rostered day off except where the public holidays fall on Saturday or Sunday with respect to Monday to Friday Employees.</w:t>
      </w:r>
      <w:r w:rsidR="00C3739E" w:rsidRPr="00DA503F">
        <w:rPr>
          <w:rFonts w:ascii="Arial" w:hAnsi="Arial" w:cs="Arial"/>
        </w:rPr>
        <w:t xml:space="preserve"> </w:t>
      </w:r>
    </w:p>
    <w:bookmarkEnd w:id="154"/>
    <w:p w14:paraId="484D7E4D" w14:textId="109723D5" w:rsidR="00C3739E" w:rsidRPr="00DA503F" w:rsidRDefault="00985EF8" w:rsidP="00985EF8">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20" w:hanging="731"/>
        <w:jc w:val="both"/>
        <w:rPr>
          <w:rFonts w:ascii="Arial" w:hAnsi="Arial" w:cs="Arial"/>
          <w:b/>
          <w:bCs/>
        </w:rPr>
      </w:pPr>
      <w:r w:rsidRPr="00DA503F">
        <w:rPr>
          <w:rFonts w:ascii="Arial" w:hAnsi="Arial" w:cs="Arial"/>
          <w:b/>
          <w:bCs/>
          <w:sz w:val="22"/>
          <w:szCs w:val="22"/>
        </w:rPr>
        <w:t>28.2</w:t>
      </w:r>
      <w:r w:rsidRPr="00DA503F">
        <w:rPr>
          <w:rFonts w:ascii="Arial" w:hAnsi="Arial" w:cs="Arial"/>
          <w:b/>
          <w:bCs/>
        </w:rPr>
        <w:tab/>
      </w:r>
      <w:r w:rsidR="00CC1262" w:rsidRPr="00DA503F">
        <w:rPr>
          <w:rFonts w:ascii="Arial" w:hAnsi="Arial" w:cs="Arial"/>
          <w:b/>
          <w:bCs/>
          <w:sz w:val="22"/>
          <w:szCs w:val="22"/>
        </w:rPr>
        <w:t>Payment For Work Done On Public Holidays</w:t>
      </w:r>
    </w:p>
    <w:p w14:paraId="6D84EB7D" w14:textId="51642F39" w:rsidR="00C3739E" w:rsidRPr="00DA503F" w:rsidRDefault="00C3739E" w:rsidP="003F03A2">
      <w:pPr>
        <w:widowControl w:val="0"/>
        <w:tabs>
          <w:tab w:val="left" w:pos="-1440"/>
          <w:tab w:val="left" w:pos="-720"/>
          <w:tab w:val="left" w:pos="1134"/>
          <w:tab w:val="left" w:pos="2430"/>
          <w:tab w:val="left" w:pos="2970"/>
          <w:tab w:val="left" w:pos="3608"/>
          <w:tab w:val="left" w:pos="4320"/>
          <w:tab w:val="left" w:pos="5040"/>
          <w:tab w:val="left" w:pos="5760"/>
          <w:tab w:val="left" w:pos="6480"/>
          <w:tab w:val="left" w:pos="7200"/>
          <w:tab w:val="left" w:pos="7920"/>
          <w:tab w:val="left" w:pos="8640"/>
        </w:tabs>
        <w:spacing w:before="200"/>
        <w:ind w:left="1170"/>
        <w:jc w:val="both"/>
        <w:rPr>
          <w:rFonts w:ascii="Arial" w:hAnsi="Arial" w:cs="Arial"/>
          <w:sz w:val="22"/>
          <w:szCs w:val="22"/>
        </w:rPr>
      </w:pPr>
      <w:r w:rsidRPr="00DA503F">
        <w:rPr>
          <w:rFonts w:ascii="Arial" w:hAnsi="Arial" w:cs="Arial"/>
          <w:sz w:val="22"/>
          <w:szCs w:val="22"/>
        </w:rPr>
        <w:t xml:space="preserve">All work done by a Full-time or Part-time Employee during their ordinary shifts on a public holiday, including a substituted day, will be paid at 250% of their </w:t>
      </w:r>
      <w:r w:rsidR="0084160E" w:rsidRPr="00DA503F">
        <w:rPr>
          <w:rFonts w:ascii="Arial" w:hAnsi="Arial" w:cs="Arial"/>
          <w:sz w:val="22"/>
          <w:szCs w:val="22"/>
        </w:rPr>
        <w:t>base</w:t>
      </w:r>
      <w:r w:rsidRPr="00DA503F">
        <w:rPr>
          <w:rFonts w:ascii="Arial" w:hAnsi="Arial" w:cs="Arial"/>
          <w:sz w:val="22"/>
          <w:szCs w:val="22"/>
        </w:rPr>
        <w:t xml:space="preserve"> rate of pay.</w:t>
      </w:r>
    </w:p>
    <w:p w14:paraId="1F4B07E2" w14:textId="11464F7D" w:rsidR="00C3739E" w:rsidRPr="00DA503F" w:rsidRDefault="00535B50" w:rsidP="00C3739E">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both"/>
        <w:rPr>
          <w:rFonts w:ascii="Arial" w:hAnsi="Arial" w:cs="Arial"/>
          <w:b/>
          <w:bCs/>
          <w:sz w:val="22"/>
          <w:szCs w:val="22"/>
        </w:rPr>
      </w:pPr>
      <w:r w:rsidRPr="00DA503F">
        <w:rPr>
          <w:rFonts w:ascii="Arial" w:hAnsi="Arial" w:cs="Arial"/>
          <w:b/>
          <w:bCs/>
          <w:sz w:val="22"/>
          <w:szCs w:val="22"/>
        </w:rPr>
        <w:t>28.</w:t>
      </w:r>
      <w:r w:rsidR="00CC1262" w:rsidRPr="00DA503F">
        <w:rPr>
          <w:rFonts w:ascii="Arial" w:hAnsi="Arial" w:cs="Arial"/>
          <w:b/>
          <w:bCs/>
          <w:sz w:val="22"/>
          <w:szCs w:val="22"/>
        </w:rPr>
        <w:t xml:space="preserve">3    </w:t>
      </w:r>
      <w:r w:rsidR="00CC1262" w:rsidRPr="00DA503F">
        <w:rPr>
          <w:rFonts w:ascii="Arial" w:hAnsi="Arial" w:cs="Arial"/>
          <w:b/>
          <w:bCs/>
          <w:sz w:val="22"/>
          <w:szCs w:val="22"/>
        </w:rPr>
        <w:tab/>
        <w:t>Part-Time Employees</w:t>
      </w:r>
    </w:p>
    <w:p w14:paraId="1C7A2B1E" w14:textId="0B747C1F" w:rsidR="00C3739E" w:rsidRPr="00DA503F" w:rsidRDefault="00C3739E" w:rsidP="00CC1262">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890" w:hanging="720"/>
        <w:jc w:val="both"/>
        <w:rPr>
          <w:rFonts w:ascii="Arial" w:hAnsi="Arial" w:cs="Arial"/>
          <w:sz w:val="22"/>
          <w:szCs w:val="22"/>
        </w:rPr>
      </w:pPr>
      <w:r w:rsidRPr="00DA503F">
        <w:rPr>
          <w:rFonts w:ascii="Arial" w:hAnsi="Arial" w:cs="Arial"/>
          <w:sz w:val="22"/>
          <w:szCs w:val="22"/>
        </w:rPr>
        <w:t>(a)</w:t>
      </w:r>
      <w:r w:rsidR="00C61A8E" w:rsidRPr="00DA503F">
        <w:rPr>
          <w:rFonts w:ascii="Arial" w:hAnsi="Arial" w:cs="Arial"/>
          <w:sz w:val="22"/>
          <w:szCs w:val="22"/>
        </w:rPr>
        <w:t xml:space="preserve"> </w:t>
      </w:r>
      <w:r w:rsidRPr="00DA503F">
        <w:rPr>
          <w:rFonts w:ascii="Arial" w:hAnsi="Arial" w:cs="Arial"/>
          <w:sz w:val="22"/>
          <w:szCs w:val="22"/>
        </w:rPr>
        <w:t>A part-time Employee will only be entitled to payment for those public holidays that fall on days they are normally rostered to work.</w:t>
      </w:r>
    </w:p>
    <w:p w14:paraId="15D4D25A" w14:textId="0ECA5FA5" w:rsidR="00C3739E" w:rsidRPr="00DA503F" w:rsidRDefault="00C3739E" w:rsidP="00CC1262">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890" w:hanging="720"/>
        <w:jc w:val="both"/>
        <w:rPr>
          <w:rFonts w:ascii="Arial" w:hAnsi="Arial" w:cs="Arial"/>
          <w:sz w:val="22"/>
          <w:szCs w:val="22"/>
        </w:rPr>
      </w:pPr>
      <w:r w:rsidRPr="00DA503F">
        <w:rPr>
          <w:rFonts w:ascii="Arial" w:hAnsi="Arial" w:cs="Arial"/>
          <w:sz w:val="22"/>
          <w:szCs w:val="22"/>
        </w:rPr>
        <w:t>(b)</w:t>
      </w:r>
      <w:r w:rsidR="00535B50" w:rsidRPr="00DA503F">
        <w:rPr>
          <w:rFonts w:ascii="Arial" w:hAnsi="Arial" w:cs="Arial"/>
          <w:sz w:val="22"/>
          <w:szCs w:val="22"/>
        </w:rPr>
        <w:t xml:space="preserve"> </w:t>
      </w:r>
      <w:r w:rsidRPr="00DA503F">
        <w:rPr>
          <w:rFonts w:ascii="Arial" w:hAnsi="Arial" w:cs="Arial"/>
          <w:sz w:val="22"/>
          <w:szCs w:val="22"/>
        </w:rPr>
        <w:t>A part-time Employee who is rostered off on a public holiday they would ordinarily work will be paid their ordinary pay for that day.</w:t>
      </w:r>
    </w:p>
    <w:p w14:paraId="20967FDE" w14:textId="04C40121" w:rsidR="00C3739E" w:rsidRPr="00DA503F" w:rsidRDefault="00535B50" w:rsidP="00C3739E">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both"/>
        <w:rPr>
          <w:rFonts w:ascii="Arial" w:hAnsi="Arial" w:cs="Arial"/>
          <w:b/>
          <w:bCs/>
          <w:sz w:val="22"/>
          <w:szCs w:val="22"/>
        </w:rPr>
      </w:pPr>
      <w:r w:rsidRPr="00DA503F">
        <w:rPr>
          <w:rFonts w:ascii="Arial" w:hAnsi="Arial" w:cs="Arial"/>
          <w:b/>
          <w:bCs/>
          <w:sz w:val="22"/>
          <w:szCs w:val="22"/>
        </w:rPr>
        <w:t>28.4</w:t>
      </w:r>
      <w:r w:rsidR="003B490E" w:rsidRPr="00DA503F">
        <w:rPr>
          <w:rFonts w:ascii="Arial" w:hAnsi="Arial" w:cs="Arial"/>
          <w:b/>
          <w:bCs/>
          <w:sz w:val="22"/>
          <w:szCs w:val="22"/>
        </w:rPr>
        <w:tab/>
      </w:r>
      <w:r w:rsidR="00CC1262" w:rsidRPr="00DA503F">
        <w:rPr>
          <w:rFonts w:ascii="Arial" w:hAnsi="Arial" w:cs="Arial"/>
          <w:b/>
          <w:bCs/>
          <w:sz w:val="22"/>
          <w:szCs w:val="22"/>
        </w:rPr>
        <w:t>Casual Employees</w:t>
      </w:r>
    </w:p>
    <w:p w14:paraId="48B431D4" w14:textId="3BFA2F41" w:rsidR="00C3739E" w:rsidRPr="00DA503F" w:rsidRDefault="00333DD9" w:rsidP="003F03A2">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2171"/>
        <w:jc w:val="both"/>
        <w:rPr>
          <w:rFonts w:ascii="Arial" w:hAnsi="Arial" w:cs="Arial"/>
          <w:sz w:val="22"/>
          <w:szCs w:val="22"/>
        </w:rPr>
      </w:pPr>
      <w:r w:rsidRPr="00DA503F">
        <w:rPr>
          <w:rFonts w:ascii="Arial" w:hAnsi="Arial" w:cs="Arial"/>
          <w:sz w:val="22"/>
          <w:szCs w:val="22"/>
        </w:rPr>
        <w:t xml:space="preserve">              </w:t>
      </w:r>
      <w:r w:rsidR="00DD3437" w:rsidRPr="00DA503F">
        <w:rPr>
          <w:rFonts w:ascii="Arial" w:hAnsi="Arial" w:cs="Arial"/>
          <w:sz w:val="22"/>
          <w:szCs w:val="22"/>
        </w:rPr>
        <w:t xml:space="preserve">                 </w:t>
      </w:r>
      <w:r w:rsidR="00C3739E" w:rsidRPr="00DA503F">
        <w:rPr>
          <w:rFonts w:ascii="Arial" w:hAnsi="Arial" w:cs="Arial"/>
          <w:sz w:val="22"/>
          <w:szCs w:val="22"/>
        </w:rPr>
        <w:t>(a)</w:t>
      </w:r>
      <w:r w:rsidR="00DD3437" w:rsidRPr="00DA503F">
        <w:rPr>
          <w:rFonts w:ascii="Arial" w:hAnsi="Arial" w:cs="Arial"/>
          <w:sz w:val="22"/>
          <w:szCs w:val="22"/>
        </w:rPr>
        <w:t xml:space="preserve"> </w:t>
      </w:r>
      <w:r w:rsidR="00C3739E" w:rsidRPr="00DA503F">
        <w:rPr>
          <w:rFonts w:ascii="Arial" w:hAnsi="Arial" w:cs="Arial"/>
          <w:sz w:val="22"/>
          <w:szCs w:val="22"/>
        </w:rPr>
        <w:t>Casual Employees will be paid only for those public holidays they work. Casual employees will be paid for hours worked at the relevant rate in the table below. The rates are in substitution for and not cumulative upon the casual loading prescribed in clause 1</w:t>
      </w:r>
      <w:r w:rsidR="002D1F50" w:rsidRPr="00DA503F">
        <w:rPr>
          <w:rFonts w:ascii="Arial" w:hAnsi="Arial" w:cs="Arial"/>
          <w:sz w:val="22"/>
          <w:szCs w:val="22"/>
        </w:rPr>
        <w:t>0</w:t>
      </w:r>
      <w:r w:rsidR="00C3739E" w:rsidRPr="00DA503F">
        <w:rPr>
          <w:rFonts w:ascii="Arial" w:hAnsi="Arial" w:cs="Arial"/>
          <w:sz w:val="22"/>
          <w:szCs w:val="22"/>
        </w:rPr>
        <w:t>.6.</w:t>
      </w:r>
    </w:p>
    <w:p w14:paraId="2A6A4249" w14:textId="77777777" w:rsidR="001B2C60" w:rsidRPr="00DA503F" w:rsidRDefault="001B2C60" w:rsidP="00333DD9">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2160" w:hanging="2171"/>
        <w:jc w:val="both"/>
        <w:rPr>
          <w:rFonts w:ascii="Arial" w:hAnsi="Arial" w:cs="Arial"/>
          <w:sz w:val="22"/>
          <w:szCs w:val="22"/>
        </w:rPr>
      </w:pPr>
    </w:p>
    <w:tbl>
      <w:tblPr>
        <w:tblStyle w:val="TableGrid"/>
        <w:tblW w:w="0" w:type="auto"/>
        <w:tblInd w:w="1701" w:type="dxa"/>
        <w:tblLook w:val="04A0" w:firstRow="1" w:lastRow="0" w:firstColumn="1" w:lastColumn="0" w:noHBand="0" w:noVBand="1"/>
      </w:tblPr>
      <w:tblGrid>
        <w:gridCol w:w="5098"/>
        <w:gridCol w:w="2694"/>
      </w:tblGrid>
      <w:tr w:rsidR="003B683F" w:rsidRPr="00DA503F" w14:paraId="7C40AC93" w14:textId="77777777" w:rsidTr="00BF1E36">
        <w:trPr>
          <w:trHeight w:val="404"/>
        </w:trPr>
        <w:tc>
          <w:tcPr>
            <w:tcW w:w="5098" w:type="dxa"/>
            <w:vAlign w:val="center"/>
          </w:tcPr>
          <w:p w14:paraId="43E8651C" w14:textId="77777777" w:rsidR="00C3739E" w:rsidRPr="00DA503F" w:rsidRDefault="00C3739E" w:rsidP="00C3739E">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both"/>
              <w:rPr>
                <w:rFonts w:ascii="Arial" w:hAnsi="Arial" w:cs="Arial"/>
                <w:b/>
                <w:sz w:val="22"/>
                <w:szCs w:val="22"/>
              </w:rPr>
            </w:pPr>
            <w:r w:rsidRPr="00DA503F">
              <w:rPr>
                <w:rFonts w:ascii="Arial" w:hAnsi="Arial" w:cs="Arial"/>
                <w:b/>
                <w:sz w:val="22"/>
                <w:szCs w:val="22"/>
              </w:rPr>
              <w:t>Classification of Employee</w:t>
            </w:r>
          </w:p>
        </w:tc>
        <w:tc>
          <w:tcPr>
            <w:tcW w:w="2694" w:type="dxa"/>
            <w:vAlign w:val="center"/>
          </w:tcPr>
          <w:p w14:paraId="457BCDDF" w14:textId="77777777" w:rsidR="00C3739E" w:rsidRPr="00DA503F" w:rsidRDefault="00C3739E" w:rsidP="00C3739E">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both"/>
              <w:rPr>
                <w:rFonts w:ascii="Arial" w:hAnsi="Arial" w:cs="Arial"/>
                <w:b/>
                <w:sz w:val="22"/>
                <w:szCs w:val="22"/>
              </w:rPr>
            </w:pPr>
            <w:r w:rsidRPr="00DA503F">
              <w:rPr>
                <w:rFonts w:ascii="Arial" w:hAnsi="Arial" w:cs="Arial"/>
                <w:b/>
                <w:sz w:val="22"/>
                <w:szCs w:val="22"/>
              </w:rPr>
              <w:t>Public Holiday Rate</w:t>
            </w:r>
          </w:p>
        </w:tc>
      </w:tr>
      <w:tr w:rsidR="00BF1E36" w:rsidRPr="00DA503F" w14:paraId="420D3EA0" w14:textId="77777777" w:rsidTr="00482CAD">
        <w:trPr>
          <w:trHeight w:val="592"/>
        </w:trPr>
        <w:tc>
          <w:tcPr>
            <w:tcW w:w="5098" w:type="dxa"/>
            <w:vAlign w:val="center"/>
          </w:tcPr>
          <w:p w14:paraId="3EA73CA1" w14:textId="77777777" w:rsidR="00BF1E36" w:rsidRPr="00DA503F" w:rsidRDefault="00BF1E36" w:rsidP="00482CAD">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rPr>
                <w:rFonts w:ascii="Arial" w:hAnsi="Arial" w:cs="Arial"/>
                <w:bCs/>
                <w:sz w:val="22"/>
                <w:szCs w:val="22"/>
              </w:rPr>
            </w:pPr>
            <w:r w:rsidRPr="00DA503F">
              <w:rPr>
                <w:rFonts w:ascii="Arial" w:hAnsi="Arial" w:cs="Arial"/>
                <w:bCs/>
                <w:sz w:val="22"/>
                <w:szCs w:val="22"/>
              </w:rPr>
              <w:t>Aged Care, Home Care and Health Professionals</w:t>
            </w:r>
          </w:p>
        </w:tc>
        <w:tc>
          <w:tcPr>
            <w:tcW w:w="2694" w:type="dxa"/>
          </w:tcPr>
          <w:p w14:paraId="30CDC248" w14:textId="339438D1" w:rsidR="00BF1E36" w:rsidRPr="00DA503F" w:rsidRDefault="00BF1E36" w:rsidP="00B84AA9">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center"/>
              <w:rPr>
                <w:rFonts w:ascii="Arial" w:hAnsi="Arial" w:cs="Arial"/>
                <w:bCs/>
                <w:strike/>
                <w:sz w:val="22"/>
                <w:szCs w:val="22"/>
              </w:rPr>
            </w:pPr>
            <w:r w:rsidRPr="00DA503F">
              <w:rPr>
                <w:rFonts w:ascii="Arial" w:hAnsi="Arial" w:cs="Arial"/>
                <w:bCs/>
                <w:sz w:val="22"/>
                <w:szCs w:val="22"/>
              </w:rPr>
              <w:t>275%</w:t>
            </w:r>
          </w:p>
        </w:tc>
      </w:tr>
      <w:tr w:rsidR="00BF1E36" w:rsidRPr="00DA503F" w14:paraId="1AACE589" w14:textId="77777777" w:rsidTr="00482CAD">
        <w:trPr>
          <w:trHeight w:val="555"/>
        </w:trPr>
        <w:tc>
          <w:tcPr>
            <w:tcW w:w="5098" w:type="dxa"/>
            <w:vAlign w:val="center"/>
          </w:tcPr>
          <w:p w14:paraId="6CA2F2BB" w14:textId="77777777" w:rsidR="00BF1E36" w:rsidRPr="00DA503F" w:rsidRDefault="00BF1E36" w:rsidP="00BF1E36">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both"/>
              <w:rPr>
                <w:rFonts w:ascii="Arial" w:hAnsi="Arial" w:cs="Arial"/>
                <w:bCs/>
                <w:sz w:val="22"/>
                <w:szCs w:val="22"/>
              </w:rPr>
            </w:pPr>
            <w:r w:rsidRPr="00DA503F">
              <w:rPr>
                <w:rFonts w:ascii="Arial" w:hAnsi="Arial" w:cs="Arial"/>
                <w:bCs/>
                <w:sz w:val="22"/>
                <w:szCs w:val="22"/>
              </w:rPr>
              <w:t>Nursing</w:t>
            </w:r>
          </w:p>
        </w:tc>
        <w:tc>
          <w:tcPr>
            <w:tcW w:w="2694" w:type="dxa"/>
          </w:tcPr>
          <w:p w14:paraId="4246D04B" w14:textId="799D0D4C" w:rsidR="00BF1E36" w:rsidRPr="00DA503F" w:rsidRDefault="00BF1E36" w:rsidP="00B84AA9">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20"/>
              <w:jc w:val="center"/>
              <w:rPr>
                <w:rFonts w:ascii="Arial" w:hAnsi="Arial" w:cs="Arial"/>
                <w:bCs/>
                <w:sz w:val="22"/>
                <w:szCs w:val="22"/>
              </w:rPr>
            </w:pPr>
            <w:r w:rsidRPr="00DA503F">
              <w:rPr>
                <w:rFonts w:ascii="Arial" w:hAnsi="Arial" w:cs="Arial"/>
                <w:bCs/>
                <w:sz w:val="22"/>
                <w:szCs w:val="22"/>
              </w:rPr>
              <w:t>250%</w:t>
            </w:r>
          </w:p>
        </w:tc>
      </w:tr>
    </w:tbl>
    <w:p w14:paraId="050DE391" w14:textId="4F754A55" w:rsidR="00C3739E" w:rsidRPr="00DA503F" w:rsidRDefault="001B2C60" w:rsidP="003F03A2">
      <w:pPr>
        <w:widowControl w:val="0"/>
        <w:tabs>
          <w:tab w:val="left" w:pos="-1440"/>
          <w:tab w:val="left" w:pos="-72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 xml:space="preserve">     </w:t>
      </w:r>
      <w:r w:rsidR="00C3739E" w:rsidRPr="00DA503F">
        <w:rPr>
          <w:rFonts w:ascii="Arial" w:hAnsi="Arial" w:cs="Arial"/>
          <w:sz w:val="22"/>
          <w:szCs w:val="22"/>
        </w:rPr>
        <w:t>(b)</w:t>
      </w:r>
      <w:r w:rsidR="00C3739E" w:rsidRPr="00DA503F">
        <w:rPr>
          <w:rFonts w:ascii="Arial" w:hAnsi="Arial" w:cs="Arial"/>
          <w:sz w:val="22"/>
          <w:szCs w:val="22"/>
        </w:rPr>
        <w:tab/>
        <w:t xml:space="preserve">Payments under this </w:t>
      </w:r>
      <w:r w:rsidR="00C3739E" w:rsidRPr="00DA503F">
        <w:rPr>
          <w:rFonts w:ascii="Arial" w:hAnsi="Arial" w:cs="Arial"/>
          <w:b/>
          <w:sz w:val="22"/>
          <w:szCs w:val="22"/>
        </w:rPr>
        <w:t xml:space="preserve">clause </w:t>
      </w:r>
      <w:r w:rsidR="00144427" w:rsidRPr="00DA503F">
        <w:rPr>
          <w:rFonts w:ascii="Arial" w:hAnsi="Arial" w:cs="Arial"/>
          <w:b/>
          <w:sz w:val="22"/>
          <w:szCs w:val="22"/>
        </w:rPr>
        <w:t>28.4</w:t>
      </w:r>
      <w:r w:rsidR="00C3739E" w:rsidRPr="00DA503F">
        <w:rPr>
          <w:rFonts w:ascii="Arial" w:hAnsi="Arial" w:cs="Arial"/>
          <w:sz w:val="22"/>
          <w:szCs w:val="22"/>
        </w:rPr>
        <w:t xml:space="preserve"> are instead of any additional rate for shift or weekend work which would otherwise be payable had the shift not been a public holiday.</w:t>
      </w:r>
    </w:p>
    <w:p w14:paraId="798EFDD2" w14:textId="60E2FD6E" w:rsidR="009579DF" w:rsidRPr="00DA503F" w:rsidRDefault="009E2339" w:rsidP="00A149F6">
      <w:pPr>
        <w:pStyle w:val="Heading1"/>
        <w:spacing w:before="480"/>
        <w:jc w:val="both"/>
        <w:rPr>
          <w:bCs/>
          <w:sz w:val="22"/>
        </w:rPr>
      </w:pPr>
      <w:bookmarkStart w:id="155" w:name="_Toc152054049"/>
      <w:bookmarkStart w:id="156" w:name="_Toc152848650"/>
      <w:bookmarkStart w:id="157" w:name="_Toc152940917"/>
      <w:r w:rsidRPr="00DA503F">
        <w:rPr>
          <w:bCs/>
          <w:sz w:val="22"/>
        </w:rPr>
        <w:t>2</w:t>
      </w:r>
      <w:r w:rsidR="00C61A8E" w:rsidRPr="00DA503F">
        <w:rPr>
          <w:bCs/>
          <w:sz w:val="22"/>
        </w:rPr>
        <w:t>9</w:t>
      </w:r>
      <w:r w:rsidR="009579DF" w:rsidRPr="00DA503F">
        <w:rPr>
          <w:bCs/>
          <w:sz w:val="22"/>
        </w:rPr>
        <w:t>.</w:t>
      </w:r>
      <w:r w:rsidR="009579DF" w:rsidRPr="00DA503F">
        <w:rPr>
          <w:bCs/>
          <w:sz w:val="22"/>
        </w:rPr>
        <w:tab/>
        <w:t>ALLOWANCES</w:t>
      </w:r>
      <w:bookmarkEnd w:id="155"/>
      <w:bookmarkEnd w:id="156"/>
      <w:bookmarkEnd w:id="157"/>
    </w:p>
    <w:p w14:paraId="7DAC52BA" w14:textId="3CD16959" w:rsidR="009579DF" w:rsidRPr="00DA503F" w:rsidRDefault="009E2339" w:rsidP="004A38A3">
      <w:pPr>
        <w:spacing w:before="200"/>
        <w:ind w:left="709" w:hanging="709"/>
        <w:jc w:val="both"/>
        <w:rPr>
          <w:rFonts w:ascii="Arial" w:hAnsi="Arial" w:cs="Arial"/>
          <w:b/>
          <w:sz w:val="22"/>
          <w:szCs w:val="22"/>
        </w:rPr>
      </w:pPr>
      <w:r w:rsidRPr="00DA503F">
        <w:rPr>
          <w:rFonts w:ascii="Arial" w:hAnsi="Arial" w:cs="Arial"/>
          <w:b/>
          <w:bCs/>
          <w:sz w:val="22"/>
          <w:szCs w:val="22"/>
        </w:rPr>
        <w:t>2</w:t>
      </w:r>
      <w:r w:rsidR="00C61A8E" w:rsidRPr="00DA503F">
        <w:rPr>
          <w:rFonts w:ascii="Arial" w:hAnsi="Arial" w:cs="Arial"/>
          <w:b/>
          <w:bCs/>
          <w:sz w:val="22"/>
          <w:szCs w:val="22"/>
        </w:rPr>
        <w:t>9</w:t>
      </w:r>
      <w:r w:rsidR="009579DF" w:rsidRPr="00DA503F">
        <w:rPr>
          <w:rFonts w:ascii="Arial" w:hAnsi="Arial" w:cs="Arial"/>
          <w:b/>
          <w:bCs/>
          <w:sz w:val="22"/>
          <w:szCs w:val="22"/>
        </w:rPr>
        <w:t>.1</w:t>
      </w:r>
      <w:r w:rsidR="009579DF" w:rsidRPr="00DA503F">
        <w:rPr>
          <w:rFonts w:ascii="Arial" w:hAnsi="Arial" w:cs="Arial"/>
          <w:b/>
          <w:sz w:val="22"/>
          <w:szCs w:val="22"/>
        </w:rPr>
        <w:tab/>
        <w:t>In Charge Allowance</w:t>
      </w:r>
    </w:p>
    <w:p w14:paraId="56EEAA12" w14:textId="3F583BF5" w:rsidR="009579DF" w:rsidRPr="00DA503F" w:rsidRDefault="009579DF" w:rsidP="00692CC9">
      <w:pPr>
        <w:tabs>
          <w:tab w:val="left" w:pos="0"/>
          <w:tab w:val="left" w:pos="720"/>
        </w:tabs>
        <w:suppressAutoHyphens/>
        <w:spacing w:before="200"/>
        <w:ind w:left="1418" w:hanging="709"/>
        <w:jc w:val="both"/>
        <w:rPr>
          <w:rFonts w:ascii="Arial" w:hAnsi="Arial" w:cs="Arial"/>
          <w:bCs/>
          <w:iCs/>
          <w:sz w:val="22"/>
          <w:szCs w:val="22"/>
        </w:rPr>
      </w:pPr>
      <w:bookmarkStart w:id="158" w:name="InChargeLess100"/>
      <w:bookmarkStart w:id="159" w:name="InChargeMore100"/>
      <w:r w:rsidRPr="00DA503F">
        <w:rPr>
          <w:rFonts w:ascii="Arial" w:hAnsi="Arial" w:cs="Arial"/>
          <w:spacing w:val="-3"/>
          <w:sz w:val="22"/>
          <w:szCs w:val="22"/>
        </w:rPr>
        <w:t>(a)</w:t>
      </w:r>
      <w:r w:rsidRPr="00DA503F">
        <w:rPr>
          <w:rFonts w:ascii="Arial" w:hAnsi="Arial" w:cs="Arial"/>
          <w:spacing w:val="-3"/>
          <w:sz w:val="22"/>
          <w:szCs w:val="22"/>
        </w:rPr>
        <w:tab/>
        <w:t>A registered nurse who is designated</w:t>
      </w:r>
      <w:r w:rsidR="00E9079D" w:rsidRPr="00DA503F">
        <w:rPr>
          <w:rFonts w:ascii="Arial" w:hAnsi="Arial" w:cs="Arial"/>
          <w:spacing w:val="-3"/>
          <w:sz w:val="22"/>
          <w:szCs w:val="22"/>
        </w:rPr>
        <w:t xml:space="preserve"> by the employer </w:t>
      </w:r>
      <w:r w:rsidRPr="00DA503F">
        <w:rPr>
          <w:rFonts w:ascii="Arial" w:hAnsi="Arial" w:cs="Arial"/>
          <w:spacing w:val="-3"/>
          <w:sz w:val="22"/>
          <w:szCs w:val="22"/>
        </w:rPr>
        <w:t>to be in charge during the day, evening or night of a residential aged care facility shall be paid in addition to his or her appropriate salary, whilst so in charge, the per shift allowance set o</w:t>
      </w:r>
      <w:r w:rsidR="00DB0A1F" w:rsidRPr="00DA503F">
        <w:rPr>
          <w:rFonts w:ascii="Arial" w:hAnsi="Arial" w:cs="Arial"/>
          <w:spacing w:val="-3"/>
          <w:sz w:val="22"/>
          <w:szCs w:val="22"/>
        </w:rPr>
        <w:t xml:space="preserve">ut in </w:t>
      </w:r>
      <w:r w:rsidR="0029315C" w:rsidRPr="00DA503F">
        <w:rPr>
          <w:rFonts w:ascii="Arial" w:hAnsi="Arial" w:cs="Arial"/>
          <w:spacing w:val="-3"/>
          <w:sz w:val="22"/>
          <w:szCs w:val="22"/>
        </w:rPr>
        <w:t xml:space="preserve">Allowances Item #4. </w:t>
      </w:r>
      <w:r w:rsidRPr="00DA503F">
        <w:rPr>
          <w:rFonts w:ascii="Arial" w:hAnsi="Arial" w:cs="Arial"/>
          <w:spacing w:val="-3"/>
          <w:sz w:val="22"/>
          <w:szCs w:val="22"/>
        </w:rPr>
        <w:t xml:space="preserve">(for less than 100 beds) or Item </w:t>
      </w:r>
      <w:r w:rsidR="0029315C" w:rsidRPr="00DA503F">
        <w:rPr>
          <w:rFonts w:ascii="Arial" w:hAnsi="Arial" w:cs="Arial"/>
          <w:spacing w:val="-3"/>
          <w:sz w:val="22"/>
          <w:szCs w:val="22"/>
        </w:rPr>
        <w:t>#5</w:t>
      </w:r>
      <w:r w:rsidRPr="00DA503F">
        <w:rPr>
          <w:rFonts w:ascii="Arial" w:hAnsi="Arial" w:cs="Arial"/>
          <w:spacing w:val="-3"/>
          <w:sz w:val="22"/>
          <w:szCs w:val="22"/>
        </w:rPr>
        <w:t xml:space="preserve"> (for 100 or more beds)</w:t>
      </w:r>
      <w:r w:rsidRPr="00DA503F">
        <w:rPr>
          <w:rFonts w:ascii="Arial" w:hAnsi="Arial" w:cs="Arial"/>
          <w:bCs/>
          <w:iCs/>
          <w:sz w:val="22"/>
          <w:szCs w:val="22"/>
        </w:rPr>
        <w:t>.</w:t>
      </w:r>
      <w:bookmarkEnd w:id="158"/>
    </w:p>
    <w:p w14:paraId="1CFF6229" w14:textId="282567E6" w:rsidR="009579DF" w:rsidRPr="00DA503F" w:rsidRDefault="009579DF" w:rsidP="0028356B">
      <w:pPr>
        <w:suppressAutoHyphens/>
        <w:spacing w:before="200"/>
        <w:ind w:left="1418" w:hanging="709"/>
        <w:jc w:val="both"/>
        <w:rPr>
          <w:rFonts w:ascii="Arial" w:hAnsi="Arial" w:cs="Arial"/>
          <w:spacing w:val="-3"/>
          <w:sz w:val="22"/>
          <w:szCs w:val="22"/>
        </w:rPr>
      </w:pPr>
      <w:bookmarkStart w:id="160" w:name="InChargeSection"/>
      <w:bookmarkEnd w:id="159"/>
      <w:r w:rsidRPr="00DA503F">
        <w:rPr>
          <w:rFonts w:ascii="Arial" w:hAnsi="Arial" w:cs="Arial"/>
          <w:spacing w:val="-3"/>
          <w:sz w:val="22"/>
          <w:szCs w:val="22"/>
        </w:rPr>
        <w:t>(b)</w:t>
      </w:r>
      <w:r w:rsidRPr="00DA503F">
        <w:rPr>
          <w:rFonts w:ascii="Arial" w:hAnsi="Arial" w:cs="Arial"/>
          <w:spacing w:val="-3"/>
          <w:sz w:val="22"/>
          <w:szCs w:val="22"/>
        </w:rPr>
        <w:tab/>
        <w:t>A registered nurse who is designated</w:t>
      </w:r>
      <w:r w:rsidR="00175307" w:rsidRPr="00DA503F">
        <w:rPr>
          <w:rFonts w:ascii="Arial" w:hAnsi="Arial" w:cs="Arial"/>
          <w:spacing w:val="-3"/>
          <w:sz w:val="22"/>
          <w:szCs w:val="22"/>
        </w:rPr>
        <w:t xml:space="preserve"> by the employer </w:t>
      </w:r>
      <w:r w:rsidRPr="00DA503F">
        <w:rPr>
          <w:rFonts w:ascii="Arial" w:hAnsi="Arial" w:cs="Arial"/>
          <w:spacing w:val="-3"/>
          <w:sz w:val="22"/>
          <w:szCs w:val="22"/>
        </w:rPr>
        <w:t xml:space="preserve">to be in charge of a shift in a section of a residential aged care facility shall be paid in addition to his or her appropriate salary, the per shift allowance set out in </w:t>
      </w:r>
      <w:r w:rsidR="0029315C" w:rsidRPr="00DA503F">
        <w:rPr>
          <w:rFonts w:ascii="Arial" w:hAnsi="Arial" w:cs="Arial"/>
          <w:spacing w:val="-3"/>
          <w:sz w:val="22"/>
          <w:szCs w:val="22"/>
        </w:rPr>
        <w:t>Allowances Item #6</w:t>
      </w:r>
      <w:r w:rsidRPr="00DA503F">
        <w:rPr>
          <w:rFonts w:ascii="Arial" w:hAnsi="Arial" w:cs="Arial"/>
          <w:spacing w:val="-3"/>
          <w:sz w:val="22"/>
          <w:szCs w:val="22"/>
        </w:rPr>
        <w:t>.</w:t>
      </w:r>
    </w:p>
    <w:bookmarkEnd w:id="160"/>
    <w:p w14:paraId="0C658EC6" w14:textId="77777777" w:rsidR="009579DF" w:rsidRDefault="009579DF" w:rsidP="00692CC9">
      <w:pPr>
        <w:tabs>
          <w:tab w:val="left" w:pos="0"/>
          <w:tab w:val="left" w:pos="720"/>
        </w:tabs>
        <w:suppressAutoHyphens/>
        <w:spacing w:before="200"/>
        <w:ind w:left="1418" w:hanging="709"/>
        <w:jc w:val="both"/>
        <w:rPr>
          <w:rFonts w:ascii="Arial" w:hAnsi="Arial" w:cs="Arial"/>
          <w:spacing w:val="-3"/>
          <w:sz w:val="22"/>
          <w:szCs w:val="22"/>
        </w:rPr>
      </w:pPr>
      <w:r w:rsidRPr="00DA503F">
        <w:rPr>
          <w:rFonts w:ascii="Arial" w:hAnsi="Arial" w:cs="Arial"/>
          <w:spacing w:val="-3"/>
          <w:sz w:val="22"/>
          <w:szCs w:val="22"/>
        </w:rPr>
        <w:t>(c)</w:t>
      </w:r>
      <w:r w:rsidRPr="00DA503F">
        <w:rPr>
          <w:rFonts w:ascii="Arial" w:hAnsi="Arial" w:cs="Arial"/>
          <w:spacing w:val="-3"/>
          <w:sz w:val="22"/>
          <w:szCs w:val="22"/>
        </w:rPr>
        <w:tab/>
        <w:t>This sub-clause shall not apply to registered nurses holding classified positions of a higher grade than a registered nurse.</w:t>
      </w:r>
    </w:p>
    <w:p w14:paraId="2F22E72C" w14:textId="074E5A2E" w:rsidR="009579DF" w:rsidRPr="00DA503F" w:rsidRDefault="009E2339" w:rsidP="00A149F6">
      <w:pPr>
        <w:widowControl w:val="0"/>
        <w:tabs>
          <w:tab w:val="left" w:pos="-1440"/>
          <w:tab w:val="left" w:pos="-720"/>
          <w:tab w:val="left" w:pos="1440"/>
          <w:tab w:val="left" w:pos="156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b/>
          <w:sz w:val="22"/>
          <w:szCs w:val="22"/>
        </w:rPr>
      </w:pPr>
      <w:r w:rsidRPr="00DA503F">
        <w:rPr>
          <w:rFonts w:ascii="Arial" w:hAnsi="Arial" w:cs="Arial"/>
          <w:b/>
          <w:bCs/>
          <w:sz w:val="22"/>
          <w:szCs w:val="22"/>
        </w:rPr>
        <w:t>2</w:t>
      </w:r>
      <w:r w:rsidR="00C61A8E" w:rsidRPr="00DA503F">
        <w:rPr>
          <w:rFonts w:ascii="Arial" w:hAnsi="Arial" w:cs="Arial"/>
          <w:b/>
          <w:bCs/>
          <w:sz w:val="22"/>
          <w:szCs w:val="22"/>
        </w:rPr>
        <w:t>9</w:t>
      </w:r>
      <w:r w:rsidR="009579DF" w:rsidRPr="00DA503F">
        <w:rPr>
          <w:rFonts w:ascii="Arial" w:hAnsi="Arial" w:cs="Arial"/>
          <w:b/>
          <w:bCs/>
          <w:sz w:val="22"/>
          <w:szCs w:val="22"/>
        </w:rPr>
        <w:t>.2</w:t>
      </w:r>
      <w:r w:rsidR="009579DF" w:rsidRPr="00DA503F">
        <w:rPr>
          <w:rFonts w:ascii="Arial" w:hAnsi="Arial" w:cs="Arial"/>
          <w:sz w:val="22"/>
          <w:szCs w:val="22"/>
        </w:rPr>
        <w:tab/>
      </w:r>
      <w:r w:rsidR="009579DF" w:rsidRPr="00DA503F">
        <w:rPr>
          <w:rFonts w:ascii="Arial" w:hAnsi="Arial" w:cs="Arial"/>
          <w:b/>
          <w:sz w:val="22"/>
          <w:szCs w:val="22"/>
        </w:rPr>
        <w:t>Vehicle/Travelling Allowance</w:t>
      </w:r>
    </w:p>
    <w:p w14:paraId="690B4106" w14:textId="77777777" w:rsidR="009579DF" w:rsidRPr="00DA503F" w:rsidRDefault="009579DF" w:rsidP="00692CC9">
      <w:pPr>
        <w:widowControl w:val="0"/>
        <w:tabs>
          <w:tab w:val="left" w:pos="-1440"/>
          <w:tab w:val="left" w:pos="1440"/>
          <w:tab w:val="left" w:pos="156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An employee, </w:t>
      </w:r>
      <w:r w:rsidRPr="00DA503F">
        <w:rPr>
          <w:rFonts w:ascii="Arial" w:hAnsi="Arial" w:cs="Arial"/>
          <w:bCs/>
          <w:sz w:val="22"/>
          <w:szCs w:val="22"/>
        </w:rPr>
        <w:t xml:space="preserve">other than a </w:t>
      </w:r>
      <w:r w:rsidR="008A0F10" w:rsidRPr="00DA503F">
        <w:rPr>
          <w:rFonts w:ascii="Arial" w:hAnsi="Arial" w:cs="Arial"/>
          <w:bCs/>
          <w:sz w:val="22"/>
          <w:szCs w:val="22"/>
        </w:rPr>
        <w:t xml:space="preserve">Home </w:t>
      </w:r>
      <w:r w:rsidRPr="00DA503F">
        <w:rPr>
          <w:rFonts w:ascii="Arial" w:hAnsi="Arial" w:cs="Arial"/>
          <w:bCs/>
          <w:sz w:val="22"/>
          <w:szCs w:val="22"/>
        </w:rPr>
        <w:t>Care Employee</w:t>
      </w:r>
      <w:r w:rsidRPr="00DA503F">
        <w:rPr>
          <w:rFonts w:ascii="Arial" w:hAnsi="Arial" w:cs="Arial"/>
          <w:sz w:val="22"/>
          <w:szCs w:val="22"/>
        </w:rPr>
        <w:t>, sent for duty to a place other than his or her regular place of duty shall be paid for all excess travelling time at the appropriate rate of pay and reimbursed excess travelling expenses.</w:t>
      </w:r>
    </w:p>
    <w:p w14:paraId="7C14B768" w14:textId="250BEE36" w:rsidR="00763387" w:rsidRPr="00DA503F" w:rsidRDefault="009579DF" w:rsidP="00763387">
      <w:pPr>
        <w:widowControl w:val="0"/>
        <w:tabs>
          <w:tab w:val="left" w:pos="-1440"/>
          <w:tab w:val="left" w:pos="1440"/>
          <w:tab w:val="left" w:pos="156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bookmarkStart w:id="161" w:name="VehicleBusiness"/>
      <w:r w:rsidRPr="00DA503F">
        <w:rPr>
          <w:rFonts w:ascii="Arial" w:hAnsi="Arial" w:cs="Arial"/>
          <w:sz w:val="22"/>
          <w:szCs w:val="22"/>
        </w:rPr>
        <w:t>(b)</w:t>
      </w:r>
      <w:r w:rsidRPr="00DA503F">
        <w:rPr>
          <w:rFonts w:ascii="Arial" w:hAnsi="Arial" w:cs="Arial"/>
          <w:sz w:val="22"/>
          <w:szCs w:val="22"/>
        </w:rPr>
        <w:tab/>
      </w:r>
      <w:r w:rsidR="00042CC1" w:rsidRPr="00DA503F">
        <w:rPr>
          <w:rFonts w:ascii="Arial" w:hAnsi="Arial" w:cs="Arial"/>
          <w:sz w:val="22"/>
          <w:szCs w:val="22"/>
        </w:rPr>
        <w:t>Where employees, including Home Care employees</w:t>
      </w:r>
      <w:r w:rsidR="00E5048A" w:rsidRPr="00DA503F">
        <w:rPr>
          <w:rFonts w:ascii="Arial" w:hAnsi="Arial" w:cs="Arial"/>
          <w:sz w:val="22"/>
          <w:szCs w:val="22"/>
        </w:rPr>
        <w:t xml:space="preserve">, </w:t>
      </w:r>
      <w:r w:rsidR="00042CC1" w:rsidRPr="00DA503F">
        <w:rPr>
          <w:rFonts w:ascii="Arial" w:hAnsi="Arial" w:cs="Arial"/>
          <w:sz w:val="22"/>
          <w:szCs w:val="22"/>
        </w:rPr>
        <w:t xml:space="preserve">are rostered to work at different locations, other than meal breaks, they shall be paid for the time taken to travel via the most direct available route between the locations. This excludes travel </w:t>
      </w:r>
      <w:r w:rsidR="00110D49" w:rsidRPr="00DA503F">
        <w:rPr>
          <w:rFonts w:ascii="Arial" w:hAnsi="Arial" w:cs="Arial"/>
          <w:sz w:val="22"/>
          <w:szCs w:val="22"/>
        </w:rPr>
        <w:t xml:space="preserve">from home </w:t>
      </w:r>
      <w:r w:rsidR="00042CC1" w:rsidRPr="00DA503F">
        <w:rPr>
          <w:rFonts w:ascii="Arial" w:hAnsi="Arial" w:cs="Arial"/>
          <w:sz w:val="22"/>
          <w:szCs w:val="22"/>
        </w:rPr>
        <w:t>to the first place of work and travel from the last place of work</w:t>
      </w:r>
      <w:r w:rsidR="00110D49" w:rsidRPr="00DA503F">
        <w:rPr>
          <w:rFonts w:ascii="Arial" w:hAnsi="Arial" w:cs="Arial"/>
          <w:sz w:val="22"/>
          <w:szCs w:val="22"/>
        </w:rPr>
        <w:t xml:space="preserve"> to home</w:t>
      </w:r>
      <w:r w:rsidR="00042CC1" w:rsidRPr="00DA503F">
        <w:rPr>
          <w:rFonts w:ascii="Arial" w:hAnsi="Arial" w:cs="Arial"/>
          <w:sz w:val="22"/>
          <w:szCs w:val="22"/>
        </w:rPr>
        <w:t>.</w:t>
      </w:r>
    </w:p>
    <w:p w14:paraId="6FCA6C4D" w14:textId="371CB769" w:rsidR="009579DF" w:rsidRPr="00DA503F" w:rsidRDefault="00763387" w:rsidP="00763387">
      <w:pPr>
        <w:widowControl w:val="0"/>
        <w:tabs>
          <w:tab w:val="left" w:pos="-1440"/>
          <w:tab w:val="left" w:pos="1440"/>
          <w:tab w:val="left" w:pos="156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r>
      <w:r w:rsidR="00D77397" w:rsidRPr="00DA503F">
        <w:rPr>
          <w:rFonts w:ascii="Arial" w:hAnsi="Arial" w:cs="Arial"/>
          <w:sz w:val="22"/>
          <w:szCs w:val="22"/>
        </w:rPr>
        <w:t xml:space="preserve">When an employee is involved in travelling on duty, if the employer cannot provide the appropriate transport, all reasonably incurred expenses in respect to fares, meals and accommodation will be met by the employer on production of receipted account(s) or other evidence acceptable to the employer. </w:t>
      </w:r>
      <w:bookmarkEnd w:id="161"/>
    </w:p>
    <w:p w14:paraId="43A9C01B" w14:textId="03B4758E" w:rsidR="009579DF" w:rsidRPr="00DA503F" w:rsidRDefault="009579DF" w:rsidP="00692CC9">
      <w:pPr>
        <w:widowControl w:val="0"/>
        <w:tabs>
          <w:tab w:val="left" w:pos="-1440"/>
          <w:tab w:val="left" w:pos="1440"/>
          <w:tab w:val="left" w:pos="156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r w:rsidR="00763387" w:rsidRPr="00DA503F">
        <w:rPr>
          <w:rFonts w:ascii="Arial" w:hAnsi="Arial" w:cs="Arial"/>
          <w:sz w:val="22"/>
          <w:szCs w:val="22"/>
        </w:rPr>
        <w:t>d</w:t>
      </w:r>
      <w:r w:rsidRPr="00DA503F">
        <w:rPr>
          <w:rFonts w:ascii="Arial" w:hAnsi="Arial" w:cs="Arial"/>
          <w:sz w:val="22"/>
          <w:szCs w:val="22"/>
        </w:rPr>
        <w:t>)</w:t>
      </w:r>
      <w:r w:rsidRPr="00DA503F">
        <w:rPr>
          <w:rFonts w:ascii="Arial" w:hAnsi="Arial" w:cs="Arial"/>
          <w:sz w:val="22"/>
          <w:szCs w:val="22"/>
        </w:rPr>
        <w:tab/>
        <w:t xml:space="preserve">Where an employee is required to use public transport for </w:t>
      </w:r>
      <w:r w:rsidR="00396272" w:rsidRPr="00DA503F">
        <w:rPr>
          <w:rFonts w:ascii="Arial" w:hAnsi="Arial" w:cs="Arial"/>
          <w:sz w:val="22"/>
          <w:szCs w:val="22"/>
        </w:rPr>
        <w:t>work-related travel,</w:t>
      </w:r>
      <w:r w:rsidRPr="00DA503F">
        <w:rPr>
          <w:rFonts w:ascii="Arial" w:hAnsi="Arial" w:cs="Arial"/>
          <w:sz w:val="22"/>
          <w:szCs w:val="22"/>
        </w:rPr>
        <w:t xml:space="preserve"> such employee is to be reimbursed actual expenses incurred for such travel, excluding travel from the employee’s home to the first place</w:t>
      </w:r>
      <w:r w:rsidR="00396272" w:rsidRPr="00DA503F">
        <w:rPr>
          <w:rFonts w:ascii="Arial" w:hAnsi="Arial" w:cs="Arial"/>
          <w:sz w:val="22"/>
          <w:szCs w:val="22"/>
        </w:rPr>
        <w:t xml:space="preserve"> </w:t>
      </w:r>
      <w:r w:rsidRPr="00DA503F">
        <w:rPr>
          <w:rFonts w:ascii="Arial" w:hAnsi="Arial" w:cs="Arial"/>
          <w:sz w:val="22"/>
          <w:szCs w:val="22"/>
        </w:rPr>
        <w:t>of work and return to home at the cessation of his or her duties.</w:t>
      </w:r>
    </w:p>
    <w:p w14:paraId="3E5E46E0" w14:textId="10BA5F6D" w:rsidR="00042CC1" w:rsidRPr="00DA503F" w:rsidRDefault="009579DF" w:rsidP="00D774CD">
      <w:pPr>
        <w:tabs>
          <w:tab w:val="left" w:pos="1418"/>
        </w:tabs>
        <w:spacing w:before="200"/>
        <w:ind w:left="1418" w:hanging="709"/>
        <w:jc w:val="both"/>
        <w:rPr>
          <w:rFonts w:ascii="Arial" w:hAnsi="Arial" w:cs="Arial"/>
          <w:sz w:val="22"/>
          <w:szCs w:val="22"/>
        </w:rPr>
      </w:pPr>
      <w:r w:rsidRPr="00DA503F">
        <w:rPr>
          <w:rFonts w:ascii="Arial" w:hAnsi="Arial" w:cs="Arial"/>
          <w:sz w:val="22"/>
          <w:szCs w:val="22"/>
        </w:rPr>
        <w:t>(</w:t>
      </w:r>
      <w:r w:rsidR="00763387" w:rsidRPr="00DA503F">
        <w:rPr>
          <w:rFonts w:ascii="Arial" w:hAnsi="Arial" w:cs="Arial"/>
          <w:sz w:val="22"/>
          <w:szCs w:val="22"/>
        </w:rPr>
        <w:t>e</w:t>
      </w:r>
      <w:r w:rsidRPr="00DA503F">
        <w:rPr>
          <w:rFonts w:ascii="Arial" w:hAnsi="Arial" w:cs="Arial"/>
          <w:sz w:val="22"/>
          <w:szCs w:val="22"/>
        </w:rPr>
        <w:t>)</w:t>
      </w:r>
      <w:r w:rsidRPr="00DA503F">
        <w:rPr>
          <w:rFonts w:ascii="Arial" w:hAnsi="Arial" w:cs="Arial"/>
          <w:sz w:val="22"/>
          <w:szCs w:val="22"/>
        </w:rPr>
        <w:tab/>
        <w:t>No payment shall be made under sub-clause</w:t>
      </w:r>
      <w:r w:rsidR="009443AF" w:rsidRPr="00DA503F">
        <w:rPr>
          <w:rFonts w:ascii="Arial" w:hAnsi="Arial" w:cs="Arial"/>
          <w:sz w:val="22"/>
          <w:szCs w:val="22"/>
        </w:rPr>
        <w:t>s</w:t>
      </w:r>
      <w:r w:rsidRPr="00DA503F">
        <w:rPr>
          <w:rFonts w:ascii="Arial" w:hAnsi="Arial" w:cs="Arial"/>
          <w:sz w:val="22"/>
          <w:szCs w:val="22"/>
        </w:rPr>
        <w:t xml:space="preserve"> </w:t>
      </w:r>
      <w:r w:rsidR="009E2339" w:rsidRPr="00DA503F">
        <w:rPr>
          <w:rFonts w:ascii="Arial" w:hAnsi="Arial" w:cs="Arial"/>
          <w:sz w:val="22"/>
          <w:szCs w:val="22"/>
        </w:rPr>
        <w:t>2</w:t>
      </w:r>
      <w:r w:rsidR="00D774CD" w:rsidRPr="00DA503F">
        <w:rPr>
          <w:rFonts w:ascii="Arial" w:hAnsi="Arial" w:cs="Arial"/>
          <w:sz w:val="22"/>
          <w:szCs w:val="22"/>
        </w:rPr>
        <w:t>9</w:t>
      </w:r>
      <w:r w:rsidRPr="00DA503F">
        <w:rPr>
          <w:rFonts w:ascii="Arial" w:hAnsi="Arial" w:cs="Arial"/>
          <w:sz w:val="22"/>
          <w:szCs w:val="22"/>
        </w:rPr>
        <w:t>.2(</w:t>
      </w:r>
      <w:r w:rsidR="00042CC1" w:rsidRPr="00DA503F">
        <w:rPr>
          <w:rFonts w:ascii="Arial" w:hAnsi="Arial" w:cs="Arial"/>
          <w:sz w:val="22"/>
          <w:szCs w:val="22"/>
        </w:rPr>
        <w:t>c</w:t>
      </w:r>
      <w:r w:rsidRPr="00DA503F">
        <w:rPr>
          <w:rFonts w:ascii="Arial" w:hAnsi="Arial" w:cs="Arial"/>
          <w:sz w:val="22"/>
          <w:szCs w:val="22"/>
        </w:rPr>
        <w:t>) and (</w:t>
      </w:r>
      <w:r w:rsidR="00042CC1" w:rsidRPr="00DA503F">
        <w:rPr>
          <w:rFonts w:ascii="Arial" w:hAnsi="Arial" w:cs="Arial"/>
          <w:sz w:val="22"/>
          <w:szCs w:val="22"/>
        </w:rPr>
        <w:t>d</w:t>
      </w:r>
      <w:r w:rsidRPr="00DA503F">
        <w:rPr>
          <w:rFonts w:ascii="Arial" w:hAnsi="Arial" w:cs="Arial"/>
          <w:sz w:val="22"/>
          <w:szCs w:val="22"/>
        </w:rPr>
        <w:t>) unless the employer is satisfied that the employee has incurred expenditure for such travel.</w:t>
      </w:r>
    </w:p>
    <w:p w14:paraId="4CB91BC9" w14:textId="1406AD21" w:rsidR="009579DF" w:rsidRPr="00DA503F" w:rsidRDefault="009E2339" w:rsidP="00A149F6">
      <w:pPr>
        <w:spacing w:before="200"/>
        <w:ind w:left="709" w:hanging="709"/>
        <w:jc w:val="both"/>
        <w:rPr>
          <w:rFonts w:ascii="Arial" w:hAnsi="Arial" w:cs="Arial"/>
          <w:b/>
          <w:sz w:val="22"/>
          <w:szCs w:val="22"/>
        </w:rPr>
      </w:pPr>
      <w:r w:rsidRPr="00DA503F">
        <w:rPr>
          <w:rFonts w:ascii="Arial" w:hAnsi="Arial" w:cs="Arial"/>
          <w:b/>
          <w:bCs/>
          <w:sz w:val="22"/>
          <w:szCs w:val="22"/>
        </w:rPr>
        <w:t>2</w:t>
      </w:r>
      <w:r w:rsidR="00C61A8E" w:rsidRPr="00DA503F">
        <w:rPr>
          <w:rFonts w:ascii="Arial" w:hAnsi="Arial" w:cs="Arial"/>
          <w:b/>
          <w:bCs/>
          <w:sz w:val="22"/>
          <w:szCs w:val="22"/>
        </w:rPr>
        <w:t>9</w:t>
      </w:r>
      <w:r w:rsidR="009579DF" w:rsidRPr="00DA503F">
        <w:rPr>
          <w:rFonts w:ascii="Arial" w:hAnsi="Arial" w:cs="Arial"/>
          <w:b/>
          <w:bCs/>
          <w:sz w:val="22"/>
          <w:szCs w:val="22"/>
        </w:rPr>
        <w:t>.3</w:t>
      </w:r>
      <w:r w:rsidR="009579DF" w:rsidRPr="00DA503F">
        <w:rPr>
          <w:rFonts w:ascii="Arial" w:hAnsi="Arial" w:cs="Arial"/>
          <w:b/>
          <w:sz w:val="22"/>
          <w:szCs w:val="22"/>
        </w:rPr>
        <w:tab/>
        <w:t>Uniforms Allowance</w:t>
      </w:r>
    </w:p>
    <w:p w14:paraId="746BC2B0" w14:textId="3A7A0EC1" w:rsidR="009579DF" w:rsidRPr="00DA503F" w:rsidRDefault="009579DF" w:rsidP="00692CC9">
      <w:pPr>
        <w:spacing w:before="200"/>
        <w:ind w:left="1418" w:hanging="709"/>
        <w:jc w:val="both"/>
        <w:rPr>
          <w:rFonts w:ascii="Arial" w:hAnsi="Arial" w:cs="Arial"/>
          <w:strike/>
          <w:sz w:val="22"/>
          <w:szCs w:val="22"/>
        </w:rPr>
      </w:pPr>
      <w:r w:rsidRPr="00DA503F">
        <w:rPr>
          <w:rFonts w:ascii="Arial" w:hAnsi="Arial" w:cs="Arial"/>
          <w:sz w:val="22"/>
          <w:szCs w:val="22"/>
        </w:rPr>
        <w:t>(a)</w:t>
      </w:r>
      <w:r w:rsidRPr="00DA503F">
        <w:rPr>
          <w:rFonts w:ascii="Arial" w:hAnsi="Arial" w:cs="Arial"/>
          <w:sz w:val="22"/>
          <w:szCs w:val="22"/>
        </w:rPr>
        <w:tab/>
        <w:t xml:space="preserve">Subject to </w:t>
      </w:r>
      <w:r w:rsidR="00952A62" w:rsidRPr="00DA503F">
        <w:rPr>
          <w:rFonts w:ascii="Arial" w:hAnsi="Arial" w:cs="Arial"/>
          <w:sz w:val="22"/>
          <w:szCs w:val="22"/>
        </w:rPr>
        <w:t xml:space="preserve">the following </w:t>
      </w:r>
      <w:r w:rsidRPr="00DA503F">
        <w:rPr>
          <w:rFonts w:ascii="Arial" w:hAnsi="Arial" w:cs="Arial"/>
          <w:sz w:val="22"/>
          <w:szCs w:val="22"/>
        </w:rPr>
        <w:t>sub-clause</w:t>
      </w:r>
      <w:r w:rsidR="00952A62" w:rsidRPr="00DA503F">
        <w:rPr>
          <w:rFonts w:ascii="Arial" w:hAnsi="Arial" w:cs="Arial"/>
          <w:sz w:val="22"/>
          <w:szCs w:val="22"/>
        </w:rPr>
        <w:t>s</w:t>
      </w:r>
      <w:r w:rsidR="00110D49" w:rsidRPr="00DA503F">
        <w:rPr>
          <w:rFonts w:ascii="Arial" w:hAnsi="Arial" w:cs="Arial"/>
          <w:sz w:val="22"/>
          <w:szCs w:val="22"/>
        </w:rPr>
        <w:t>,</w:t>
      </w:r>
      <w:r w:rsidRPr="00DA503F">
        <w:rPr>
          <w:rFonts w:ascii="Arial" w:hAnsi="Arial" w:cs="Arial"/>
          <w:sz w:val="22"/>
          <w:szCs w:val="22"/>
        </w:rPr>
        <w:t xml:space="preserve"> sufficient suitable and serviceable uniforms</w:t>
      </w:r>
      <w:r w:rsidR="00952A62" w:rsidRPr="00DA503F">
        <w:rPr>
          <w:rFonts w:ascii="Arial" w:hAnsi="Arial" w:cs="Arial"/>
          <w:sz w:val="22"/>
          <w:szCs w:val="22"/>
        </w:rPr>
        <w:t xml:space="preserve"> or other items of clothing or equipment</w:t>
      </w:r>
      <w:r w:rsidRPr="00DA503F">
        <w:rPr>
          <w:rFonts w:ascii="Arial" w:hAnsi="Arial" w:cs="Arial"/>
          <w:sz w:val="22"/>
          <w:szCs w:val="22"/>
        </w:rPr>
        <w:t xml:space="preserve"> shall be supplied free of cost, to each employee </w:t>
      </w:r>
      <w:r w:rsidR="00F02C55" w:rsidRPr="00DA503F">
        <w:rPr>
          <w:rFonts w:ascii="Arial" w:hAnsi="Arial" w:cs="Arial"/>
          <w:sz w:val="22"/>
          <w:szCs w:val="22"/>
        </w:rPr>
        <w:t xml:space="preserve">who is </w:t>
      </w:r>
      <w:r w:rsidRPr="00DA503F">
        <w:rPr>
          <w:rFonts w:ascii="Arial" w:hAnsi="Arial" w:cs="Arial"/>
          <w:sz w:val="22"/>
          <w:szCs w:val="22"/>
        </w:rPr>
        <w:t xml:space="preserve">required to wear </w:t>
      </w:r>
      <w:r w:rsidR="00F02C55" w:rsidRPr="00DA503F">
        <w:rPr>
          <w:rFonts w:ascii="Arial" w:hAnsi="Arial" w:cs="Arial"/>
          <w:sz w:val="22"/>
          <w:szCs w:val="22"/>
        </w:rPr>
        <w:t xml:space="preserve">a unique </w:t>
      </w:r>
      <w:r w:rsidR="00053F2A" w:rsidRPr="00DA503F">
        <w:rPr>
          <w:rFonts w:ascii="Arial" w:hAnsi="Arial" w:cs="Arial"/>
          <w:sz w:val="22"/>
          <w:szCs w:val="22"/>
        </w:rPr>
        <w:t>uniform.</w:t>
      </w:r>
      <w:r w:rsidRPr="00DA503F">
        <w:rPr>
          <w:rFonts w:ascii="Arial" w:hAnsi="Arial" w:cs="Arial"/>
          <w:sz w:val="22"/>
          <w:szCs w:val="22"/>
        </w:rPr>
        <w:t xml:space="preserve">  </w:t>
      </w:r>
    </w:p>
    <w:p w14:paraId="6518BD84" w14:textId="151C93A6" w:rsidR="009579DF" w:rsidRPr="00DA503F" w:rsidRDefault="009579DF" w:rsidP="00692CC9">
      <w:pPr>
        <w:widowControl w:val="0"/>
        <w:tabs>
          <w:tab w:val="left" w:pos="-1440"/>
          <w:tab w:val="left" w:pos="-720"/>
          <w:tab w:val="left" w:pos="0"/>
          <w:tab w:val="left" w:pos="810"/>
          <w:tab w:val="left" w:pos="1418"/>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 xml:space="preserve">Upon termination, an employee shall return any uniform </w:t>
      </w:r>
      <w:r w:rsidR="00E2442F" w:rsidRPr="00DA503F">
        <w:rPr>
          <w:rFonts w:ascii="Arial" w:hAnsi="Arial" w:cs="Arial"/>
          <w:sz w:val="22"/>
          <w:szCs w:val="22"/>
        </w:rPr>
        <w:t xml:space="preserve">or equipment </w:t>
      </w:r>
      <w:r w:rsidRPr="00DA503F">
        <w:rPr>
          <w:rFonts w:ascii="Arial" w:hAnsi="Arial" w:cs="Arial"/>
          <w:sz w:val="22"/>
          <w:szCs w:val="22"/>
        </w:rPr>
        <w:t>supplied by the organisation, which is still in use by the employee, immediately prior to leaving.</w:t>
      </w:r>
    </w:p>
    <w:p w14:paraId="012B5A3B" w14:textId="55F72C88" w:rsidR="009579DF" w:rsidRPr="00DA503F" w:rsidRDefault="009579DF" w:rsidP="00692CC9">
      <w:pPr>
        <w:tabs>
          <w:tab w:val="left" w:pos="-720"/>
          <w:tab w:val="left" w:pos="0"/>
          <w:tab w:val="left" w:pos="1418"/>
        </w:tabs>
        <w:suppressAutoHyphens/>
        <w:spacing w:before="200"/>
        <w:ind w:left="1418" w:hanging="709"/>
        <w:jc w:val="both"/>
        <w:rPr>
          <w:rFonts w:ascii="Arial" w:hAnsi="Arial" w:cs="Arial"/>
          <w:bCs/>
          <w:spacing w:val="-3"/>
          <w:sz w:val="22"/>
          <w:szCs w:val="22"/>
        </w:rPr>
      </w:pPr>
      <w:bookmarkStart w:id="162" w:name="Uniform"/>
      <w:r w:rsidRPr="00DA503F">
        <w:rPr>
          <w:rFonts w:ascii="Arial" w:hAnsi="Arial" w:cs="Arial"/>
          <w:bCs/>
          <w:spacing w:val="-3"/>
          <w:sz w:val="22"/>
          <w:szCs w:val="22"/>
        </w:rPr>
        <w:t>(c)</w:t>
      </w:r>
      <w:r w:rsidRPr="00DA503F">
        <w:rPr>
          <w:rFonts w:ascii="Arial" w:hAnsi="Arial" w:cs="Arial"/>
          <w:bCs/>
          <w:spacing w:val="-3"/>
          <w:sz w:val="22"/>
          <w:szCs w:val="22"/>
        </w:rPr>
        <w:tab/>
        <w:t xml:space="preserve">In lieu of supplying a </w:t>
      </w:r>
      <w:r w:rsidR="000F6E4D" w:rsidRPr="00DA503F">
        <w:rPr>
          <w:rFonts w:ascii="Arial" w:hAnsi="Arial" w:cs="Arial"/>
          <w:bCs/>
          <w:spacing w:val="-3"/>
          <w:sz w:val="22"/>
          <w:szCs w:val="22"/>
        </w:rPr>
        <w:t xml:space="preserve">unique </w:t>
      </w:r>
      <w:r w:rsidRPr="00DA503F">
        <w:rPr>
          <w:rFonts w:ascii="Arial" w:hAnsi="Arial" w:cs="Arial"/>
          <w:bCs/>
          <w:spacing w:val="-3"/>
          <w:sz w:val="22"/>
          <w:szCs w:val="22"/>
        </w:rPr>
        <w:t>uniform</w:t>
      </w:r>
      <w:r w:rsidR="004D29ED" w:rsidRPr="00DA503F">
        <w:rPr>
          <w:rFonts w:ascii="Arial" w:hAnsi="Arial" w:cs="Arial"/>
          <w:bCs/>
          <w:spacing w:val="-3"/>
          <w:sz w:val="22"/>
          <w:szCs w:val="22"/>
        </w:rPr>
        <w:t>,</w:t>
      </w:r>
      <w:r w:rsidRPr="00DA503F">
        <w:rPr>
          <w:rFonts w:ascii="Arial" w:hAnsi="Arial" w:cs="Arial"/>
          <w:bCs/>
          <w:spacing w:val="-3"/>
          <w:sz w:val="22"/>
          <w:szCs w:val="22"/>
        </w:rPr>
        <w:t xml:space="preserve"> the employer shall pay </w:t>
      </w:r>
      <w:r w:rsidR="000F6E4D" w:rsidRPr="00DA503F">
        <w:rPr>
          <w:rFonts w:ascii="Arial" w:hAnsi="Arial" w:cs="Arial"/>
          <w:bCs/>
          <w:spacing w:val="-3"/>
          <w:sz w:val="22"/>
          <w:szCs w:val="22"/>
        </w:rPr>
        <w:t>the allowance at Schedule B</w:t>
      </w:r>
      <w:r w:rsidRPr="00DA503F">
        <w:rPr>
          <w:rFonts w:ascii="Arial" w:hAnsi="Arial" w:cs="Arial"/>
          <w:bCs/>
          <w:spacing w:val="-3"/>
          <w:sz w:val="22"/>
          <w:szCs w:val="22"/>
        </w:rPr>
        <w:t>.</w:t>
      </w:r>
      <w:bookmarkEnd w:id="162"/>
    </w:p>
    <w:p w14:paraId="25433AB8" w14:textId="62ADE9F8" w:rsidR="009579DF" w:rsidRPr="00DA503F" w:rsidRDefault="009579DF" w:rsidP="00692CC9">
      <w:pPr>
        <w:widowControl w:val="0"/>
        <w:tabs>
          <w:tab w:val="left" w:pos="-1440"/>
          <w:tab w:val="left" w:pos="-720"/>
          <w:tab w:val="left" w:pos="0"/>
          <w:tab w:val="left" w:pos="810"/>
          <w:tab w:val="left" w:pos="1418"/>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bookmarkStart w:id="163" w:name="Laundry"/>
      <w:r w:rsidRPr="00DA503F">
        <w:rPr>
          <w:rFonts w:ascii="Arial" w:hAnsi="Arial" w:cs="Arial"/>
          <w:bCs/>
          <w:sz w:val="22"/>
          <w:szCs w:val="22"/>
        </w:rPr>
        <w:t>(</w:t>
      </w:r>
      <w:r w:rsidR="00C02D49" w:rsidRPr="00DA503F">
        <w:rPr>
          <w:rFonts w:ascii="Arial" w:hAnsi="Arial" w:cs="Arial"/>
          <w:bCs/>
          <w:sz w:val="22"/>
          <w:szCs w:val="22"/>
        </w:rPr>
        <w:t>e</w:t>
      </w:r>
      <w:r w:rsidRPr="00DA503F">
        <w:rPr>
          <w:rFonts w:ascii="Arial" w:hAnsi="Arial" w:cs="Arial"/>
          <w:bCs/>
          <w:sz w:val="22"/>
          <w:szCs w:val="22"/>
        </w:rPr>
        <w:t>)</w:t>
      </w:r>
      <w:r w:rsidRPr="00DA503F">
        <w:rPr>
          <w:rFonts w:ascii="Arial" w:hAnsi="Arial" w:cs="Arial"/>
          <w:bCs/>
          <w:sz w:val="22"/>
          <w:szCs w:val="22"/>
        </w:rPr>
        <w:tab/>
      </w:r>
      <w:r w:rsidRPr="00DA503F">
        <w:rPr>
          <w:rFonts w:ascii="Arial" w:hAnsi="Arial" w:cs="Arial"/>
          <w:sz w:val="22"/>
          <w:szCs w:val="22"/>
        </w:rPr>
        <w:t xml:space="preserve">If, in any facility, the uniforms of an employee are not laundered at the expense of the facility, </w:t>
      </w:r>
      <w:bookmarkStart w:id="164" w:name="_Hlk136860602"/>
      <w:r w:rsidRPr="00DA503F">
        <w:rPr>
          <w:rFonts w:ascii="Arial" w:hAnsi="Arial" w:cs="Arial"/>
          <w:sz w:val="22"/>
          <w:szCs w:val="22"/>
        </w:rPr>
        <w:t>t</w:t>
      </w:r>
      <w:r w:rsidR="00891E9F" w:rsidRPr="00DA503F">
        <w:rPr>
          <w:rFonts w:ascii="Arial" w:hAnsi="Arial" w:cs="Arial"/>
          <w:sz w:val="22"/>
          <w:szCs w:val="22"/>
        </w:rPr>
        <w:t xml:space="preserve">he </w:t>
      </w:r>
      <w:r w:rsidR="000F6E4D" w:rsidRPr="00DA503F">
        <w:rPr>
          <w:rFonts w:ascii="Arial" w:hAnsi="Arial" w:cs="Arial"/>
          <w:sz w:val="22"/>
          <w:szCs w:val="22"/>
        </w:rPr>
        <w:t xml:space="preserve">allowance at </w:t>
      </w:r>
      <w:r w:rsidRPr="00DA503F">
        <w:rPr>
          <w:rFonts w:ascii="Arial" w:hAnsi="Arial" w:cs="Arial"/>
          <w:bCs/>
          <w:sz w:val="22"/>
          <w:szCs w:val="22"/>
        </w:rPr>
        <w:t>Schedule B</w:t>
      </w:r>
      <w:r w:rsidRPr="00DA503F">
        <w:rPr>
          <w:rFonts w:ascii="Arial" w:hAnsi="Arial" w:cs="Arial"/>
          <w:sz w:val="22"/>
          <w:szCs w:val="22"/>
        </w:rPr>
        <w:t xml:space="preserve"> </w:t>
      </w:r>
      <w:bookmarkEnd w:id="164"/>
      <w:r w:rsidRPr="00DA503F">
        <w:rPr>
          <w:rFonts w:ascii="Arial" w:hAnsi="Arial" w:cs="Arial"/>
          <w:sz w:val="22"/>
          <w:szCs w:val="22"/>
        </w:rPr>
        <w:t>shall be paid.</w:t>
      </w:r>
      <w:bookmarkEnd w:id="163"/>
      <w:r w:rsidRPr="00DA503F">
        <w:rPr>
          <w:rFonts w:ascii="Arial" w:hAnsi="Arial" w:cs="Arial"/>
          <w:sz w:val="22"/>
          <w:szCs w:val="22"/>
        </w:rPr>
        <w:t xml:space="preserve"> </w:t>
      </w:r>
    </w:p>
    <w:p w14:paraId="1F307552" w14:textId="44F5C27C" w:rsidR="009579DF" w:rsidRPr="00DA503F" w:rsidRDefault="009579DF" w:rsidP="00692CC9">
      <w:pPr>
        <w:widowControl w:val="0"/>
        <w:tabs>
          <w:tab w:val="left" w:pos="-1440"/>
          <w:tab w:val="left" w:pos="-720"/>
          <w:tab w:val="left" w:pos="0"/>
          <w:tab w:val="left" w:pos="810"/>
          <w:tab w:val="left" w:pos="1418"/>
          <w:tab w:val="num" w:pos="2127"/>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bCs/>
          <w:sz w:val="22"/>
          <w:szCs w:val="22"/>
        </w:rPr>
      </w:pPr>
      <w:r w:rsidRPr="00DA503F">
        <w:rPr>
          <w:rFonts w:ascii="Arial" w:hAnsi="Arial" w:cs="Arial"/>
          <w:bCs/>
          <w:sz w:val="22"/>
          <w:szCs w:val="22"/>
        </w:rPr>
        <w:t>(</w:t>
      </w:r>
      <w:r w:rsidR="00C02D49" w:rsidRPr="00DA503F">
        <w:rPr>
          <w:rFonts w:ascii="Arial" w:hAnsi="Arial" w:cs="Arial"/>
          <w:bCs/>
          <w:sz w:val="22"/>
          <w:szCs w:val="22"/>
        </w:rPr>
        <w:t>f</w:t>
      </w:r>
      <w:r w:rsidRPr="00DA503F">
        <w:rPr>
          <w:rFonts w:ascii="Arial" w:hAnsi="Arial" w:cs="Arial"/>
          <w:bCs/>
          <w:sz w:val="22"/>
          <w:szCs w:val="22"/>
        </w:rPr>
        <w:t>)</w:t>
      </w:r>
      <w:r w:rsidRPr="00DA503F">
        <w:rPr>
          <w:rFonts w:ascii="Arial" w:hAnsi="Arial" w:cs="Arial"/>
          <w:bCs/>
          <w:sz w:val="22"/>
          <w:szCs w:val="22"/>
        </w:rPr>
        <w:tab/>
        <w:t xml:space="preserve">An employee who works less than </w:t>
      </w:r>
      <w:r w:rsidR="0087647B" w:rsidRPr="00DA503F">
        <w:rPr>
          <w:rFonts w:ascii="Arial" w:hAnsi="Arial" w:cs="Arial"/>
          <w:bCs/>
          <w:sz w:val="22"/>
          <w:szCs w:val="22"/>
        </w:rPr>
        <w:t>38</w:t>
      </w:r>
      <w:r w:rsidR="005A074A" w:rsidRPr="00DA503F">
        <w:rPr>
          <w:rFonts w:ascii="Arial" w:hAnsi="Arial" w:cs="Arial"/>
          <w:bCs/>
          <w:sz w:val="22"/>
          <w:szCs w:val="22"/>
        </w:rPr>
        <w:t xml:space="preserve"> </w:t>
      </w:r>
      <w:r w:rsidRPr="00DA503F">
        <w:rPr>
          <w:rFonts w:ascii="Arial" w:hAnsi="Arial" w:cs="Arial"/>
          <w:bCs/>
          <w:sz w:val="22"/>
          <w:szCs w:val="22"/>
        </w:rPr>
        <w:t xml:space="preserve">hours per week shall be entitled to the allowances prescribed by this clause in the same proportion as the average hours worked each week bears to </w:t>
      </w:r>
      <w:r w:rsidR="0087647B" w:rsidRPr="00DA503F">
        <w:rPr>
          <w:rFonts w:ascii="Arial" w:hAnsi="Arial" w:cs="Arial"/>
          <w:bCs/>
          <w:sz w:val="22"/>
          <w:szCs w:val="22"/>
        </w:rPr>
        <w:t xml:space="preserve">38 </w:t>
      </w:r>
      <w:r w:rsidRPr="00DA503F">
        <w:rPr>
          <w:rFonts w:ascii="Arial" w:hAnsi="Arial" w:cs="Arial"/>
          <w:bCs/>
          <w:sz w:val="22"/>
          <w:szCs w:val="22"/>
        </w:rPr>
        <w:t>ordinary hours.</w:t>
      </w:r>
    </w:p>
    <w:p w14:paraId="2111816A" w14:textId="2332DE66" w:rsidR="009579DF" w:rsidRPr="00DA503F" w:rsidRDefault="009579DF" w:rsidP="00692CC9">
      <w:pPr>
        <w:widowControl w:val="0"/>
        <w:tabs>
          <w:tab w:val="left" w:pos="-1440"/>
          <w:tab w:val="left" w:pos="-720"/>
          <w:tab w:val="left" w:pos="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r w:rsidR="00C02D49" w:rsidRPr="00DA503F">
        <w:rPr>
          <w:rFonts w:ascii="Arial" w:hAnsi="Arial" w:cs="Arial"/>
          <w:sz w:val="22"/>
          <w:szCs w:val="22"/>
        </w:rPr>
        <w:t>g</w:t>
      </w:r>
      <w:r w:rsidRPr="00DA503F">
        <w:rPr>
          <w:rFonts w:ascii="Arial" w:hAnsi="Arial" w:cs="Arial"/>
          <w:sz w:val="22"/>
          <w:szCs w:val="22"/>
        </w:rPr>
        <w:t>)</w:t>
      </w:r>
      <w:r w:rsidRPr="00DA503F">
        <w:rPr>
          <w:rFonts w:ascii="Arial" w:hAnsi="Arial" w:cs="Arial"/>
          <w:sz w:val="22"/>
          <w:szCs w:val="22"/>
        </w:rPr>
        <w:tab/>
        <w:t xml:space="preserve">Each employee whose duties require them to work out of doors shall be supplied with </w:t>
      </w:r>
      <w:r w:rsidR="004B6A5B" w:rsidRPr="00DA503F">
        <w:rPr>
          <w:rFonts w:ascii="Arial" w:hAnsi="Arial" w:cs="Arial"/>
          <w:sz w:val="22"/>
          <w:szCs w:val="22"/>
        </w:rPr>
        <w:t xml:space="preserve">appropriate clothing e.g. over boots, raincoats, sunhats. </w:t>
      </w:r>
    </w:p>
    <w:p w14:paraId="1612E21B" w14:textId="718AB03D" w:rsidR="00D77397" w:rsidRPr="00DA503F" w:rsidRDefault="009579DF" w:rsidP="00692CC9">
      <w:pPr>
        <w:widowControl w:val="0"/>
        <w:tabs>
          <w:tab w:val="left" w:pos="-1440"/>
          <w:tab w:val="left" w:pos="-720"/>
          <w:tab w:val="left" w:pos="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w:t>
      </w:r>
      <w:r w:rsidR="00C02D49" w:rsidRPr="00DA503F">
        <w:rPr>
          <w:rFonts w:ascii="Arial" w:hAnsi="Arial" w:cs="Arial"/>
          <w:sz w:val="22"/>
          <w:szCs w:val="22"/>
        </w:rPr>
        <w:t>h</w:t>
      </w:r>
      <w:r w:rsidRPr="00DA503F">
        <w:rPr>
          <w:rFonts w:ascii="Arial" w:hAnsi="Arial" w:cs="Arial"/>
          <w:sz w:val="22"/>
          <w:szCs w:val="22"/>
        </w:rPr>
        <w:t>)</w:t>
      </w:r>
      <w:r w:rsidRPr="00DA503F">
        <w:rPr>
          <w:rFonts w:ascii="Arial" w:hAnsi="Arial" w:cs="Arial"/>
          <w:sz w:val="22"/>
          <w:szCs w:val="22"/>
        </w:rPr>
        <w:tab/>
      </w:r>
      <w:r w:rsidR="00D77397" w:rsidRPr="00DA503F">
        <w:rPr>
          <w:rFonts w:ascii="Arial" w:hAnsi="Arial" w:cs="Arial"/>
          <w:sz w:val="22"/>
          <w:szCs w:val="22"/>
        </w:rPr>
        <w:t>Where an employee is require</w:t>
      </w:r>
      <w:r w:rsidR="0070029F" w:rsidRPr="00DA503F">
        <w:rPr>
          <w:rFonts w:ascii="Arial" w:hAnsi="Arial" w:cs="Arial"/>
          <w:sz w:val="22"/>
          <w:szCs w:val="22"/>
        </w:rPr>
        <w:t>d to</w:t>
      </w:r>
      <w:r w:rsidR="00D77397" w:rsidRPr="00DA503F">
        <w:rPr>
          <w:rFonts w:ascii="Arial" w:hAnsi="Arial" w:cs="Arial"/>
          <w:sz w:val="22"/>
          <w:szCs w:val="22"/>
        </w:rPr>
        <w:t xml:space="preserve"> wear rubber gloves, special clothing or where safety equipment is required for the work performed by an employee, the employer must reimburse the employee for the cost of purchasing such items except where such clothing or equipment is provided by the employer.</w:t>
      </w:r>
    </w:p>
    <w:p w14:paraId="571243AC" w14:textId="70981569" w:rsidR="00E920CE" w:rsidRPr="00DA503F" w:rsidRDefault="007C0759" w:rsidP="00E5048A">
      <w:pPr>
        <w:widowControl w:val="0"/>
        <w:tabs>
          <w:tab w:val="left" w:pos="-1440"/>
          <w:tab w:val="left" w:pos="-720"/>
          <w:tab w:val="left" w:pos="0"/>
          <w:tab w:val="left" w:pos="2430"/>
          <w:tab w:val="left" w:pos="2552"/>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(l)</w:t>
      </w:r>
      <w:r w:rsidRPr="00DA503F">
        <w:rPr>
          <w:rFonts w:ascii="Arial" w:hAnsi="Arial" w:cs="Arial"/>
          <w:sz w:val="22"/>
          <w:szCs w:val="22"/>
        </w:rPr>
        <w:tab/>
        <w:t xml:space="preserve">Laundry allowance shall not be paid to any employee on absences exceeding one week. </w:t>
      </w:r>
    </w:p>
    <w:p w14:paraId="72BAFB71" w14:textId="4657B6B1" w:rsidR="00BE711A" w:rsidRPr="00DA503F" w:rsidRDefault="007C0759" w:rsidP="005B7442">
      <w:pPr>
        <w:pStyle w:val="ListParagraph"/>
        <w:widowControl w:val="0"/>
        <w:numPr>
          <w:ilvl w:val="0"/>
          <w:numId w:val="33"/>
        </w:numPr>
        <w:tabs>
          <w:tab w:val="left" w:pos="-1440"/>
          <w:tab w:val="left" w:pos="-720"/>
          <w:tab w:val="left" w:pos="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All other allowances in this clause will not be paid to employees during absences on</w:t>
      </w:r>
      <w:r w:rsidR="00BE711A" w:rsidRPr="00DA503F">
        <w:rPr>
          <w:rFonts w:ascii="Arial" w:hAnsi="Arial" w:cs="Arial"/>
          <w:sz w:val="22"/>
          <w:szCs w:val="22"/>
        </w:rPr>
        <w:t>:</w:t>
      </w:r>
    </w:p>
    <w:p w14:paraId="0A4D15B7" w14:textId="603039B3" w:rsidR="00BE711A" w:rsidRPr="00DA503F" w:rsidRDefault="00E920CE" w:rsidP="005B7442">
      <w:pPr>
        <w:widowControl w:val="0"/>
        <w:numPr>
          <w:ilvl w:val="1"/>
          <w:numId w:val="65"/>
        </w:numPr>
        <w:tabs>
          <w:tab w:val="clear" w:pos="2843"/>
          <w:tab w:val="left" w:pos="-1440"/>
          <w:tab w:val="left" w:pos="-720"/>
          <w:tab w:val="left" w:pos="0"/>
          <w:tab w:val="left" w:pos="3608"/>
          <w:tab w:val="left" w:pos="3828"/>
          <w:tab w:val="left" w:pos="4320"/>
          <w:tab w:val="left" w:pos="5040"/>
          <w:tab w:val="left" w:pos="5760"/>
          <w:tab w:val="left" w:pos="6480"/>
          <w:tab w:val="left" w:pos="7200"/>
          <w:tab w:val="left" w:pos="7920"/>
          <w:tab w:val="left" w:pos="8640"/>
        </w:tabs>
        <w:spacing w:before="200"/>
        <w:ind w:left="2268" w:hanging="850"/>
        <w:jc w:val="both"/>
        <w:rPr>
          <w:rFonts w:ascii="Arial" w:hAnsi="Arial" w:cs="Arial"/>
          <w:sz w:val="22"/>
          <w:szCs w:val="22"/>
        </w:rPr>
      </w:pPr>
      <w:r w:rsidRPr="00DA503F">
        <w:rPr>
          <w:rFonts w:ascii="Arial" w:hAnsi="Arial" w:cs="Arial"/>
          <w:sz w:val="22"/>
          <w:szCs w:val="22"/>
        </w:rPr>
        <w:t xml:space="preserve">Workers </w:t>
      </w:r>
      <w:r w:rsidR="00E026D4" w:rsidRPr="00DA503F">
        <w:rPr>
          <w:rFonts w:ascii="Arial" w:hAnsi="Arial" w:cs="Arial"/>
          <w:sz w:val="22"/>
          <w:szCs w:val="22"/>
        </w:rPr>
        <w:t>Compensation:</w:t>
      </w:r>
      <w:r w:rsidRPr="00DA503F">
        <w:rPr>
          <w:rFonts w:ascii="Arial" w:hAnsi="Arial" w:cs="Arial"/>
          <w:sz w:val="22"/>
          <w:szCs w:val="22"/>
        </w:rPr>
        <w:t xml:space="preserve"> </w:t>
      </w:r>
      <w:r w:rsidR="00BE711A" w:rsidRPr="00DA503F">
        <w:rPr>
          <w:rFonts w:ascii="Arial" w:hAnsi="Arial" w:cs="Arial"/>
          <w:sz w:val="22"/>
          <w:szCs w:val="22"/>
        </w:rPr>
        <w:t xml:space="preserve">Long Service Leave </w:t>
      </w:r>
      <w:r w:rsidRPr="00DA503F">
        <w:rPr>
          <w:rFonts w:ascii="Arial" w:hAnsi="Arial" w:cs="Arial"/>
          <w:sz w:val="22"/>
          <w:szCs w:val="22"/>
        </w:rPr>
        <w:t>and periods of leave without pay</w:t>
      </w:r>
      <w:r w:rsidR="00BE711A" w:rsidRPr="00DA503F">
        <w:rPr>
          <w:rFonts w:ascii="Arial" w:hAnsi="Arial" w:cs="Arial"/>
          <w:sz w:val="22"/>
          <w:szCs w:val="22"/>
        </w:rPr>
        <w:t>; and</w:t>
      </w:r>
      <w:r w:rsidR="005B7442" w:rsidRPr="00DA503F">
        <w:rPr>
          <w:rFonts w:ascii="Arial" w:hAnsi="Arial" w:cs="Arial"/>
          <w:sz w:val="22"/>
          <w:szCs w:val="22"/>
        </w:rPr>
        <w:t>,</w:t>
      </w:r>
    </w:p>
    <w:p w14:paraId="4A46C41A" w14:textId="77777777" w:rsidR="007C0759" w:rsidRPr="00DA503F" w:rsidRDefault="007C0759" w:rsidP="005B7442">
      <w:pPr>
        <w:widowControl w:val="0"/>
        <w:numPr>
          <w:ilvl w:val="1"/>
          <w:numId w:val="65"/>
        </w:numPr>
        <w:tabs>
          <w:tab w:val="clear" w:pos="2843"/>
          <w:tab w:val="left" w:pos="-1440"/>
          <w:tab w:val="left" w:pos="-720"/>
          <w:tab w:val="left" w:pos="0"/>
          <w:tab w:val="left" w:pos="3608"/>
          <w:tab w:val="left" w:pos="3828"/>
          <w:tab w:val="left" w:pos="4320"/>
          <w:tab w:val="left" w:pos="5040"/>
          <w:tab w:val="left" w:pos="5760"/>
          <w:tab w:val="left" w:pos="6480"/>
          <w:tab w:val="left" w:pos="7200"/>
          <w:tab w:val="left" w:pos="7920"/>
          <w:tab w:val="left" w:pos="8640"/>
        </w:tabs>
        <w:spacing w:before="200"/>
        <w:ind w:left="2268" w:hanging="850"/>
        <w:jc w:val="both"/>
        <w:rPr>
          <w:rFonts w:ascii="Arial" w:hAnsi="Arial" w:cs="Arial"/>
          <w:sz w:val="22"/>
          <w:szCs w:val="22"/>
        </w:rPr>
      </w:pPr>
      <w:r w:rsidRPr="00DA503F">
        <w:rPr>
          <w:rFonts w:ascii="Arial" w:hAnsi="Arial" w:cs="Arial"/>
          <w:sz w:val="22"/>
          <w:szCs w:val="22"/>
        </w:rPr>
        <w:t>Personal/Carers leave beyond 3 weeks.</w:t>
      </w:r>
    </w:p>
    <w:p w14:paraId="633DBF37" w14:textId="1027C954" w:rsidR="009579DF" w:rsidRPr="00DA503F" w:rsidRDefault="009E2339" w:rsidP="00A149F6">
      <w:pPr>
        <w:spacing w:before="200"/>
        <w:ind w:left="709" w:hanging="709"/>
        <w:jc w:val="both"/>
        <w:rPr>
          <w:rFonts w:ascii="Arial" w:hAnsi="Arial" w:cs="Arial"/>
          <w:sz w:val="22"/>
          <w:szCs w:val="22"/>
        </w:rPr>
      </w:pPr>
      <w:r w:rsidRPr="00DA503F">
        <w:rPr>
          <w:rFonts w:ascii="Arial" w:hAnsi="Arial" w:cs="Arial"/>
          <w:b/>
          <w:bCs/>
          <w:sz w:val="22"/>
          <w:szCs w:val="22"/>
        </w:rPr>
        <w:t>2</w:t>
      </w:r>
      <w:r w:rsidR="00516C18" w:rsidRPr="00DA503F">
        <w:rPr>
          <w:rFonts w:ascii="Arial" w:hAnsi="Arial" w:cs="Arial"/>
          <w:b/>
          <w:bCs/>
          <w:sz w:val="22"/>
          <w:szCs w:val="22"/>
        </w:rPr>
        <w:t>9</w:t>
      </w:r>
      <w:r w:rsidR="009579DF" w:rsidRPr="00DA503F">
        <w:rPr>
          <w:rFonts w:ascii="Arial" w:hAnsi="Arial" w:cs="Arial"/>
          <w:b/>
          <w:bCs/>
          <w:sz w:val="22"/>
          <w:szCs w:val="22"/>
        </w:rPr>
        <w:t>.4</w:t>
      </w:r>
      <w:r w:rsidR="009579DF" w:rsidRPr="00DA503F">
        <w:rPr>
          <w:rFonts w:ascii="Arial" w:hAnsi="Arial" w:cs="Arial"/>
          <w:b/>
          <w:sz w:val="22"/>
          <w:szCs w:val="22"/>
        </w:rPr>
        <w:tab/>
        <w:t>Sleepover Allowance</w:t>
      </w:r>
    </w:p>
    <w:p w14:paraId="52DD7DE4" w14:textId="79E4DDFB" w:rsidR="009579DF" w:rsidRPr="00DA503F" w:rsidRDefault="009579DF" w:rsidP="00692CC9">
      <w:pPr>
        <w:spacing w:before="200"/>
        <w:ind w:left="1417" w:hanging="720"/>
        <w:jc w:val="both"/>
        <w:rPr>
          <w:rFonts w:ascii="Arial" w:hAnsi="Arial" w:cs="Arial"/>
          <w:sz w:val="22"/>
          <w:szCs w:val="22"/>
        </w:rPr>
      </w:pPr>
      <w:r w:rsidRPr="00DA503F">
        <w:rPr>
          <w:rFonts w:ascii="Arial" w:hAnsi="Arial" w:cs="Arial"/>
          <w:bCs/>
          <w:sz w:val="22"/>
          <w:szCs w:val="22"/>
        </w:rPr>
        <w:t>(a)</w:t>
      </w:r>
      <w:r w:rsidRPr="00DA503F">
        <w:rPr>
          <w:rFonts w:ascii="Arial" w:hAnsi="Arial" w:cs="Arial"/>
          <w:bCs/>
          <w:sz w:val="22"/>
          <w:szCs w:val="22"/>
        </w:rPr>
        <w:tab/>
        <w:t>Employees, other than nurses</w:t>
      </w:r>
      <w:r w:rsidR="001D6E27" w:rsidRPr="00DA503F">
        <w:rPr>
          <w:rFonts w:ascii="Arial" w:hAnsi="Arial" w:cs="Arial"/>
          <w:bCs/>
          <w:sz w:val="22"/>
          <w:szCs w:val="22"/>
        </w:rPr>
        <w:t xml:space="preserve"> and health professionals</w:t>
      </w:r>
      <w:r w:rsidRPr="00DA503F">
        <w:rPr>
          <w:rFonts w:ascii="Arial" w:hAnsi="Arial" w:cs="Arial"/>
          <w:bCs/>
          <w:sz w:val="22"/>
          <w:szCs w:val="22"/>
        </w:rPr>
        <w:t xml:space="preserve">, </w:t>
      </w:r>
      <w:r w:rsidRPr="00DA503F">
        <w:rPr>
          <w:rFonts w:ascii="Arial" w:hAnsi="Arial" w:cs="Arial"/>
          <w:sz w:val="22"/>
          <w:szCs w:val="22"/>
        </w:rPr>
        <w:t xml:space="preserve">may, in addition to normal rostered shifts, be required to sleepover.  Nurses may undertake sleepovers by agreement. A sleepover means </w:t>
      </w:r>
      <w:r w:rsidR="00196E8E" w:rsidRPr="00DA503F">
        <w:rPr>
          <w:rFonts w:ascii="Arial" w:hAnsi="Arial" w:cs="Arial"/>
          <w:sz w:val="22"/>
          <w:szCs w:val="22"/>
        </w:rPr>
        <w:t>when an employee sleeps overnight at premises where clients for whom the employee is responsible</w:t>
      </w:r>
      <w:r w:rsidR="001B3C16" w:rsidRPr="00DA503F">
        <w:rPr>
          <w:rFonts w:ascii="Arial" w:hAnsi="Arial" w:cs="Arial"/>
          <w:sz w:val="22"/>
          <w:szCs w:val="22"/>
        </w:rPr>
        <w:t xml:space="preserve"> are </w:t>
      </w:r>
      <w:r w:rsidR="000244B9" w:rsidRPr="00DA503F">
        <w:rPr>
          <w:rFonts w:ascii="Arial" w:hAnsi="Arial" w:cs="Arial"/>
          <w:sz w:val="22"/>
          <w:szCs w:val="22"/>
        </w:rPr>
        <w:t>located in</w:t>
      </w:r>
      <w:r w:rsidRPr="00DA503F">
        <w:rPr>
          <w:rFonts w:ascii="Arial" w:hAnsi="Arial" w:cs="Arial"/>
          <w:sz w:val="22"/>
          <w:szCs w:val="22"/>
        </w:rPr>
        <w:t xml:space="preserve"> order to be on call for emergencies.</w:t>
      </w:r>
    </w:p>
    <w:p w14:paraId="163376A9" w14:textId="77777777" w:rsidR="009579DF" w:rsidRPr="00DA503F" w:rsidRDefault="009579DF" w:rsidP="00692CC9">
      <w:pPr>
        <w:spacing w:before="200"/>
        <w:ind w:left="1417" w:hanging="720"/>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The following conditions shall apply to each night of sleepover:</w:t>
      </w:r>
    </w:p>
    <w:p w14:paraId="4F5BFB46" w14:textId="77777777"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 xml:space="preserve">The span for a sleepover shall be not less than 8 hours </w:t>
      </w:r>
      <w:r w:rsidR="00737F2B" w:rsidRPr="00DA503F">
        <w:rPr>
          <w:rFonts w:ascii="Arial" w:hAnsi="Arial" w:cs="Arial"/>
          <w:sz w:val="22"/>
          <w:szCs w:val="22"/>
        </w:rPr>
        <w:t>or</w:t>
      </w:r>
      <w:r w:rsidRPr="00DA503F">
        <w:rPr>
          <w:rFonts w:ascii="Arial" w:hAnsi="Arial" w:cs="Arial"/>
          <w:sz w:val="22"/>
          <w:szCs w:val="22"/>
        </w:rPr>
        <w:t xml:space="preserve"> more than 10 hours on any one night.</w:t>
      </w:r>
    </w:p>
    <w:p w14:paraId="16C38A05" w14:textId="77777777"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t>Employees shall be provided with free board and lodging for each night on which they are required to sleep over.</w:t>
      </w:r>
    </w:p>
    <w:p w14:paraId="66929045" w14:textId="1D06756F"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(iii)</w:t>
      </w:r>
      <w:r w:rsidRPr="00DA503F">
        <w:rPr>
          <w:rFonts w:ascii="Arial" w:hAnsi="Arial" w:cs="Arial"/>
          <w:sz w:val="22"/>
          <w:szCs w:val="22"/>
        </w:rPr>
        <w:tab/>
        <w:t>Employees shall be provided with a separate room with a bed and use of facilities or client facilities where applicable.</w:t>
      </w:r>
    </w:p>
    <w:p w14:paraId="1FB59896" w14:textId="69CB082C"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bookmarkStart w:id="165" w:name="Sleepover"/>
      <w:proofErr w:type="gramStart"/>
      <w:r w:rsidRPr="00DA503F">
        <w:rPr>
          <w:rFonts w:ascii="Arial" w:hAnsi="Arial" w:cs="Arial"/>
          <w:sz w:val="22"/>
          <w:szCs w:val="22"/>
        </w:rPr>
        <w:t>(iv)</w:t>
      </w:r>
      <w:r w:rsidRPr="00DA503F">
        <w:rPr>
          <w:rFonts w:ascii="Arial" w:hAnsi="Arial" w:cs="Arial"/>
          <w:sz w:val="22"/>
          <w:szCs w:val="22"/>
        </w:rPr>
        <w:tab/>
        <w:t>In addition to</w:t>
      </w:r>
      <w:proofErr w:type="gramEnd"/>
      <w:r w:rsidRPr="00DA503F">
        <w:rPr>
          <w:rFonts w:ascii="Arial" w:hAnsi="Arial" w:cs="Arial"/>
          <w:sz w:val="22"/>
          <w:szCs w:val="22"/>
        </w:rPr>
        <w:t xml:space="preserve"> the provision of free board and lodging for such nights, the employee shall be entitled to a sleepover allowance equivalent to 2.</w:t>
      </w:r>
      <w:r w:rsidR="00F86746" w:rsidRPr="00DA503F">
        <w:rPr>
          <w:rFonts w:ascii="Arial" w:hAnsi="Arial" w:cs="Arial"/>
          <w:sz w:val="22"/>
          <w:szCs w:val="22"/>
        </w:rPr>
        <w:t>2</w:t>
      </w:r>
      <w:r w:rsidRPr="00DA503F">
        <w:rPr>
          <w:rFonts w:ascii="Arial" w:hAnsi="Arial" w:cs="Arial"/>
          <w:sz w:val="22"/>
          <w:szCs w:val="22"/>
        </w:rPr>
        <w:t xml:space="preserve"> hours of </w:t>
      </w:r>
      <w:r w:rsidR="0084160E" w:rsidRPr="00DA503F">
        <w:rPr>
          <w:rFonts w:ascii="Arial" w:hAnsi="Arial" w:cs="Arial"/>
          <w:sz w:val="22"/>
          <w:szCs w:val="22"/>
        </w:rPr>
        <w:t>base</w:t>
      </w:r>
      <w:r w:rsidRPr="00DA503F">
        <w:rPr>
          <w:rFonts w:ascii="Arial" w:hAnsi="Arial" w:cs="Arial"/>
          <w:sz w:val="22"/>
          <w:szCs w:val="22"/>
        </w:rPr>
        <w:t xml:space="preserve"> pay of the employee’s classification for each sleepover.</w:t>
      </w:r>
      <w:bookmarkEnd w:id="165"/>
    </w:p>
    <w:p w14:paraId="14AB6D17" w14:textId="77777777"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(v)</w:t>
      </w:r>
      <w:r w:rsidRPr="00DA503F">
        <w:rPr>
          <w:rFonts w:ascii="Arial" w:hAnsi="Arial" w:cs="Arial"/>
          <w:sz w:val="22"/>
          <w:szCs w:val="22"/>
        </w:rPr>
        <w:tab/>
        <w:t>No work other than that of an emergency nature shall be required to be performed during any sleepover.  For the purposes of this clause an emergency is any unplanned occurrence or event requiring prompt action.</w:t>
      </w:r>
    </w:p>
    <w:p w14:paraId="0F84C07C" w14:textId="32F5EF58"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(vi)</w:t>
      </w:r>
      <w:r w:rsidRPr="00DA503F">
        <w:rPr>
          <w:rFonts w:ascii="Arial" w:hAnsi="Arial" w:cs="Arial"/>
          <w:sz w:val="22"/>
          <w:szCs w:val="22"/>
        </w:rPr>
        <w:tab/>
        <w:t xml:space="preserve">An employee directed to perform work other than that of an emergency nature during any sleepover shall be paid the appropriate hourly rate from the start of the sleepover to the end of the non-emergency work, or from the start of the non-emergency work to the end of the sleepover, whichever is the lesser, in addition to the sleepover allowance in sub-clause </w:t>
      </w:r>
      <w:r w:rsidR="009E2339" w:rsidRPr="00DA503F">
        <w:rPr>
          <w:rFonts w:ascii="Arial" w:hAnsi="Arial" w:cs="Arial"/>
          <w:sz w:val="22"/>
          <w:szCs w:val="22"/>
        </w:rPr>
        <w:t>20</w:t>
      </w:r>
      <w:r w:rsidRPr="00DA503F">
        <w:rPr>
          <w:rFonts w:ascii="Arial" w:hAnsi="Arial" w:cs="Arial"/>
          <w:sz w:val="22"/>
          <w:szCs w:val="22"/>
        </w:rPr>
        <w:t>.4(b</w:t>
      </w:r>
      <w:proofErr w:type="gramStart"/>
      <w:r w:rsidRPr="00DA503F">
        <w:rPr>
          <w:rFonts w:ascii="Arial" w:hAnsi="Arial" w:cs="Arial"/>
          <w:sz w:val="22"/>
          <w:szCs w:val="22"/>
        </w:rPr>
        <w:t>)(</w:t>
      </w:r>
      <w:proofErr w:type="gramEnd"/>
      <w:r w:rsidRPr="00DA503F">
        <w:rPr>
          <w:rFonts w:ascii="Arial" w:hAnsi="Arial" w:cs="Arial"/>
          <w:sz w:val="22"/>
          <w:szCs w:val="22"/>
        </w:rPr>
        <w:t>iv).</w:t>
      </w:r>
    </w:p>
    <w:p w14:paraId="72D90034" w14:textId="77777777"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(vii)</w:t>
      </w:r>
      <w:r w:rsidRPr="00DA503F">
        <w:rPr>
          <w:rFonts w:ascii="Arial" w:hAnsi="Arial" w:cs="Arial"/>
          <w:sz w:val="22"/>
          <w:szCs w:val="22"/>
        </w:rPr>
        <w:tab/>
        <w:t>All time worked during any sleepover shall count as time worked and be paid for in accordance with the following provisions:</w:t>
      </w:r>
    </w:p>
    <w:p w14:paraId="09E9BCB6" w14:textId="7F2EC8BC" w:rsidR="009579DF" w:rsidRPr="00DA503F" w:rsidRDefault="009579DF" w:rsidP="005B7442">
      <w:pPr>
        <w:pStyle w:val="ListParagraph"/>
        <w:numPr>
          <w:ilvl w:val="1"/>
          <w:numId w:val="73"/>
        </w:numPr>
        <w:tabs>
          <w:tab w:val="left" w:pos="2835"/>
        </w:tabs>
        <w:spacing w:before="200"/>
        <w:jc w:val="both"/>
        <w:rPr>
          <w:rFonts w:ascii="Arial" w:hAnsi="Arial" w:cs="Arial"/>
          <w:sz w:val="22"/>
          <w:szCs w:val="22"/>
        </w:rPr>
      </w:pPr>
      <w:r w:rsidRPr="00DA503F">
        <w:rPr>
          <w:rFonts w:ascii="Arial" w:hAnsi="Arial" w:cs="Arial"/>
          <w:sz w:val="22"/>
          <w:szCs w:val="22"/>
        </w:rPr>
        <w:t>All time worked by full-time employees during any sleepover shall be paid for at overtime rates.</w:t>
      </w:r>
    </w:p>
    <w:p w14:paraId="66F9424B" w14:textId="45D540BA" w:rsidR="009579DF" w:rsidRPr="00DA503F" w:rsidRDefault="009579DF" w:rsidP="005B7442">
      <w:pPr>
        <w:pStyle w:val="ListParagraph"/>
        <w:numPr>
          <w:ilvl w:val="1"/>
          <w:numId w:val="73"/>
        </w:numPr>
        <w:tabs>
          <w:tab w:val="left" w:pos="2835"/>
        </w:tabs>
        <w:spacing w:before="200"/>
        <w:jc w:val="both"/>
        <w:rPr>
          <w:rFonts w:ascii="Arial" w:hAnsi="Arial" w:cs="Arial"/>
          <w:sz w:val="22"/>
          <w:szCs w:val="22"/>
        </w:rPr>
      </w:pPr>
      <w:r w:rsidRPr="00DA503F">
        <w:rPr>
          <w:rFonts w:ascii="Arial" w:hAnsi="Arial" w:cs="Arial"/>
          <w:sz w:val="22"/>
          <w:szCs w:val="22"/>
        </w:rPr>
        <w:t>All time worked by part-time employees during any sleepover shall be paid for at</w:t>
      </w:r>
      <w:r w:rsidRPr="00DA503F">
        <w:rPr>
          <w:rFonts w:ascii="Arial" w:hAnsi="Arial" w:cs="Arial"/>
          <w:bCs/>
          <w:sz w:val="22"/>
          <w:szCs w:val="22"/>
        </w:rPr>
        <w:t xml:space="preserve"> ordinary pay plus applicable shift and weekend penalties; </w:t>
      </w:r>
      <w:r w:rsidRPr="00DA503F">
        <w:rPr>
          <w:rFonts w:ascii="Arial" w:hAnsi="Arial" w:cs="Arial"/>
          <w:sz w:val="22"/>
          <w:szCs w:val="22"/>
        </w:rPr>
        <w:t>provided that, if the total number of hours worked on that day exceeds the number of hours worked by full-time employees, or eleven hours where there are no such full-time employees, then the excess hours worked on that day shall be paid for at overtime rates; and provided further that if the total number of hours worked in the week exceeds 38 hours, or exceeds 76 hours in the fortnight as the case may be, then the excess hours worked in that week or fortnight, as the case may be, shall be paid for at overtime rates.</w:t>
      </w:r>
    </w:p>
    <w:p w14:paraId="03712F96" w14:textId="04B26B02" w:rsidR="009579DF" w:rsidRPr="00DA503F" w:rsidRDefault="009579DF" w:rsidP="005B7442">
      <w:pPr>
        <w:pStyle w:val="ListParagraph"/>
        <w:numPr>
          <w:ilvl w:val="1"/>
          <w:numId w:val="73"/>
        </w:numPr>
        <w:tabs>
          <w:tab w:val="left" w:pos="1418"/>
          <w:tab w:val="left" w:pos="2835"/>
        </w:tabs>
        <w:spacing w:before="200"/>
        <w:jc w:val="both"/>
        <w:rPr>
          <w:rFonts w:ascii="Arial" w:hAnsi="Arial" w:cs="Arial"/>
          <w:sz w:val="22"/>
          <w:szCs w:val="22"/>
        </w:rPr>
      </w:pPr>
      <w:r w:rsidRPr="00DA503F">
        <w:rPr>
          <w:rFonts w:ascii="Arial" w:hAnsi="Arial" w:cs="Arial"/>
          <w:sz w:val="22"/>
          <w:szCs w:val="22"/>
        </w:rPr>
        <w:t>All time worked by casual employees during any sleepover shall be paid for at</w:t>
      </w:r>
      <w:r w:rsidRPr="00DA503F">
        <w:rPr>
          <w:rFonts w:ascii="Arial" w:hAnsi="Arial" w:cs="Arial"/>
          <w:bCs/>
          <w:sz w:val="22"/>
          <w:szCs w:val="22"/>
        </w:rPr>
        <w:t xml:space="preserve"> </w:t>
      </w:r>
      <w:r w:rsidR="0084160E" w:rsidRPr="00DA503F">
        <w:rPr>
          <w:rFonts w:ascii="Arial" w:hAnsi="Arial" w:cs="Arial"/>
          <w:bCs/>
          <w:sz w:val="22"/>
          <w:szCs w:val="22"/>
        </w:rPr>
        <w:t>base</w:t>
      </w:r>
      <w:r w:rsidRPr="00DA503F">
        <w:rPr>
          <w:rFonts w:ascii="Arial" w:hAnsi="Arial" w:cs="Arial"/>
          <w:bCs/>
          <w:sz w:val="22"/>
          <w:szCs w:val="22"/>
        </w:rPr>
        <w:t xml:space="preserve"> pay plus applicable shift and weekend penalties;</w:t>
      </w:r>
      <w:r w:rsidRPr="00DA503F">
        <w:rPr>
          <w:rFonts w:ascii="Arial" w:hAnsi="Arial" w:cs="Arial"/>
          <w:sz w:val="22"/>
          <w:szCs w:val="22"/>
        </w:rPr>
        <w:t xml:space="preserve"> provided that if the total number of hours worked in the week exceeds 38 </w:t>
      </w:r>
      <w:r w:rsidR="002B3CCE" w:rsidRPr="00DA503F">
        <w:rPr>
          <w:rFonts w:ascii="Arial" w:hAnsi="Arial" w:cs="Arial"/>
          <w:sz w:val="22"/>
          <w:szCs w:val="22"/>
        </w:rPr>
        <w:t>hours or</w:t>
      </w:r>
      <w:r w:rsidRPr="00DA503F">
        <w:rPr>
          <w:rFonts w:ascii="Arial" w:hAnsi="Arial" w:cs="Arial"/>
          <w:sz w:val="22"/>
          <w:szCs w:val="22"/>
        </w:rPr>
        <w:t xml:space="preserve"> exceeds 76 hours in the fortnight as the case may be, then the excess hours worked in that week or fortnight, as the case may be, shall be paid for at overtime rates.</w:t>
      </w:r>
    </w:p>
    <w:p w14:paraId="283B3608" w14:textId="481FB70E" w:rsidR="009579DF" w:rsidRPr="00DA503F" w:rsidRDefault="009579DF" w:rsidP="005B7442">
      <w:pPr>
        <w:pStyle w:val="ListParagraph"/>
        <w:numPr>
          <w:ilvl w:val="1"/>
          <w:numId w:val="73"/>
        </w:numPr>
        <w:tabs>
          <w:tab w:val="left" w:pos="1418"/>
          <w:tab w:val="left" w:pos="2835"/>
        </w:tabs>
        <w:spacing w:before="200"/>
        <w:jc w:val="both"/>
        <w:rPr>
          <w:rFonts w:ascii="Arial" w:hAnsi="Arial" w:cs="Arial"/>
          <w:sz w:val="22"/>
          <w:szCs w:val="22"/>
        </w:rPr>
      </w:pPr>
      <w:r w:rsidRPr="00DA503F">
        <w:rPr>
          <w:rFonts w:ascii="Arial" w:hAnsi="Arial" w:cs="Arial"/>
          <w:sz w:val="22"/>
          <w:szCs w:val="22"/>
        </w:rPr>
        <w:t xml:space="preserve">And provided that where the employee does not have </w:t>
      </w:r>
      <w:r w:rsidR="0087647B" w:rsidRPr="00DA503F">
        <w:rPr>
          <w:rFonts w:ascii="Arial" w:hAnsi="Arial" w:cs="Arial"/>
          <w:sz w:val="22"/>
          <w:szCs w:val="22"/>
        </w:rPr>
        <w:t xml:space="preserve">8 </w:t>
      </w:r>
      <w:r w:rsidRPr="00DA503F">
        <w:rPr>
          <w:rFonts w:ascii="Arial" w:hAnsi="Arial" w:cs="Arial"/>
          <w:sz w:val="22"/>
          <w:szCs w:val="22"/>
        </w:rPr>
        <w:t>consecutive hours off duty between ordinary rostered duty on successive days, then the provisions of clause</w:t>
      </w:r>
      <w:r w:rsidR="004A78CE" w:rsidRPr="00DA503F">
        <w:rPr>
          <w:rFonts w:ascii="Arial" w:hAnsi="Arial" w:cs="Arial"/>
          <w:sz w:val="22"/>
          <w:szCs w:val="22"/>
        </w:rPr>
        <w:t xml:space="preserve"> </w:t>
      </w:r>
      <w:r w:rsidR="005A08D5" w:rsidRPr="00DA503F">
        <w:rPr>
          <w:rFonts w:ascii="Arial" w:hAnsi="Arial" w:cs="Arial"/>
          <w:sz w:val="22"/>
          <w:szCs w:val="22"/>
        </w:rPr>
        <w:t xml:space="preserve">24 </w:t>
      </w:r>
      <w:r w:rsidRPr="00DA503F">
        <w:rPr>
          <w:rFonts w:ascii="Arial" w:hAnsi="Arial" w:cs="Arial"/>
          <w:sz w:val="22"/>
          <w:szCs w:val="22"/>
        </w:rPr>
        <w:t>will apply.</w:t>
      </w:r>
    </w:p>
    <w:p w14:paraId="02948EA7" w14:textId="77777777"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(viii)</w:t>
      </w:r>
      <w:r w:rsidRPr="00DA503F">
        <w:rPr>
          <w:rFonts w:ascii="Arial" w:hAnsi="Arial" w:cs="Arial"/>
          <w:sz w:val="22"/>
          <w:szCs w:val="22"/>
        </w:rPr>
        <w:tab/>
        <w:t>A sleepover may be rostered to commence immediately at the conclusion of the employee's shift and continuous with that shift; and/or immediately prior to the employee's shift and continuous with that shift, and not otherwise.</w:t>
      </w:r>
    </w:p>
    <w:p w14:paraId="1831438F" w14:textId="22F6985D"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(ix)</w:t>
      </w:r>
      <w:r w:rsidRPr="00DA503F">
        <w:rPr>
          <w:rFonts w:ascii="Arial" w:hAnsi="Arial" w:cs="Arial"/>
          <w:sz w:val="22"/>
          <w:szCs w:val="22"/>
        </w:rPr>
        <w:tab/>
        <w:t xml:space="preserve">No employee shall be required to sleepover during any part of their rostered days off and/or allocated days off provided for in sub-clauses </w:t>
      </w:r>
      <w:r w:rsidR="006B2BFC" w:rsidRPr="00DA503F">
        <w:rPr>
          <w:rFonts w:ascii="Arial" w:hAnsi="Arial" w:cs="Arial"/>
          <w:sz w:val="22"/>
          <w:szCs w:val="22"/>
        </w:rPr>
        <w:t>17.3 (b)(iii) and</w:t>
      </w:r>
      <w:r w:rsidR="00134C07" w:rsidRPr="00DA503F">
        <w:rPr>
          <w:rFonts w:ascii="Arial" w:hAnsi="Arial" w:cs="Arial"/>
          <w:sz w:val="22"/>
          <w:szCs w:val="22"/>
        </w:rPr>
        <w:t xml:space="preserve"> 17.3(c)</w:t>
      </w:r>
      <w:r w:rsidRPr="00DA503F">
        <w:rPr>
          <w:rFonts w:ascii="Arial" w:hAnsi="Arial" w:cs="Arial"/>
          <w:sz w:val="22"/>
          <w:szCs w:val="22"/>
        </w:rPr>
        <w:t>.</w:t>
      </w:r>
    </w:p>
    <w:p w14:paraId="34F982D8" w14:textId="441CA540" w:rsidR="009579DF" w:rsidRPr="00DA503F" w:rsidRDefault="009579DF" w:rsidP="00D675D1">
      <w:pPr>
        <w:tabs>
          <w:tab w:val="left" w:pos="2127"/>
        </w:tabs>
        <w:spacing w:before="200"/>
        <w:ind w:leftChars="708" w:left="2127" w:hangingChars="323" w:hanging="711"/>
        <w:jc w:val="both"/>
        <w:rPr>
          <w:rFonts w:ascii="Arial" w:hAnsi="Arial" w:cs="Arial"/>
          <w:sz w:val="22"/>
          <w:szCs w:val="22"/>
        </w:rPr>
      </w:pPr>
      <w:r w:rsidRPr="00DA503F">
        <w:rPr>
          <w:rFonts w:ascii="Arial" w:hAnsi="Arial" w:cs="Arial"/>
          <w:sz w:val="22"/>
          <w:szCs w:val="22"/>
        </w:rPr>
        <w:t>(x)</w:t>
      </w:r>
      <w:r w:rsidRPr="00DA503F">
        <w:rPr>
          <w:rFonts w:ascii="Arial" w:hAnsi="Arial" w:cs="Arial"/>
          <w:sz w:val="22"/>
          <w:szCs w:val="22"/>
        </w:rPr>
        <w:tab/>
        <w:t xml:space="preserve">An employee (whether a full-time employee, part-time employee or casual employee) who performs so much work during sleepover periods between the termination of their ordinary work on any day or shift and the commencement of their ordinary work on the next day or shift that they have not had at least </w:t>
      </w:r>
      <w:r w:rsidR="0087647B" w:rsidRPr="00DA503F">
        <w:rPr>
          <w:rFonts w:ascii="Arial" w:hAnsi="Arial" w:cs="Arial"/>
          <w:strike/>
          <w:sz w:val="22"/>
          <w:szCs w:val="22"/>
        </w:rPr>
        <w:t>8</w:t>
      </w:r>
      <w:r w:rsidR="0079491B" w:rsidRPr="00DA503F">
        <w:rPr>
          <w:rFonts w:ascii="Arial" w:hAnsi="Arial" w:cs="Arial"/>
          <w:sz w:val="22"/>
          <w:szCs w:val="22"/>
        </w:rPr>
        <w:t xml:space="preserve">10 </w:t>
      </w:r>
      <w:r w:rsidRPr="00DA503F">
        <w:rPr>
          <w:rFonts w:ascii="Arial" w:hAnsi="Arial" w:cs="Arial"/>
          <w:sz w:val="22"/>
          <w:szCs w:val="22"/>
        </w:rPr>
        <w:t xml:space="preserve">consecutive hours off duty between these times shall, subject to this sub-clause, be released after completion of such work until they have had </w:t>
      </w:r>
      <w:r w:rsidR="0087647B" w:rsidRPr="00DA503F">
        <w:rPr>
          <w:rFonts w:ascii="Arial" w:hAnsi="Arial" w:cs="Arial"/>
          <w:sz w:val="22"/>
          <w:szCs w:val="22"/>
        </w:rPr>
        <w:t xml:space="preserve">8 </w:t>
      </w:r>
      <w:r w:rsidRPr="00DA503F">
        <w:rPr>
          <w:rFonts w:ascii="Arial" w:hAnsi="Arial" w:cs="Arial"/>
          <w:sz w:val="22"/>
          <w:szCs w:val="22"/>
        </w:rPr>
        <w:t xml:space="preserve">consecutive hours off duty without loss of pay for ordinary working time occurring during such absence.  If on the instruction of the employer such an employee resumes or continues to work without having such </w:t>
      </w:r>
      <w:r w:rsidR="0087647B" w:rsidRPr="00DA503F">
        <w:rPr>
          <w:rFonts w:ascii="Arial" w:hAnsi="Arial" w:cs="Arial"/>
          <w:sz w:val="22"/>
          <w:szCs w:val="22"/>
        </w:rPr>
        <w:t xml:space="preserve">8 </w:t>
      </w:r>
      <w:r w:rsidRPr="00DA503F">
        <w:rPr>
          <w:rFonts w:ascii="Arial" w:hAnsi="Arial" w:cs="Arial"/>
          <w:sz w:val="22"/>
          <w:szCs w:val="22"/>
        </w:rPr>
        <w:t xml:space="preserve">consecutive hours off duty they shall be paid at double time of the appropriate rate applicable on such day until they are released from duty for such period and they then shall be entitled to be absent until they have had </w:t>
      </w:r>
      <w:r w:rsidR="0087647B" w:rsidRPr="00DA503F">
        <w:rPr>
          <w:rFonts w:ascii="Arial" w:hAnsi="Arial" w:cs="Arial"/>
          <w:sz w:val="22"/>
          <w:szCs w:val="22"/>
        </w:rPr>
        <w:t xml:space="preserve">10 </w:t>
      </w:r>
      <w:r w:rsidRPr="00DA503F">
        <w:rPr>
          <w:rFonts w:ascii="Arial" w:hAnsi="Arial" w:cs="Arial"/>
          <w:sz w:val="22"/>
          <w:szCs w:val="22"/>
        </w:rPr>
        <w:t>consecutive hours off duty without loss of pay for ordinary working time occurring during such absence.</w:t>
      </w:r>
    </w:p>
    <w:p w14:paraId="631D644B" w14:textId="77777777" w:rsidR="009579DF" w:rsidRPr="00DA503F" w:rsidRDefault="009579DF" w:rsidP="00692CC9">
      <w:pPr>
        <w:spacing w:before="200"/>
        <w:ind w:left="1417" w:hanging="720"/>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Nothing in this clause shall preclude the employer from rostering an employee to work shift work in lieu of undertaking sleepovers.</w:t>
      </w:r>
    </w:p>
    <w:p w14:paraId="799D8A8D" w14:textId="04DFDDEC" w:rsidR="009579DF" w:rsidRPr="00DA503F" w:rsidRDefault="009E2339" w:rsidP="00A149F6">
      <w:pPr>
        <w:tabs>
          <w:tab w:val="left" w:pos="1418"/>
        </w:tabs>
        <w:spacing w:before="200"/>
        <w:ind w:left="709" w:hanging="709"/>
        <w:jc w:val="both"/>
        <w:rPr>
          <w:rFonts w:ascii="Arial" w:hAnsi="Arial" w:cs="Arial"/>
          <w:b/>
          <w:sz w:val="22"/>
          <w:szCs w:val="22"/>
        </w:rPr>
      </w:pPr>
      <w:r w:rsidRPr="00DA503F">
        <w:rPr>
          <w:rFonts w:ascii="Arial" w:hAnsi="Arial" w:cs="Arial"/>
          <w:b/>
          <w:bCs/>
          <w:sz w:val="22"/>
          <w:szCs w:val="22"/>
        </w:rPr>
        <w:t>2</w:t>
      </w:r>
      <w:r w:rsidR="00516C18" w:rsidRPr="00DA503F">
        <w:rPr>
          <w:rFonts w:ascii="Arial" w:hAnsi="Arial" w:cs="Arial"/>
          <w:b/>
          <w:bCs/>
          <w:sz w:val="22"/>
          <w:szCs w:val="22"/>
        </w:rPr>
        <w:t>9</w:t>
      </w:r>
      <w:r w:rsidR="009579DF" w:rsidRPr="00DA503F">
        <w:rPr>
          <w:rFonts w:ascii="Arial" w:hAnsi="Arial" w:cs="Arial"/>
          <w:b/>
          <w:bCs/>
          <w:sz w:val="22"/>
          <w:szCs w:val="22"/>
        </w:rPr>
        <w:t>.5</w:t>
      </w:r>
      <w:r w:rsidR="00A149F6" w:rsidRPr="00DA503F">
        <w:rPr>
          <w:rFonts w:ascii="Arial" w:hAnsi="Arial" w:cs="Arial"/>
          <w:b/>
          <w:sz w:val="22"/>
          <w:szCs w:val="22"/>
        </w:rPr>
        <w:tab/>
        <w:t>On Call Allowance</w:t>
      </w:r>
    </w:p>
    <w:p w14:paraId="2BD94659" w14:textId="7417F524" w:rsidR="009579DF" w:rsidRPr="00DA503F" w:rsidRDefault="009579DF" w:rsidP="00692CC9">
      <w:pPr>
        <w:spacing w:before="200"/>
        <w:ind w:left="1418" w:hanging="709"/>
        <w:jc w:val="both"/>
        <w:rPr>
          <w:rFonts w:ascii="Arial" w:hAnsi="Arial" w:cs="Arial"/>
          <w:sz w:val="22"/>
          <w:szCs w:val="22"/>
        </w:rPr>
      </w:pPr>
      <w:bookmarkStart w:id="166" w:name="OnCall"/>
      <w:r w:rsidRPr="00DA503F">
        <w:rPr>
          <w:rFonts w:ascii="Arial" w:hAnsi="Arial" w:cs="Arial"/>
          <w:sz w:val="22"/>
          <w:szCs w:val="22"/>
        </w:rPr>
        <w:t>(a)</w:t>
      </w:r>
      <w:r w:rsidRPr="00DA503F">
        <w:rPr>
          <w:rFonts w:ascii="Arial" w:hAnsi="Arial" w:cs="Arial"/>
          <w:sz w:val="22"/>
          <w:szCs w:val="22"/>
        </w:rPr>
        <w:tab/>
        <w:t>An employee who</w:t>
      </w:r>
      <w:r w:rsidR="000B5492" w:rsidRPr="00DA503F">
        <w:rPr>
          <w:rFonts w:ascii="Arial" w:hAnsi="Arial" w:cs="Arial"/>
          <w:sz w:val="22"/>
          <w:szCs w:val="22"/>
        </w:rPr>
        <w:t>,</w:t>
      </w:r>
      <w:r w:rsidRPr="00DA503F">
        <w:rPr>
          <w:rFonts w:ascii="Arial" w:hAnsi="Arial" w:cs="Arial"/>
          <w:sz w:val="22"/>
          <w:szCs w:val="22"/>
        </w:rPr>
        <w:t xml:space="preserve"> </w:t>
      </w:r>
      <w:r w:rsidR="00C9086E" w:rsidRPr="00DA503F">
        <w:rPr>
          <w:rFonts w:ascii="Arial" w:hAnsi="Arial" w:cs="Arial"/>
          <w:sz w:val="22"/>
          <w:szCs w:val="22"/>
        </w:rPr>
        <w:t>at the request of the employer</w:t>
      </w:r>
      <w:r w:rsidR="000B5492" w:rsidRPr="00DA503F">
        <w:rPr>
          <w:rFonts w:ascii="Arial" w:hAnsi="Arial" w:cs="Arial"/>
          <w:sz w:val="22"/>
          <w:szCs w:val="22"/>
        </w:rPr>
        <w:t>,</w:t>
      </w:r>
      <w:r w:rsidR="00C9086E" w:rsidRPr="00DA503F">
        <w:rPr>
          <w:rFonts w:ascii="Arial" w:hAnsi="Arial" w:cs="Arial"/>
          <w:sz w:val="22"/>
          <w:szCs w:val="22"/>
        </w:rPr>
        <w:t xml:space="preserve"> </w:t>
      </w:r>
      <w:r w:rsidRPr="00DA503F">
        <w:rPr>
          <w:rFonts w:ascii="Arial" w:hAnsi="Arial" w:cs="Arial"/>
          <w:sz w:val="22"/>
          <w:szCs w:val="22"/>
        </w:rPr>
        <w:t>agrees to</w:t>
      </w:r>
      <w:r w:rsidR="000B5492" w:rsidRPr="00DA503F">
        <w:rPr>
          <w:rFonts w:ascii="Arial" w:hAnsi="Arial" w:cs="Arial"/>
          <w:sz w:val="22"/>
          <w:szCs w:val="22"/>
        </w:rPr>
        <w:t xml:space="preserve"> be on call</w:t>
      </w:r>
      <w:r w:rsidRPr="00DA503F">
        <w:rPr>
          <w:rFonts w:ascii="Arial" w:hAnsi="Arial" w:cs="Arial"/>
          <w:sz w:val="22"/>
          <w:szCs w:val="22"/>
        </w:rPr>
        <w:t xml:space="preserve"> </w:t>
      </w:r>
      <w:r w:rsidR="00C9086E" w:rsidRPr="00DA503F">
        <w:rPr>
          <w:rFonts w:ascii="Arial" w:hAnsi="Arial" w:cs="Arial"/>
          <w:sz w:val="22"/>
          <w:szCs w:val="22"/>
        </w:rPr>
        <w:t>and is rostered on call</w:t>
      </w:r>
      <w:r w:rsidRPr="00DA503F">
        <w:rPr>
          <w:rFonts w:ascii="Arial" w:hAnsi="Arial" w:cs="Arial"/>
          <w:sz w:val="22"/>
          <w:szCs w:val="22"/>
        </w:rPr>
        <w:t xml:space="preserve"> </w:t>
      </w:r>
      <w:r w:rsidR="000B5492" w:rsidRPr="00DA503F">
        <w:rPr>
          <w:rFonts w:ascii="Arial" w:hAnsi="Arial" w:cs="Arial"/>
          <w:sz w:val="22"/>
          <w:szCs w:val="22"/>
        </w:rPr>
        <w:t xml:space="preserve">shall be paid the allowance, for each period of 24 hours or part thereof, set out in Schedule B </w:t>
      </w:r>
      <w:r w:rsidR="000B5492" w:rsidRPr="00DA503F">
        <w:rPr>
          <w:rFonts w:ascii="Arial" w:hAnsi="Arial" w:cs="Arial"/>
          <w:bCs/>
          <w:iCs/>
          <w:sz w:val="22"/>
          <w:szCs w:val="22"/>
        </w:rPr>
        <w:t>to this Agreement</w:t>
      </w:r>
      <w:r w:rsidR="000B5492" w:rsidRPr="00DA503F">
        <w:rPr>
          <w:rFonts w:ascii="Arial" w:hAnsi="Arial" w:cs="Arial"/>
          <w:sz w:val="22"/>
          <w:szCs w:val="22"/>
        </w:rPr>
        <w:t xml:space="preserve">. An employee on call </w:t>
      </w:r>
      <w:r w:rsidRPr="00DA503F">
        <w:rPr>
          <w:rFonts w:ascii="Arial" w:hAnsi="Arial" w:cs="Arial"/>
          <w:sz w:val="22"/>
          <w:szCs w:val="22"/>
        </w:rPr>
        <w:t xml:space="preserve">agrees to make </w:t>
      </w:r>
      <w:proofErr w:type="gramStart"/>
      <w:r w:rsidRPr="00DA503F">
        <w:rPr>
          <w:rFonts w:ascii="Arial" w:hAnsi="Arial" w:cs="Arial"/>
          <w:sz w:val="22"/>
          <w:szCs w:val="22"/>
        </w:rPr>
        <w:t>themselves</w:t>
      </w:r>
      <w:proofErr w:type="gramEnd"/>
      <w:r w:rsidRPr="00DA503F">
        <w:rPr>
          <w:rFonts w:ascii="Arial" w:hAnsi="Arial" w:cs="Arial"/>
          <w:sz w:val="22"/>
          <w:szCs w:val="22"/>
        </w:rPr>
        <w:t xml:space="preserve"> ready and available to return </w:t>
      </w:r>
      <w:r w:rsidR="000B5492" w:rsidRPr="00DA503F">
        <w:rPr>
          <w:rFonts w:ascii="Arial" w:hAnsi="Arial" w:cs="Arial"/>
          <w:sz w:val="22"/>
          <w:szCs w:val="22"/>
        </w:rPr>
        <w:t xml:space="preserve">at short notice </w:t>
      </w:r>
      <w:r w:rsidRPr="00DA503F">
        <w:rPr>
          <w:rFonts w:ascii="Arial" w:hAnsi="Arial" w:cs="Arial"/>
          <w:sz w:val="22"/>
          <w:szCs w:val="22"/>
        </w:rPr>
        <w:t xml:space="preserve">to work </w:t>
      </w:r>
      <w:r w:rsidR="000B5492" w:rsidRPr="00DA503F">
        <w:rPr>
          <w:rFonts w:ascii="Arial" w:hAnsi="Arial" w:cs="Arial"/>
          <w:sz w:val="22"/>
          <w:szCs w:val="22"/>
        </w:rPr>
        <w:t xml:space="preserve">at the employers’ or clients’ premises, </w:t>
      </w:r>
      <w:r w:rsidRPr="00DA503F">
        <w:rPr>
          <w:rFonts w:ascii="Arial" w:hAnsi="Arial" w:cs="Arial"/>
          <w:sz w:val="22"/>
          <w:szCs w:val="22"/>
        </w:rPr>
        <w:t>whilst off duty</w:t>
      </w:r>
      <w:r w:rsidR="000B5492" w:rsidRPr="00DA503F">
        <w:rPr>
          <w:rFonts w:ascii="Arial" w:hAnsi="Arial" w:cs="Arial"/>
          <w:sz w:val="22"/>
          <w:szCs w:val="22"/>
        </w:rPr>
        <w:t>.</w:t>
      </w:r>
      <w:r w:rsidRPr="00DA503F">
        <w:rPr>
          <w:rFonts w:ascii="Arial" w:hAnsi="Arial" w:cs="Arial"/>
          <w:sz w:val="22"/>
          <w:szCs w:val="22"/>
        </w:rPr>
        <w:t xml:space="preserve"> </w:t>
      </w:r>
      <w:bookmarkEnd w:id="166"/>
    </w:p>
    <w:p w14:paraId="496C9960" w14:textId="455E7E24" w:rsidR="009579DF" w:rsidRPr="00DA503F" w:rsidRDefault="009579DF" w:rsidP="00692CC9">
      <w:pPr>
        <w:tabs>
          <w:tab w:val="left" w:pos="-720"/>
        </w:tabs>
        <w:suppressAutoHyphens/>
        <w:spacing w:before="200"/>
        <w:ind w:left="1418" w:hanging="709"/>
        <w:jc w:val="both"/>
        <w:rPr>
          <w:rFonts w:ascii="Arial" w:hAnsi="Arial" w:cs="Arial"/>
          <w:sz w:val="22"/>
          <w:szCs w:val="22"/>
        </w:rPr>
      </w:pPr>
      <w:bookmarkStart w:id="167" w:name="OnCallMeal"/>
      <w:r w:rsidRPr="00DA503F">
        <w:rPr>
          <w:rFonts w:ascii="Arial" w:hAnsi="Arial" w:cs="Arial"/>
          <w:spacing w:val="-3"/>
          <w:sz w:val="22"/>
          <w:szCs w:val="22"/>
        </w:rPr>
        <w:t>(b)</w:t>
      </w:r>
      <w:r w:rsidRPr="00DA503F">
        <w:rPr>
          <w:rFonts w:ascii="Arial" w:hAnsi="Arial" w:cs="Arial"/>
          <w:spacing w:val="-3"/>
          <w:sz w:val="22"/>
          <w:szCs w:val="22"/>
        </w:rPr>
        <w:tab/>
      </w:r>
      <w:r w:rsidRPr="00DA503F">
        <w:rPr>
          <w:rFonts w:ascii="Arial" w:hAnsi="Arial" w:cs="Arial"/>
          <w:sz w:val="22"/>
          <w:szCs w:val="22"/>
        </w:rPr>
        <w:t>An employee who is directed to remain on call during a meal break shall be paid the meal break</w:t>
      </w:r>
      <w:r w:rsidRPr="00DA503F" w:rsidDel="00B365F6">
        <w:rPr>
          <w:rFonts w:ascii="Arial" w:hAnsi="Arial" w:cs="Arial"/>
          <w:sz w:val="22"/>
          <w:szCs w:val="22"/>
        </w:rPr>
        <w:t xml:space="preserve"> </w:t>
      </w:r>
      <w:r w:rsidRPr="00DA503F">
        <w:rPr>
          <w:rFonts w:ascii="Arial" w:hAnsi="Arial" w:cs="Arial"/>
          <w:sz w:val="22"/>
          <w:szCs w:val="22"/>
        </w:rPr>
        <w:t xml:space="preserve">allowance set out in Schedule B </w:t>
      </w:r>
      <w:r w:rsidRPr="00DA503F">
        <w:rPr>
          <w:rFonts w:ascii="Arial" w:hAnsi="Arial" w:cs="Arial"/>
          <w:bCs/>
          <w:iCs/>
          <w:sz w:val="22"/>
          <w:szCs w:val="22"/>
        </w:rPr>
        <w:t>to this Agreement</w:t>
      </w:r>
      <w:r w:rsidRPr="00DA503F">
        <w:rPr>
          <w:rFonts w:ascii="Arial" w:hAnsi="Arial" w:cs="Arial"/>
          <w:sz w:val="22"/>
          <w:szCs w:val="22"/>
        </w:rPr>
        <w:t xml:space="preserve">, provided that no allowance shall be paid if, during a period of 24 hours, including such period of on call, the employee is entitled to receive the allowance prescribed in sub-clause </w:t>
      </w:r>
      <w:r w:rsidR="009E2339" w:rsidRPr="00DA503F">
        <w:rPr>
          <w:rFonts w:ascii="Arial" w:hAnsi="Arial" w:cs="Arial"/>
          <w:sz w:val="22"/>
          <w:szCs w:val="22"/>
        </w:rPr>
        <w:t>2</w:t>
      </w:r>
      <w:r w:rsidR="00005CEA" w:rsidRPr="00DA503F">
        <w:rPr>
          <w:rFonts w:ascii="Arial" w:hAnsi="Arial" w:cs="Arial"/>
          <w:sz w:val="22"/>
          <w:szCs w:val="22"/>
        </w:rPr>
        <w:t>9</w:t>
      </w:r>
      <w:r w:rsidRPr="00DA503F">
        <w:rPr>
          <w:rFonts w:ascii="Arial" w:hAnsi="Arial" w:cs="Arial"/>
          <w:sz w:val="22"/>
          <w:szCs w:val="22"/>
        </w:rPr>
        <w:t>.5(a).</w:t>
      </w:r>
      <w:bookmarkEnd w:id="167"/>
    </w:p>
    <w:p w14:paraId="6644D7EE" w14:textId="4203D5FE" w:rsidR="009579DF" w:rsidRPr="00DA503F" w:rsidRDefault="009579DF" w:rsidP="00692CC9">
      <w:pPr>
        <w:tabs>
          <w:tab w:val="left" w:pos="-720"/>
        </w:tabs>
        <w:suppressAutoHyphens/>
        <w:spacing w:before="200"/>
        <w:ind w:left="1418" w:hanging="709"/>
        <w:jc w:val="both"/>
        <w:rPr>
          <w:rFonts w:ascii="Arial" w:hAnsi="Arial" w:cs="Arial"/>
          <w:sz w:val="22"/>
          <w:szCs w:val="22"/>
        </w:rPr>
      </w:pPr>
      <w:bookmarkStart w:id="168" w:name="VehicleRecall"/>
      <w:r w:rsidRPr="00DA503F">
        <w:rPr>
          <w:rFonts w:ascii="Arial" w:hAnsi="Arial" w:cs="Arial"/>
          <w:spacing w:val="-3"/>
          <w:sz w:val="22"/>
          <w:szCs w:val="22"/>
        </w:rPr>
        <w:t>(c)</w:t>
      </w:r>
      <w:r w:rsidRPr="00DA503F">
        <w:rPr>
          <w:rFonts w:ascii="Arial" w:hAnsi="Arial" w:cs="Arial"/>
          <w:spacing w:val="-3"/>
          <w:sz w:val="22"/>
          <w:szCs w:val="22"/>
        </w:rPr>
        <w:tab/>
      </w:r>
      <w:r w:rsidRPr="00DA503F">
        <w:rPr>
          <w:rFonts w:ascii="Arial" w:hAnsi="Arial" w:cs="Arial"/>
          <w:sz w:val="22"/>
          <w:szCs w:val="22"/>
        </w:rPr>
        <w:t xml:space="preserve">Where an employee on call in accordance with sub-clause </w:t>
      </w:r>
      <w:r w:rsidR="009E2339" w:rsidRPr="00DA503F">
        <w:rPr>
          <w:rFonts w:ascii="Arial" w:hAnsi="Arial" w:cs="Arial"/>
          <w:sz w:val="22"/>
          <w:szCs w:val="22"/>
        </w:rPr>
        <w:t>2</w:t>
      </w:r>
      <w:r w:rsidR="00B37555" w:rsidRPr="00DA503F">
        <w:rPr>
          <w:rFonts w:ascii="Arial" w:hAnsi="Arial" w:cs="Arial"/>
          <w:sz w:val="22"/>
          <w:szCs w:val="22"/>
        </w:rPr>
        <w:t>9</w:t>
      </w:r>
      <w:r w:rsidRPr="00DA503F">
        <w:rPr>
          <w:rFonts w:ascii="Arial" w:hAnsi="Arial" w:cs="Arial"/>
          <w:sz w:val="22"/>
          <w:szCs w:val="22"/>
        </w:rPr>
        <w:t xml:space="preserve">.5(a), leaves the residential aged care facility and is recalled to duty, she or he shall be reimbursed all reasonable fares and expenses actually incurred. Where in these circumstances the employee elects to use his or her own vehicle the employee shall be paid the per kilometre allowance set out </w:t>
      </w:r>
      <w:r w:rsidR="008E7744" w:rsidRPr="00DA503F">
        <w:rPr>
          <w:rFonts w:ascii="Arial" w:hAnsi="Arial" w:cs="Arial"/>
          <w:sz w:val="22"/>
          <w:szCs w:val="22"/>
        </w:rPr>
        <w:t xml:space="preserve">in </w:t>
      </w:r>
      <w:r w:rsidR="0029315C" w:rsidRPr="00DA503F">
        <w:rPr>
          <w:rFonts w:ascii="Arial" w:hAnsi="Arial" w:cs="Arial"/>
          <w:sz w:val="22"/>
          <w:szCs w:val="22"/>
        </w:rPr>
        <w:t>Allowances Item #7.</w:t>
      </w:r>
      <w:bookmarkEnd w:id="168"/>
    </w:p>
    <w:p w14:paraId="230F1DC8" w14:textId="0CA7F1B3" w:rsidR="0055450F" w:rsidRPr="00DA503F" w:rsidRDefault="009579DF" w:rsidP="008E7744">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40"/>
        <w:ind w:left="1418" w:hanging="709"/>
        <w:jc w:val="both"/>
        <w:rPr>
          <w:rFonts w:ascii="Arial" w:hAnsi="Arial" w:cs="Arial"/>
          <w:spacing w:val="-3"/>
          <w:sz w:val="22"/>
          <w:szCs w:val="22"/>
        </w:rPr>
      </w:pPr>
      <w:r w:rsidRPr="00DA503F">
        <w:rPr>
          <w:rFonts w:ascii="Arial" w:hAnsi="Arial" w:cs="Arial"/>
          <w:spacing w:val="-3"/>
          <w:sz w:val="22"/>
          <w:szCs w:val="22"/>
        </w:rPr>
        <w:t>(d)</w:t>
      </w:r>
      <w:r w:rsidRPr="00DA503F">
        <w:rPr>
          <w:rFonts w:ascii="Arial" w:hAnsi="Arial" w:cs="Arial"/>
          <w:spacing w:val="-3"/>
          <w:sz w:val="22"/>
          <w:szCs w:val="22"/>
        </w:rPr>
        <w:tab/>
        <w:t>This subclause shall not apply to a Director of Nursing, Deputy Director of Nursing</w:t>
      </w:r>
      <w:r w:rsidR="004F08EC" w:rsidRPr="00DA503F">
        <w:rPr>
          <w:rFonts w:ascii="Arial" w:hAnsi="Arial" w:cs="Arial"/>
          <w:spacing w:val="-3"/>
          <w:sz w:val="22"/>
          <w:szCs w:val="22"/>
        </w:rPr>
        <w:t>,</w:t>
      </w:r>
      <w:r w:rsidRPr="00DA503F">
        <w:rPr>
          <w:rFonts w:ascii="Arial" w:hAnsi="Arial" w:cs="Arial"/>
          <w:spacing w:val="-3"/>
          <w:sz w:val="22"/>
          <w:szCs w:val="22"/>
        </w:rPr>
        <w:t xml:space="preserve"> </w:t>
      </w:r>
      <w:proofErr w:type="gramStart"/>
      <w:r w:rsidRPr="00DA503F">
        <w:rPr>
          <w:rFonts w:ascii="Arial" w:hAnsi="Arial" w:cs="Arial"/>
          <w:spacing w:val="-3"/>
          <w:sz w:val="22"/>
          <w:szCs w:val="22"/>
        </w:rPr>
        <w:t>Assistant</w:t>
      </w:r>
      <w:proofErr w:type="gramEnd"/>
      <w:r w:rsidRPr="00DA503F">
        <w:rPr>
          <w:rFonts w:ascii="Arial" w:hAnsi="Arial" w:cs="Arial"/>
          <w:spacing w:val="-3"/>
          <w:sz w:val="22"/>
          <w:szCs w:val="22"/>
        </w:rPr>
        <w:t xml:space="preserve"> Director of Nursing</w:t>
      </w:r>
      <w:r w:rsidR="004F08EC" w:rsidRPr="00DA503F">
        <w:rPr>
          <w:rFonts w:ascii="Arial" w:hAnsi="Arial" w:cs="Arial"/>
          <w:spacing w:val="-3"/>
          <w:sz w:val="22"/>
          <w:szCs w:val="22"/>
        </w:rPr>
        <w:t xml:space="preserve"> or CSE 5 employee</w:t>
      </w:r>
      <w:r w:rsidRPr="00DA503F">
        <w:rPr>
          <w:rFonts w:ascii="Arial" w:hAnsi="Arial" w:cs="Arial"/>
          <w:spacing w:val="-3"/>
          <w:sz w:val="22"/>
          <w:szCs w:val="22"/>
        </w:rPr>
        <w:t>.</w:t>
      </w:r>
    </w:p>
    <w:p w14:paraId="3C0EA57C" w14:textId="1C322D74" w:rsidR="0032089D" w:rsidRPr="00DA503F" w:rsidRDefault="009E2339" w:rsidP="0032089D">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40"/>
        <w:ind w:left="709" w:hanging="709"/>
        <w:jc w:val="both"/>
        <w:rPr>
          <w:rFonts w:ascii="Arial" w:hAnsi="Arial" w:cs="Arial"/>
          <w:b/>
          <w:sz w:val="22"/>
          <w:szCs w:val="22"/>
        </w:rPr>
      </w:pPr>
      <w:r w:rsidRPr="00DA503F">
        <w:rPr>
          <w:rFonts w:ascii="Arial" w:hAnsi="Arial" w:cs="Arial"/>
          <w:b/>
          <w:bCs/>
          <w:sz w:val="22"/>
          <w:szCs w:val="22"/>
        </w:rPr>
        <w:t>2</w:t>
      </w:r>
      <w:r w:rsidR="00516C18" w:rsidRPr="00DA503F">
        <w:rPr>
          <w:rFonts w:ascii="Arial" w:hAnsi="Arial" w:cs="Arial"/>
          <w:b/>
          <w:bCs/>
          <w:sz w:val="22"/>
          <w:szCs w:val="22"/>
        </w:rPr>
        <w:t>9</w:t>
      </w:r>
      <w:r w:rsidR="0032089D" w:rsidRPr="00DA503F">
        <w:rPr>
          <w:rFonts w:ascii="Arial" w:hAnsi="Arial" w:cs="Arial"/>
          <w:b/>
          <w:bCs/>
          <w:sz w:val="22"/>
          <w:szCs w:val="22"/>
        </w:rPr>
        <w:t>.</w:t>
      </w:r>
      <w:r w:rsidR="003B490E" w:rsidRPr="00DA503F">
        <w:rPr>
          <w:rFonts w:ascii="Arial" w:hAnsi="Arial" w:cs="Arial"/>
          <w:b/>
          <w:bCs/>
          <w:sz w:val="22"/>
          <w:szCs w:val="22"/>
        </w:rPr>
        <w:t>6</w:t>
      </w:r>
      <w:r w:rsidR="0032089D" w:rsidRPr="00DA503F">
        <w:rPr>
          <w:rFonts w:ascii="Arial" w:hAnsi="Arial" w:cs="Arial"/>
          <w:sz w:val="22"/>
          <w:szCs w:val="22"/>
        </w:rPr>
        <w:tab/>
      </w:r>
      <w:r w:rsidR="0032089D" w:rsidRPr="00DA503F">
        <w:rPr>
          <w:rFonts w:ascii="Arial" w:hAnsi="Arial" w:cs="Arial"/>
          <w:b/>
          <w:sz w:val="22"/>
          <w:szCs w:val="22"/>
        </w:rPr>
        <w:t>Meal Allowance</w:t>
      </w:r>
    </w:p>
    <w:p w14:paraId="7F4630D1" w14:textId="7CBC3484" w:rsidR="0055450F" w:rsidRPr="00DA503F" w:rsidRDefault="008E7744" w:rsidP="008E7744">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40"/>
        <w:ind w:left="1418" w:hanging="1418"/>
        <w:jc w:val="both"/>
        <w:rPr>
          <w:rFonts w:ascii="Arial" w:hAnsi="Arial" w:cs="Arial"/>
          <w:bCs/>
          <w:sz w:val="22"/>
          <w:szCs w:val="22"/>
        </w:rPr>
      </w:pPr>
      <w:r w:rsidRPr="00DA503F">
        <w:rPr>
          <w:rFonts w:ascii="Arial" w:hAnsi="Arial" w:cs="Arial"/>
          <w:bCs/>
          <w:sz w:val="22"/>
          <w:szCs w:val="22"/>
        </w:rPr>
        <w:t xml:space="preserve">           </w:t>
      </w:r>
      <w:r w:rsidR="0055450F" w:rsidRPr="00DA503F">
        <w:rPr>
          <w:rFonts w:ascii="Arial" w:hAnsi="Arial" w:cs="Arial"/>
          <w:bCs/>
          <w:sz w:val="22"/>
          <w:szCs w:val="22"/>
        </w:rPr>
        <w:t>(a)</w:t>
      </w:r>
      <w:r w:rsidR="0055450F" w:rsidRPr="00DA503F">
        <w:rPr>
          <w:rFonts w:ascii="Arial" w:hAnsi="Arial" w:cs="Arial"/>
          <w:bCs/>
          <w:sz w:val="22"/>
          <w:szCs w:val="22"/>
        </w:rPr>
        <w:tab/>
        <w:t xml:space="preserve">An Employee will be supplied with an adequate meal where the Employer has adequate cooking and dining facilities or be paid a meal allowance at the rate set out in </w:t>
      </w:r>
      <w:r w:rsidR="0029315C" w:rsidRPr="00DA503F">
        <w:rPr>
          <w:rFonts w:ascii="Arial" w:hAnsi="Arial" w:cs="Arial"/>
          <w:bCs/>
          <w:sz w:val="22"/>
          <w:szCs w:val="22"/>
        </w:rPr>
        <w:t>Allowances Items #16</w:t>
      </w:r>
      <w:proofErr w:type="gramStart"/>
      <w:r w:rsidR="0029315C" w:rsidRPr="00DA503F">
        <w:rPr>
          <w:rFonts w:ascii="Arial" w:hAnsi="Arial" w:cs="Arial"/>
          <w:bCs/>
          <w:sz w:val="22"/>
          <w:szCs w:val="22"/>
        </w:rPr>
        <w:t>,17</w:t>
      </w:r>
      <w:proofErr w:type="gramEnd"/>
      <w:r w:rsidR="0029315C" w:rsidRPr="00DA503F">
        <w:rPr>
          <w:rFonts w:ascii="Arial" w:hAnsi="Arial" w:cs="Arial"/>
          <w:bCs/>
          <w:sz w:val="22"/>
          <w:szCs w:val="22"/>
        </w:rPr>
        <w:t xml:space="preserve"> and 18 </w:t>
      </w:r>
      <w:r w:rsidR="0055450F" w:rsidRPr="00DA503F">
        <w:rPr>
          <w:rFonts w:ascii="Arial" w:hAnsi="Arial" w:cs="Arial"/>
          <w:bCs/>
          <w:sz w:val="22"/>
          <w:szCs w:val="22"/>
        </w:rPr>
        <w:t>in addition to any overtime payment as follows:</w:t>
      </w:r>
    </w:p>
    <w:p w14:paraId="42CBC43A" w14:textId="611B5C14" w:rsidR="0055450F" w:rsidRPr="00DA503F" w:rsidRDefault="008E7744" w:rsidP="008E7744">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40"/>
        <w:ind w:left="1890" w:hanging="1181"/>
        <w:jc w:val="both"/>
        <w:rPr>
          <w:rFonts w:ascii="Arial" w:hAnsi="Arial" w:cs="Arial"/>
          <w:bCs/>
          <w:sz w:val="22"/>
          <w:szCs w:val="22"/>
        </w:rPr>
      </w:pPr>
      <w:r w:rsidRPr="00DA503F">
        <w:rPr>
          <w:rFonts w:ascii="Arial" w:hAnsi="Arial" w:cs="Arial"/>
          <w:bCs/>
          <w:sz w:val="22"/>
          <w:szCs w:val="22"/>
        </w:rPr>
        <w:tab/>
      </w:r>
      <w:r w:rsidR="0055450F" w:rsidRPr="00DA503F">
        <w:rPr>
          <w:rFonts w:ascii="Arial" w:hAnsi="Arial" w:cs="Arial"/>
          <w:bCs/>
          <w:sz w:val="22"/>
          <w:szCs w:val="22"/>
        </w:rPr>
        <w:t>(</w:t>
      </w:r>
      <w:proofErr w:type="spellStart"/>
      <w:r w:rsidR="0055450F" w:rsidRPr="00DA503F">
        <w:rPr>
          <w:rFonts w:ascii="Arial" w:hAnsi="Arial" w:cs="Arial"/>
          <w:bCs/>
          <w:sz w:val="22"/>
          <w:szCs w:val="22"/>
        </w:rPr>
        <w:t>i</w:t>
      </w:r>
      <w:proofErr w:type="spellEnd"/>
      <w:r w:rsidR="0055450F" w:rsidRPr="00DA503F">
        <w:rPr>
          <w:rFonts w:ascii="Arial" w:hAnsi="Arial" w:cs="Arial"/>
          <w:bCs/>
          <w:sz w:val="22"/>
          <w:szCs w:val="22"/>
        </w:rPr>
        <w:t>)</w:t>
      </w:r>
      <w:r w:rsidRPr="00DA503F">
        <w:rPr>
          <w:rFonts w:ascii="Arial" w:hAnsi="Arial" w:cs="Arial"/>
          <w:bCs/>
          <w:sz w:val="22"/>
          <w:szCs w:val="22"/>
        </w:rPr>
        <w:t xml:space="preserve"> </w:t>
      </w:r>
      <w:proofErr w:type="gramStart"/>
      <w:r w:rsidR="0055450F" w:rsidRPr="00DA503F">
        <w:rPr>
          <w:rFonts w:ascii="Arial" w:hAnsi="Arial" w:cs="Arial"/>
          <w:bCs/>
          <w:sz w:val="22"/>
          <w:szCs w:val="22"/>
        </w:rPr>
        <w:t>when</w:t>
      </w:r>
      <w:proofErr w:type="gramEnd"/>
      <w:r w:rsidR="0055450F" w:rsidRPr="00DA503F">
        <w:rPr>
          <w:rFonts w:ascii="Arial" w:hAnsi="Arial" w:cs="Arial"/>
          <w:bCs/>
          <w:sz w:val="22"/>
          <w:szCs w:val="22"/>
        </w:rPr>
        <w:t xml:space="preserve"> required to work overtime after the usual finishing hour of work beyond one hour or, in the case of </w:t>
      </w:r>
      <w:r w:rsidRPr="00DA503F">
        <w:rPr>
          <w:rFonts w:ascii="Arial" w:hAnsi="Arial" w:cs="Arial"/>
          <w:bCs/>
          <w:sz w:val="22"/>
          <w:szCs w:val="22"/>
        </w:rPr>
        <w:t>shift workers</w:t>
      </w:r>
      <w:r w:rsidR="0055450F" w:rsidRPr="00DA503F">
        <w:rPr>
          <w:rFonts w:ascii="Arial" w:hAnsi="Arial" w:cs="Arial"/>
          <w:bCs/>
          <w:sz w:val="22"/>
          <w:szCs w:val="22"/>
        </w:rPr>
        <w:t>, when the overtime work on any shift exceeds one hour.</w:t>
      </w:r>
    </w:p>
    <w:p w14:paraId="1E33BA1E" w14:textId="623403BD" w:rsidR="0055450F" w:rsidRPr="00DA503F" w:rsidRDefault="008E7744" w:rsidP="008E7744">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40"/>
        <w:ind w:left="1890" w:hanging="709"/>
        <w:jc w:val="both"/>
        <w:rPr>
          <w:rFonts w:ascii="Arial" w:hAnsi="Arial" w:cs="Arial"/>
          <w:bCs/>
          <w:sz w:val="22"/>
          <w:szCs w:val="22"/>
        </w:rPr>
      </w:pPr>
      <w:r w:rsidRPr="00DA503F">
        <w:rPr>
          <w:rFonts w:ascii="Arial" w:hAnsi="Arial" w:cs="Arial"/>
          <w:bCs/>
          <w:sz w:val="22"/>
          <w:szCs w:val="22"/>
        </w:rPr>
        <w:tab/>
      </w:r>
      <w:r w:rsidR="0055450F" w:rsidRPr="00DA503F">
        <w:rPr>
          <w:rFonts w:ascii="Arial" w:hAnsi="Arial" w:cs="Arial"/>
          <w:bCs/>
          <w:sz w:val="22"/>
          <w:szCs w:val="22"/>
        </w:rPr>
        <w:t>(ii)</w:t>
      </w:r>
      <w:r w:rsidRPr="00DA503F">
        <w:rPr>
          <w:rFonts w:ascii="Arial" w:hAnsi="Arial" w:cs="Arial"/>
          <w:bCs/>
          <w:sz w:val="22"/>
          <w:szCs w:val="22"/>
        </w:rPr>
        <w:t xml:space="preserve"> </w:t>
      </w:r>
      <w:proofErr w:type="gramStart"/>
      <w:r w:rsidR="0055450F" w:rsidRPr="00DA503F">
        <w:rPr>
          <w:rFonts w:ascii="Arial" w:hAnsi="Arial" w:cs="Arial"/>
          <w:bCs/>
          <w:sz w:val="22"/>
          <w:szCs w:val="22"/>
        </w:rPr>
        <w:t>provided</w:t>
      </w:r>
      <w:proofErr w:type="gramEnd"/>
      <w:r w:rsidR="0055450F" w:rsidRPr="00DA503F">
        <w:rPr>
          <w:rFonts w:ascii="Arial" w:hAnsi="Arial" w:cs="Arial"/>
          <w:bCs/>
          <w:sz w:val="22"/>
          <w:szCs w:val="22"/>
        </w:rPr>
        <w:t xml:space="preserve"> that where such overtime work exceeds </w:t>
      </w:r>
      <w:r w:rsidR="00CF5690" w:rsidRPr="00DA503F">
        <w:rPr>
          <w:rFonts w:ascii="Arial" w:hAnsi="Arial" w:cs="Arial"/>
          <w:bCs/>
          <w:sz w:val="22"/>
          <w:szCs w:val="22"/>
        </w:rPr>
        <w:t>4</w:t>
      </w:r>
      <w:r w:rsidR="0055450F" w:rsidRPr="00DA503F">
        <w:rPr>
          <w:rFonts w:ascii="Arial" w:hAnsi="Arial" w:cs="Arial"/>
          <w:bCs/>
          <w:sz w:val="22"/>
          <w:szCs w:val="22"/>
        </w:rPr>
        <w:t xml:space="preserve"> hours a further meal allowance will be paid. </w:t>
      </w:r>
    </w:p>
    <w:p w14:paraId="4F12135A" w14:textId="15C5B8C4" w:rsidR="0055450F" w:rsidRPr="00DA503F" w:rsidRDefault="0055450F" w:rsidP="009A27F1">
      <w:pPr>
        <w:widowControl w:val="0"/>
        <w:tabs>
          <w:tab w:val="left" w:pos="-1440"/>
          <w:tab w:val="left" w:pos="-720"/>
          <w:tab w:val="left" w:pos="1890"/>
          <w:tab w:val="left" w:pos="2430"/>
          <w:tab w:val="left" w:pos="2970"/>
          <w:tab w:val="left" w:pos="3608"/>
          <w:tab w:val="left" w:pos="4320"/>
          <w:tab w:val="left" w:pos="5040"/>
          <w:tab w:val="left" w:pos="5760"/>
          <w:tab w:val="left" w:pos="6480"/>
          <w:tab w:val="left" w:pos="7200"/>
          <w:tab w:val="left" w:pos="7920"/>
          <w:tab w:val="left" w:pos="8640"/>
        </w:tabs>
        <w:spacing w:before="240"/>
        <w:ind w:left="1181" w:hanging="472"/>
        <w:jc w:val="both"/>
        <w:rPr>
          <w:rFonts w:ascii="Arial" w:hAnsi="Arial" w:cs="Arial"/>
          <w:bCs/>
          <w:sz w:val="22"/>
          <w:szCs w:val="22"/>
        </w:rPr>
      </w:pPr>
      <w:r w:rsidRPr="00DA503F">
        <w:rPr>
          <w:rFonts w:ascii="Arial" w:hAnsi="Arial" w:cs="Arial"/>
          <w:bCs/>
          <w:sz w:val="22"/>
          <w:szCs w:val="22"/>
        </w:rPr>
        <w:t>(b)</w:t>
      </w:r>
      <w:r w:rsidRPr="00DA503F">
        <w:rPr>
          <w:rFonts w:ascii="Arial" w:hAnsi="Arial" w:cs="Arial"/>
          <w:bCs/>
          <w:sz w:val="22"/>
          <w:szCs w:val="22"/>
        </w:rPr>
        <w:tab/>
        <w:t xml:space="preserve">Clause </w:t>
      </w:r>
      <w:r w:rsidR="00860126" w:rsidRPr="00DA503F">
        <w:rPr>
          <w:rFonts w:ascii="Arial" w:hAnsi="Arial" w:cs="Arial"/>
          <w:bCs/>
          <w:sz w:val="22"/>
          <w:szCs w:val="22"/>
        </w:rPr>
        <w:t>29.6 (</w:t>
      </w:r>
      <w:r w:rsidRPr="00DA503F">
        <w:rPr>
          <w:rFonts w:ascii="Arial" w:hAnsi="Arial" w:cs="Arial"/>
          <w:bCs/>
          <w:sz w:val="22"/>
          <w:szCs w:val="22"/>
        </w:rPr>
        <w:t>a) will not apply when an Employee could reasonably return home for a meal within the meal break.</w:t>
      </w:r>
    </w:p>
    <w:p w14:paraId="7AE1EB08" w14:textId="30A5B45A" w:rsidR="009579DF" w:rsidRPr="00DA503F" w:rsidRDefault="009E2339" w:rsidP="00A149F6">
      <w:pPr>
        <w:tabs>
          <w:tab w:val="num" w:pos="1080"/>
        </w:tabs>
        <w:spacing w:before="200"/>
        <w:ind w:left="709" w:hanging="709"/>
        <w:jc w:val="both"/>
        <w:rPr>
          <w:rFonts w:ascii="Arial" w:hAnsi="Arial" w:cs="Arial"/>
          <w:sz w:val="22"/>
          <w:szCs w:val="22"/>
        </w:rPr>
      </w:pPr>
      <w:r w:rsidRPr="00DA503F">
        <w:rPr>
          <w:rFonts w:ascii="Arial" w:hAnsi="Arial" w:cs="Arial"/>
          <w:b/>
          <w:bCs/>
          <w:sz w:val="22"/>
          <w:szCs w:val="22"/>
        </w:rPr>
        <w:t>2</w:t>
      </w:r>
      <w:r w:rsidR="00516C18" w:rsidRPr="00DA503F">
        <w:rPr>
          <w:rFonts w:ascii="Arial" w:hAnsi="Arial" w:cs="Arial"/>
          <w:b/>
          <w:bCs/>
          <w:sz w:val="22"/>
          <w:szCs w:val="22"/>
        </w:rPr>
        <w:t>9</w:t>
      </w:r>
      <w:r w:rsidR="009579DF" w:rsidRPr="00DA503F">
        <w:rPr>
          <w:rFonts w:ascii="Arial" w:hAnsi="Arial" w:cs="Arial"/>
          <w:b/>
          <w:bCs/>
          <w:sz w:val="22"/>
          <w:szCs w:val="22"/>
        </w:rPr>
        <w:t>.</w:t>
      </w:r>
      <w:r w:rsidR="003B490E" w:rsidRPr="00DA503F">
        <w:rPr>
          <w:rFonts w:ascii="Arial" w:hAnsi="Arial" w:cs="Arial"/>
          <w:b/>
          <w:bCs/>
          <w:sz w:val="22"/>
          <w:szCs w:val="22"/>
        </w:rPr>
        <w:t>7</w:t>
      </w:r>
      <w:r w:rsidR="009579DF" w:rsidRPr="00DA503F">
        <w:rPr>
          <w:rFonts w:ascii="Arial" w:hAnsi="Arial" w:cs="Arial"/>
          <w:sz w:val="22"/>
          <w:szCs w:val="22"/>
        </w:rPr>
        <w:tab/>
      </w:r>
      <w:r w:rsidR="009579DF" w:rsidRPr="00DA503F">
        <w:rPr>
          <w:rFonts w:ascii="Arial" w:hAnsi="Arial" w:cs="Arial"/>
          <w:b/>
          <w:sz w:val="22"/>
          <w:szCs w:val="22"/>
        </w:rPr>
        <w:t>Continuing Education Allowance</w:t>
      </w:r>
    </w:p>
    <w:p w14:paraId="480291BC" w14:textId="77777777" w:rsidR="009579DF" w:rsidRPr="00DA503F" w:rsidRDefault="009579DF" w:rsidP="00692CC9">
      <w:pPr>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A registered nurse or enrolled nurse who holds a continuing education qualification in a clinical field, in addition to the qualification leading to registration or enrolment, shall be paid an allowance subject to the conditions set out in this clause.</w:t>
      </w:r>
    </w:p>
    <w:p w14:paraId="259DAEA4" w14:textId="77777777" w:rsidR="009579DF" w:rsidRPr="00DA503F" w:rsidRDefault="009579DF" w:rsidP="00692CC9">
      <w:pPr>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The qualification must be accepted by the employer to be directly relevant to the competency and skills used by the employee in the duties of the position.</w:t>
      </w:r>
    </w:p>
    <w:p w14:paraId="2D419F26" w14:textId="77777777" w:rsidR="009579DF" w:rsidRPr="00DA503F" w:rsidRDefault="009579DF" w:rsidP="00692CC9">
      <w:pPr>
        <w:spacing w:before="200"/>
        <w:ind w:left="1418" w:hanging="709"/>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The allowance is not payable to Deputy Directors of Nursing or Directors of Nursing unless it can be demonstrated to the satisfaction of the employer that more than fifty per cent of the employee’s time is spent doing clinical work.</w:t>
      </w:r>
    </w:p>
    <w:p w14:paraId="498338EA" w14:textId="77777777" w:rsidR="009579DF" w:rsidRPr="00DA503F" w:rsidRDefault="009579DF" w:rsidP="00692CC9">
      <w:pPr>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The allowance is not payable to Clinical Nurse Specialists, Clinical Nurse Consultants or Clinical Nurse Educators.</w:t>
      </w:r>
    </w:p>
    <w:p w14:paraId="4A2B471E" w14:textId="77777777" w:rsidR="009579DF" w:rsidRPr="00DA503F" w:rsidRDefault="009579DF" w:rsidP="00692CC9">
      <w:pPr>
        <w:spacing w:before="200"/>
        <w:ind w:left="1418" w:hanging="709"/>
        <w:jc w:val="both"/>
        <w:rPr>
          <w:rFonts w:ascii="Arial" w:hAnsi="Arial" w:cs="Arial"/>
          <w:sz w:val="22"/>
          <w:szCs w:val="22"/>
        </w:rPr>
      </w:pPr>
      <w:r w:rsidRPr="00DA503F">
        <w:rPr>
          <w:rFonts w:ascii="Arial" w:hAnsi="Arial" w:cs="Arial"/>
          <w:sz w:val="22"/>
          <w:szCs w:val="22"/>
        </w:rPr>
        <w:t>(e)</w:t>
      </w:r>
      <w:r w:rsidRPr="00DA503F">
        <w:rPr>
          <w:rFonts w:ascii="Arial" w:hAnsi="Arial" w:cs="Arial"/>
          <w:sz w:val="22"/>
          <w:szCs w:val="22"/>
        </w:rPr>
        <w:tab/>
        <w:t>A registered nurse or enrolled nurse holding more than one relevant qualification is only entitled to the payment of one allowance, being the allowance of the highest monetary value.</w:t>
      </w:r>
    </w:p>
    <w:p w14:paraId="79542921" w14:textId="77777777" w:rsidR="009579DF" w:rsidRPr="00DA503F" w:rsidRDefault="009579DF" w:rsidP="00692CC9">
      <w:pPr>
        <w:spacing w:before="200"/>
        <w:ind w:left="1418" w:hanging="709"/>
        <w:jc w:val="both"/>
        <w:rPr>
          <w:rFonts w:ascii="Arial" w:hAnsi="Arial" w:cs="Arial"/>
          <w:sz w:val="22"/>
          <w:szCs w:val="22"/>
        </w:rPr>
      </w:pPr>
      <w:r w:rsidRPr="00DA503F">
        <w:rPr>
          <w:rFonts w:ascii="Arial" w:hAnsi="Arial" w:cs="Arial"/>
          <w:sz w:val="22"/>
          <w:szCs w:val="22"/>
        </w:rPr>
        <w:t>(f)</w:t>
      </w:r>
      <w:r w:rsidRPr="00DA503F">
        <w:rPr>
          <w:rFonts w:ascii="Arial" w:hAnsi="Arial" w:cs="Arial"/>
          <w:sz w:val="22"/>
          <w:szCs w:val="22"/>
        </w:rPr>
        <w:tab/>
        <w:t>The employee claiming entitlement to a continuing education allowance must provide evidence to the employer that they hold that qualification.</w:t>
      </w:r>
    </w:p>
    <w:p w14:paraId="2CBAD206" w14:textId="0A2DFEFC" w:rsidR="009579DF" w:rsidRPr="00DA503F" w:rsidRDefault="009579DF" w:rsidP="00692CC9">
      <w:pPr>
        <w:spacing w:before="200"/>
        <w:ind w:left="1418" w:hanging="709"/>
        <w:jc w:val="both"/>
        <w:rPr>
          <w:rFonts w:ascii="Arial" w:hAnsi="Arial" w:cs="Arial"/>
          <w:sz w:val="22"/>
          <w:szCs w:val="22"/>
        </w:rPr>
      </w:pPr>
      <w:bookmarkStart w:id="169" w:name="EduCertificate"/>
      <w:r w:rsidRPr="00DA503F">
        <w:rPr>
          <w:rFonts w:ascii="Arial" w:hAnsi="Arial" w:cs="Arial"/>
          <w:sz w:val="22"/>
          <w:szCs w:val="22"/>
        </w:rPr>
        <w:t>(g)</w:t>
      </w:r>
      <w:r w:rsidRPr="00DA503F">
        <w:rPr>
          <w:rFonts w:ascii="Arial" w:hAnsi="Arial" w:cs="Arial"/>
          <w:sz w:val="22"/>
          <w:szCs w:val="22"/>
        </w:rPr>
        <w:tab/>
        <w:t xml:space="preserve">A registered nurse who holds a relevant postgraduate certificate in a clinical field (not including a hospital certificate) that is accepted by the employer to be directly relevant to the competency and skills used by the registered nurse in carrying out the duties of the position shall be paid </w:t>
      </w:r>
      <w:r w:rsidRPr="00DA503F">
        <w:rPr>
          <w:rFonts w:ascii="Arial" w:hAnsi="Arial" w:cs="Arial"/>
          <w:bCs/>
          <w:spacing w:val="-3"/>
          <w:sz w:val="22"/>
          <w:szCs w:val="22"/>
        </w:rPr>
        <w:t xml:space="preserve">the weekly allowance </w:t>
      </w:r>
      <w:r w:rsidRPr="00DA503F">
        <w:rPr>
          <w:rFonts w:ascii="Arial" w:hAnsi="Arial" w:cs="Arial"/>
          <w:sz w:val="22"/>
          <w:szCs w:val="22"/>
        </w:rPr>
        <w:t xml:space="preserve">set out in </w:t>
      </w:r>
      <w:r w:rsidR="0029315C" w:rsidRPr="00DA503F">
        <w:rPr>
          <w:rFonts w:ascii="Arial" w:hAnsi="Arial" w:cs="Arial"/>
          <w:sz w:val="22"/>
          <w:szCs w:val="22"/>
        </w:rPr>
        <w:t>Allowances Item #1</w:t>
      </w:r>
      <w:r w:rsidR="00DC54B9" w:rsidRPr="00DA503F">
        <w:rPr>
          <w:rFonts w:ascii="Arial" w:hAnsi="Arial" w:cs="Arial"/>
          <w:sz w:val="22"/>
          <w:szCs w:val="22"/>
        </w:rPr>
        <w:t>9</w:t>
      </w:r>
      <w:r w:rsidRPr="00DA503F">
        <w:rPr>
          <w:rFonts w:ascii="Arial" w:hAnsi="Arial" w:cs="Arial"/>
          <w:sz w:val="22"/>
          <w:szCs w:val="22"/>
        </w:rPr>
        <w:t>.</w:t>
      </w:r>
      <w:bookmarkEnd w:id="169"/>
    </w:p>
    <w:p w14:paraId="1617ED8D" w14:textId="0F399930" w:rsidR="009579DF" w:rsidRPr="00DA503F" w:rsidRDefault="009579DF" w:rsidP="00692CC9">
      <w:pPr>
        <w:spacing w:before="200"/>
        <w:ind w:left="1418" w:hanging="709"/>
        <w:jc w:val="both"/>
        <w:rPr>
          <w:rFonts w:ascii="Arial" w:hAnsi="Arial" w:cs="Arial"/>
          <w:sz w:val="22"/>
          <w:szCs w:val="22"/>
        </w:rPr>
      </w:pPr>
      <w:bookmarkStart w:id="170" w:name="EduDip"/>
      <w:r w:rsidRPr="00DA503F">
        <w:rPr>
          <w:rFonts w:ascii="Arial" w:hAnsi="Arial" w:cs="Arial"/>
          <w:sz w:val="22"/>
          <w:szCs w:val="22"/>
        </w:rPr>
        <w:t>(h)</w:t>
      </w:r>
      <w:r w:rsidRPr="00DA503F">
        <w:rPr>
          <w:rFonts w:ascii="Arial" w:hAnsi="Arial" w:cs="Arial"/>
          <w:sz w:val="22"/>
          <w:szCs w:val="22"/>
        </w:rPr>
        <w:tab/>
        <w:t xml:space="preserve">A registered nurse who holds a relevant postgraduate diploma or degree in a clinical field (other than a nursing undergraduate degree) that is accepted by the employer to be directly relevant to the competency and skills used by the registered nurse in carrying out the duties of the position shall be paid </w:t>
      </w:r>
      <w:r w:rsidRPr="00DA503F">
        <w:rPr>
          <w:rFonts w:ascii="Arial" w:hAnsi="Arial" w:cs="Arial"/>
          <w:bCs/>
          <w:spacing w:val="-3"/>
          <w:sz w:val="22"/>
          <w:szCs w:val="22"/>
        </w:rPr>
        <w:t xml:space="preserve">the weekly allowance </w:t>
      </w:r>
      <w:r w:rsidR="0078767D" w:rsidRPr="00DA503F">
        <w:rPr>
          <w:rFonts w:ascii="Arial" w:hAnsi="Arial" w:cs="Arial"/>
          <w:sz w:val="22"/>
          <w:szCs w:val="22"/>
        </w:rPr>
        <w:t xml:space="preserve">set out in </w:t>
      </w:r>
      <w:r w:rsidR="0029315C" w:rsidRPr="00DA503F">
        <w:rPr>
          <w:rFonts w:ascii="Arial" w:hAnsi="Arial" w:cs="Arial"/>
          <w:sz w:val="22"/>
          <w:szCs w:val="22"/>
        </w:rPr>
        <w:t>Allowances Item #20</w:t>
      </w:r>
      <w:r w:rsidR="00046118" w:rsidRPr="00DA503F">
        <w:rPr>
          <w:rFonts w:ascii="Arial" w:hAnsi="Arial" w:cs="Arial"/>
          <w:sz w:val="22"/>
          <w:szCs w:val="22"/>
        </w:rPr>
        <w:t>.</w:t>
      </w:r>
      <w:r w:rsidRPr="00DA503F">
        <w:rPr>
          <w:rFonts w:ascii="Arial" w:hAnsi="Arial" w:cs="Arial"/>
          <w:sz w:val="22"/>
          <w:szCs w:val="22"/>
        </w:rPr>
        <w:t>.</w:t>
      </w:r>
      <w:bookmarkEnd w:id="170"/>
    </w:p>
    <w:p w14:paraId="2F00E4A2" w14:textId="6DB1940F" w:rsidR="009579DF" w:rsidRPr="00DA503F" w:rsidRDefault="009579DF" w:rsidP="00692CC9">
      <w:pPr>
        <w:spacing w:before="200"/>
        <w:ind w:left="1418" w:hanging="709"/>
        <w:jc w:val="both"/>
        <w:rPr>
          <w:rFonts w:ascii="Arial" w:hAnsi="Arial" w:cs="Arial"/>
          <w:sz w:val="22"/>
          <w:szCs w:val="22"/>
        </w:rPr>
      </w:pPr>
      <w:bookmarkStart w:id="171" w:name="EduMasters"/>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 xml:space="preserve">A registered nurse who holds a relevant master’s degree or doctorate in a clinical field that is accepted by the employer to be directly relevant to the competency and skills used by the registered nurse in carrying out the duties of the position shall be paid the weekly allowance set out in </w:t>
      </w:r>
      <w:r w:rsidR="00046118" w:rsidRPr="00DA503F">
        <w:rPr>
          <w:rFonts w:ascii="Arial" w:hAnsi="Arial" w:cs="Arial"/>
          <w:sz w:val="22"/>
          <w:szCs w:val="22"/>
        </w:rPr>
        <w:t>Allowances Item #21</w:t>
      </w:r>
      <w:proofErr w:type="gramStart"/>
      <w:r w:rsidR="00046118" w:rsidRPr="00DA503F">
        <w:rPr>
          <w:rFonts w:ascii="Arial" w:hAnsi="Arial" w:cs="Arial"/>
          <w:sz w:val="22"/>
          <w:szCs w:val="22"/>
        </w:rPr>
        <w:t>.</w:t>
      </w:r>
      <w:r w:rsidRPr="00DA503F">
        <w:rPr>
          <w:rFonts w:ascii="Arial" w:hAnsi="Arial" w:cs="Arial"/>
          <w:sz w:val="22"/>
          <w:szCs w:val="22"/>
        </w:rPr>
        <w:t>.</w:t>
      </w:r>
      <w:bookmarkEnd w:id="171"/>
      <w:proofErr w:type="gramEnd"/>
    </w:p>
    <w:p w14:paraId="504FED59" w14:textId="33A82EAB" w:rsidR="009579DF" w:rsidRPr="00DA503F" w:rsidRDefault="009579DF" w:rsidP="00692CC9">
      <w:pPr>
        <w:spacing w:before="200"/>
        <w:ind w:left="1418" w:hanging="709"/>
        <w:jc w:val="both"/>
        <w:rPr>
          <w:rFonts w:ascii="Arial" w:hAnsi="Arial" w:cs="Arial"/>
          <w:sz w:val="22"/>
          <w:szCs w:val="22"/>
        </w:rPr>
      </w:pPr>
      <w:bookmarkStart w:id="172" w:name="EduEN"/>
      <w:r w:rsidRPr="00DA503F">
        <w:rPr>
          <w:rFonts w:ascii="Arial" w:hAnsi="Arial" w:cs="Arial"/>
          <w:sz w:val="22"/>
          <w:szCs w:val="22"/>
        </w:rPr>
        <w:t>(j)</w:t>
      </w:r>
      <w:r w:rsidRPr="00DA503F">
        <w:rPr>
          <w:rFonts w:ascii="Arial" w:hAnsi="Arial" w:cs="Arial"/>
          <w:sz w:val="22"/>
          <w:szCs w:val="22"/>
        </w:rPr>
        <w:tab/>
        <w:t xml:space="preserve">An enrolled nurse who holds a relevant certificate IV qualification in a clinical field (not including a certificate IV qualification which has the effect of upgrading the qualification leading to enrolment) that is accepted by the employer to be directly relevant to the competency and skills used by the enrolled nurse in carrying out the duties of the position shall be paid the weekly allowance set out in </w:t>
      </w:r>
      <w:r w:rsidR="00046118" w:rsidRPr="00DA503F">
        <w:rPr>
          <w:rFonts w:ascii="Arial" w:hAnsi="Arial" w:cs="Arial"/>
          <w:sz w:val="22"/>
          <w:szCs w:val="22"/>
        </w:rPr>
        <w:t>Allowances Item #22.</w:t>
      </w:r>
      <w:r w:rsidRPr="00DA503F">
        <w:rPr>
          <w:rFonts w:ascii="Arial" w:hAnsi="Arial" w:cs="Arial"/>
          <w:sz w:val="22"/>
          <w:szCs w:val="22"/>
        </w:rPr>
        <w:t>.</w:t>
      </w:r>
      <w:bookmarkEnd w:id="172"/>
    </w:p>
    <w:p w14:paraId="255148A6" w14:textId="77ECCE39" w:rsidR="009579DF" w:rsidRPr="00DA503F" w:rsidRDefault="009579DF" w:rsidP="00692CC9">
      <w:pPr>
        <w:spacing w:before="200"/>
        <w:ind w:left="1418" w:hanging="709"/>
        <w:jc w:val="both"/>
        <w:rPr>
          <w:rFonts w:ascii="Arial" w:hAnsi="Arial" w:cs="Arial"/>
          <w:sz w:val="22"/>
          <w:szCs w:val="22"/>
        </w:rPr>
      </w:pPr>
      <w:r w:rsidRPr="00DA503F">
        <w:rPr>
          <w:rFonts w:ascii="Arial" w:hAnsi="Arial" w:cs="Arial"/>
          <w:sz w:val="22"/>
          <w:szCs w:val="22"/>
        </w:rPr>
        <w:t>(k)</w:t>
      </w:r>
      <w:r w:rsidRPr="00DA503F">
        <w:rPr>
          <w:rFonts w:ascii="Arial" w:hAnsi="Arial" w:cs="Arial"/>
          <w:sz w:val="22"/>
          <w:szCs w:val="22"/>
        </w:rPr>
        <w:tab/>
        <w:t xml:space="preserve">The allowances set out in sub-clauses </w:t>
      </w:r>
      <w:r w:rsidR="009E2339" w:rsidRPr="00DA503F">
        <w:rPr>
          <w:rFonts w:ascii="Arial" w:hAnsi="Arial" w:cs="Arial"/>
          <w:sz w:val="22"/>
          <w:szCs w:val="22"/>
        </w:rPr>
        <w:t>2</w:t>
      </w:r>
      <w:r w:rsidR="000966CB" w:rsidRPr="00DA503F">
        <w:rPr>
          <w:rFonts w:ascii="Arial" w:hAnsi="Arial" w:cs="Arial"/>
          <w:sz w:val="22"/>
          <w:szCs w:val="22"/>
        </w:rPr>
        <w:t>9</w:t>
      </w:r>
      <w:r w:rsidRPr="00DA503F">
        <w:rPr>
          <w:rFonts w:ascii="Arial" w:hAnsi="Arial" w:cs="Arial"/>
          <w:sz w:val="22"/>
          <w:szCs w:val="22"/>
        </w:rPr>
        <w:t>.7 (g), (h), (</w:t>
      </w:r>
      <w:proofErr w:type="spellStart"/>
      <w:r w:rsidRPr="00DA503F">
        <w:rPr>
          <w:rFonts w:ascii="Arial" w:hAnsi="Arial" w:cs="Arial"/>
          <w:sz w:val="22"/>
          <w:szCs w:val="22"/>
        </w:rPr>
        <w:t>i</w:t>
      </w:r>
      <w:proofErr w:type="spellEnd"/>
      <w:r w:rsidRPr="00DA503F">
        <w:rPr>
          <w:rFonts w:ascii="Arial" w:hAnsi="Arial" w:cs="Arial"/>
          <w:sz w:val="22"/>
          <w:szCs w:val="22"/>
        </w:rPr>
        <w:t xml:space="preserve">) and (j) are not included in the employee’s </w:t>
      </w:r>
      <w:r w:rsidR="0084160E" w:rsidRPr="00DA503F">
        <w:rPr>
          <w:rFonts w:ascii="Arial" w:hAnsi="Arial" w:cs="Arial"/>
          <w:sz w:val="22"/>
          <w:szCs w:val="22"/>
        </w:rPr>
        <w:t>base</w:t>
      </w:r>
      <w:r w:rsidRPr="00DA503F">
        <w:rPr>
          <w:rFonts w:ascii="Arial" w:hAnsi="Arial" w:cs="Arial"/>
          <w:sz w:val="22"/>
          <w:szCs w:val="22"/>
        </w:rPr>
        <w:t xml:space="preserve"> pay and will not constitute part of the all-purpose rate.</w:t>
      </w:r>
    </w:p>
    <w:p w14:paraId="6A197CAA" w14:textId="7E6E1410" w:rsidR="0026003A" w:rsidRPr="00DA503F" w:rsidRDefault="009579DF" w:rsidP="00624355">
      <w:pPr>
        <w:spacing w:before="200"/>
        <w:ind w:left="1418" w:hanging="709"/>
        <w:jc w:val="both"/>
        <w:rPr>
          <w:rFonts w:ascii="Arial" w:hAnsi="Arial" w:cs="Arial"/>
          <w:sz w:val="22"/>
          <w:szCs w:val="22"/>
        </w:rPr>
      </w:pPr>
      <w:r w:rsidRPr="00DA503F">
        <w:rPr>
          <w:rFonts w:ascii="Arial" w:hAnsi="Arial" w:cs="Arial"/>
          <w:sz w:val="22"/>
          <w:szCs w:val="22"/>
        </w:rPr>
        <w:t>(l)</w:t>
      </w:r>
      <w:r w:rsidRPr="00DA503F">
        <w:rPr>
          <w:rFonts w:ascii="Arial" w:hAnsi="Arial" w:cs="Arial"/>
          <w:sz w:val="22"/>
          <w:szCs w:val="22"/>
        </w:rPr>
        <w:tab/>
        <w:t>A registered nurse or enrolled nurse who is employed on a part-time or casual basis shall be paid these allowances on a pro rata basis.</w:t>
      </w:r>
    </w:p>
    <w:p w14:paraId="15939730" w14:textId="2F5E17FD" w:rsidR="009579DF" w:rsidRPr="00DA503F" w:rsidRDefault="009E2339" w:rsidP="00A149F6">
      <w:pPr>
        <w:tabs>
          <w:tab w:val="left" w:pos="-1440"/>
          <w:tab w:val="left" w:pos="-720"/>
          <w:tab w:val="left" w:pos="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709" w:hanging="709"/>
        <w:jc w:val="both"/>
        <w:rPr>
          <w:rFonts w:ascii="Arial" w:hAnsi="Arial" w:cs="Arial"/>
          <w:b/>
          <w:sz w:val="22"/>
          <w:szCs w:val="22"/>
        </w:rPr>
      </w:pPr>
      <w:r w:rsidRPr="00DA503F">
        <w:rPr>
          <w:rFonts w:ascii="Arial" w:hAnsi="Arial" w:cs="Arial"/>
          <w:b/>
          <w:bCs/>
          <w:sz w:val="22"/>
          <w:szCs w:val="22"/>
        </w:rPr>
        <w:t>2</w:t>
      </w:r>
      <w:r w:rsidR="00516C18" w:rsidRPr="00DA503F">
        <w:rPr>
          <w:rFonts w:ascii="Arial" w:hAnsi="Arial" w:cs="Arial"/>
          <w:b/>
          <w:bCs/>
          <w:sz w:val="22"/>
          <w:szCs w:val="22"/>
        </w:rPr>
        <w:t>9</w:t>
      </w:r>
      <w:r w:rsidR="009579DF" w:rsidRPr="00DA503F">
        <w:rPr>
          <w:rFonts w:ascii="Arial" w:hAnsi="Arial" w:cs="Arial"/>
          <w:b/>
          <w:bCs/>
          <w:sz w:val="22"/>
          <w:szCs w:val="22"/>
        </w:rPr>
        <w:t>.</w:t>
      </w:r>
      <w:r w:rsidR="003B490E" w:rsidRPr="00DA503F">
        <w:rPr>
          <w:rFonts w:ascii="Arial" w:hAnsi="Arial" w:cs="Arial"/>
          <w:b/>
          <w:bCs/>
          <w:sz w:val="22"/>
          <w:szCs w:val="22"/>
        </w:rPr>
        <w:t>8</w:t>
      </w:r>
      <w:r w:rsidR="009579DF" w:rsidRPr="00DA503F">
        <w:rPr>
          <w:rFonts w:ascii="Arial" w:hAnsi="Arial" w:cs="Arial"/>
          <w:b/>
          <w:sz w:val="22"/>
          <w:szCs w:val="22"/>
        </w:rPr>
        <w:tab/>
        <w:t xml:space="preserve">Higher Duties </w:t>
      </w:r>
    </w:p>
    <w:p w14:paraId="5A1BD80A" w14:textId="38F0C020" w:rsidR="009579DF" w:rsidRPr="00DA503F" w:rsidRDefault="00265AE8" w:rsidP="00692CC9">
      <w:pPr>
        <w:tabs>
          <w:tab w:val="left" w:pos="-1440"/>
          <w:tab w:val="left" w:pos="-720"/>
          <w:tab w:val="left" w:pos="0"/>
          <w:tab w:val="left" w:pos="1418"/>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pacing w:val="-3"/>
          <w:sz w:val="22"/>
          <w:szCs w:val="22"/>
        </w:rPr>
      </w:pPr>
      <w:r>
        <w:rPr>
          <w:rFonts w:ascii="Arial" w:hAnsi="Arial" w:cs="Arial"/>
          <w:spacing w:val="-3"/>
          <w:sz w:val="22"/>
          <w:szCs w:val="22"/>
        </w:rPr>
        <w:tab/>
      </w:r>
      <w:r w:rsidR="00951A3D" w:rsidRPr="00DA503F">
        <w:rPr>
          <w:rFonts w:ascii="Arial" w:hAnsi="Arial" w:cs="Arial"/>
          <w:spacing w:val="-3"/>
          <w:sz w:val="22"/>
          <w:szCs w:val="22"/>
        </w:rPr>
        <w:t>A</w:t>
      </w:r>
      <w:r w:rsidR="009579DF" w:rsidRPr="00DA503F">
        <w:rPr>
          <w:rFonts w:ascii="Arial" w:hAnsi="Arial" w:cs="Arial"/>
          <w:spacing w:val="-3"/>
          <w:sz w:val="22"/>
          <w:szCs w:val="22"/>
        </w:rPr>
        <w:t xml:space="preserve">n </w:t>
      </w:r>
      <w:proofErr w:type="gramStart"/>
      <w:r w:rsidR="009579DF" w:rsidRPr="00DA503F">
        <w:rPr>
          <w:rFonts w:ascii="Arial" w:hAnsi="Arial" w:cs="Arial"/>
          <w:spacing w:val="-3"/>
          <w:sz w:val="22"/>
          <w:szCs w:val="22"/>
        </w:rPr>
        <w:t>employee</w:t>
      </w:r>
      <w:proofErr w:type="gramEnd"/>
      <w:r w:rsidR="009579DF" w:rsidRPr="00DA503F">
        <w:rPr>
          <w:rFonts w:ascii="Arial" w:hAnsi="Arial" w:cs="Arial"/>
          <w:spacing w:val="-3"/>
          <w:sz w:val="22"/>
          <w:szCs w:val="22"/>
        </w:rPr>
        <w:t xml:space="preserve"> who is </w:t>
      </w:r>
      <w:r w:rsidR="0055450F" w:rsidRPr="00DA503F">
        <w:rPr>
          <w:rFonts w:ascii="Arial" w:hAnsi="Arial" w:cs="Arial"/>
          <w:spacing w:val="-3"/>
          <w:sz w:val="22"/>
          <w:szCs w:val="22"/>
        </w:rPr>
        <w:t xml:space="preserve">required </w:t>
      </w:r>
      <w:r w:rsidR="009579DF" w:rsidRPr="00DA503F">
        <w:rPr>
          <w:rFonts w:ascii="Arial" w:hAnsi="Arial" w:cs="Arial"/>
          <w:spacing w:val="-3"/>
          <w:sz w:val="22"/>
          <w:szCs w:val="22"/>
        </w:rPr>
        <w:t xml:space="preserve">to relieve </w:t>
      </w:r>
      <w:r w:rsidR="00C0547F" w:rsidRPr="00DA503F">
        <w:rPr>
          <w:rFonts w:ascii="Arial" w:hAnsi="Arial" w:cs="Arial"/>
          <w:spacing w:val="-3"/>
          <w:sz w:val="22"/>
          <w:szCs w:val="22"/>
        </w:rPr>
        <w:t xml:space="preserve">or </w:t>
      </w:r>
      <w:r w:rsidR="009579DF" w:rsidRPr="00DA503F">
        <w:rPr>
          <w:rFonts w:ascii="Arial" w:hAnsi="Arial" w:cs="Arial"/>
          <w:spacing w:val="-3"/>
          <w:sz w:val="22"/>
          <w:szCs w:val="22"/>
        </w:rPr>
        <w:t xml:space="preserve">act in a </w:t>
      </w:r>
      <w:r w:rsidR="00C0547F" w:rsidRPr="00DA503F">
        <w:rPr>
          <w:rFonts w:ascii="Arial" w:hAnsi="Arial" w:cs="Arial"/>
          <w:spacing w:val="-3"/>
          <w:sz w:val="22"/>
          <w:szCs w:val="22"/>
        </w:rPr>
        <w:t xml:space="preserve">position of a </w:t>
      </w:r>
      <w:r w:rsidR="009579DF" w:rsidRPr="00DA503F">
        <w:rPr>
          <w:rFonts w:ascii="Arial" w:hAnsi="Arial" w:cs="Arial"/>
          <w:spacing w:val="-3"/>
          <w:sz w:val="22"/>
          <w:szCs w:val="22"/>
        </w:rPr>
        <w:t>higher classification</w:t>
      </w:r>
      <w:r w:rsidR="009579DF" w:rsidRPr="00DA503F">
        <w:rPr>
          <w:rFonts w:ascii="Arial" w:hAnsi="Arial" w:cs="Arial"/>
          <w:spacing w:val="-2"/>
          <w:sz w:val="22"/>
          <w:szCs w:val="22"/>
        </w:rPr>
        <w:t>,</w:t>
      </w:r>
      <w:r w:rsidR="009579DF" w:rsidRPr="00DA503F">
        <w:rPr>
          <w:rFonts w:ascii="Arial" w:hAnsi="Arial" w:cs="Arial"/>
          <w:spacing w:val="-3"/>
          <w:sz w:val="22"/>
          <w:szCs w:val="22"/>
        </w:rPr>
        <w:t xml:space="preserve"> shall be entitled to receive the minimum </w:t>
      </w:r>
      <w:r w:rsidR="00C0547F" w:rsidRPr="00DA503F">
        <w:rPr>
          <w:rFonts w:ascii="Arial" w:hAnsi="Arial" w:cs="Arial"/>
          <w:spacing w:val="-3"/>
          <w:sz w:val="22"/>
          <w:szCs w:val="22"/>
        </w:rPr>
        <w:t xml:space="preserve">rate applicable </w:t>
      </w:r>
      <w:r w:rsidR="009579DF" w:rsidRPr="00DA503F">
        <w:rPr>
          <w:rFonts w:ascii="Arial" w:hAnsi="Arial" w:cs="Arial"/>
          <w:spacing w:val="-3"/>
          <w:sz w:val="22"/>
          <w:szCs w:val="22"/>
        </w:rPr>
        <w:t>for such higher classification</w:t>
      </w:r>
      <w:r w:rsidR="00C0547F" w:rsidRPr="00DA503F">
        <w:rPr>
          <w:rFonts w:ascii="Arial" w:hAnsi="Arial" w:cs="Arial"/>
          <w:spacing w:val="-3"/>
          <w:sz w:val="22"/>
          <w:szCs w:val="22"/>
        </w:rPr>
        <w:t xml:space="preserve"> for that period</w:t>
      </w:r>
      <w:r w:rsidR="009579DF" w:rsidRPr="00DA503F">
        <w:rPr>
          <w:rFonts w:ascii="Arial" w:hAnsi="Arial" w:cs="Arial"/>
          <w:spacing w:val="-3"/>
          <w:sz w:val="22"/>
          <w:szCs w:val="22"/>
        </w:rPr>
        <w:t>.</w:t>
      </w:r>
      <w:r w:rsidR="0055450F" w:rsidRPr="00DA503F">
        <w:rPr>
          <w:rFonts w:ascii="Arial" w:hAnsi="Arial" w:cs="Arial"/>
          <w:spacing w:val="-3"/>
          <w:sz w:val="22"/>
          <w:szCs w:val="22"/>
        </w:rPr>
        <w:t xml:space="preserve">  For clarity, the period required must be for at least 2 hours.</w:t>
      </w:r>
    </w:p>
    <w:p w14:paraId="13C4E76D" w14:textId="5300849B" w:rsidR="0032089D" w:rsidRPr="00DA503F" w:rsidRDefault="009E2339" w:rsidP="00A149F6">
      <w:pPr>
        <w:spacing w:before="200"/>
        <w:ind w:left="709" w:hanging="709"/>
        <w:jc w:val="both"/>
        <w:rPr>
          <w:rFonts w:ascii="Arial" w:hAnsi="Arial" w:cs="Arial"/>
        </w:rPr>
      </w:pPr>
      <w:r w:rsidRPr="00DA503F">
        <w:rPr>
          <w:rFonts w:ascii="Arial" w:hAnsi="Arial" w:cs="Arial"/>
          <w:b/>
          <w:bCs/>
          <w:sz w:val="22"/>
          <w:szCs w:val="22"/>
        </w:rPr>
        <w:t>2</w:t>
      </w:r>
      <w:r w:rsidR="00516C18" w:rsidRPr="00DA503F">
        <w:rPr>
          <w:rFonts w:ascii="Arial" w:hAnsi="Arial" w:cs="Arial"/>
          <w:b/>
          <w:bCs/>
          <w:sz w:val="22"/>
          <w:szCs w:val="22"/>
        </w:rPr>
        <w:t>9</w:t>
      </w:r>
      <w:r w:rsidR="0032089D" w:rsidRPr="00DA503F">
        <w:rPr>
          <w:rFonts w:ascii="Arial" w:hAnsi="Arial" w:cs="Arial"/>
          <w:b/>
          <w:bCs/>
          <w:sz w:val="22"/>
          <w:szCs w:val="22"/>
        </w:rPr>
        <w:t>.</w:t>
      </w:r>
      <w:r w:rsidR="003B490E" w:rsidRPr="00DA503F">
        <w:rPr>
          <w:rFonts w:ascii="Arial" w:hAnsi="Arial" w:cs="Arial"/>
          <w:b/>
          <w:bCs/>
          <w:sz w:val="22"/>
          <w:szCs w:val="22"/>
        </w:rPr>
        <w:t>9</w:t>
      </w:r>
      <w:r w:rsidR="0032089D" w:rsidRPr="00DA503F">
        <w:rPr>
          <w:rFonts w:ascii="Arial" w:hAnsi="Arial" w:cs="Arial"/>
          <w:b/>
          <w:sz w:val="22"/>
          <w:szCs w:val="22"/>
        </w:rPr>
        <w:tab/>
        <w:t>Climatic &amp; Isolation Allowance</w:t>
      </w:r>
      <w:r w:rsidR="0032089D" w:rsidRPr="00DA503F">
        <w:rPr>
          <w:rFonts w:ascii="Arial" w:hAnsi="Arial" w:cs="Arial"/>
        </w:rPr>
        <w:t xml:space="preserve"> </w:t>
      </w:r>
    </w:p>
    <w:p w14:paraId="03EF0A68" w14:textId="77777777" w:rsidR="0032089D" w:rsidRPr="00DA503F" w:rsidRDefault="0032089D" w:rsidP="0032089D">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This clause shall not apply to employees </w:t>
      </w:r>
      <w:r w:rsidR="003F2F73" w:rsidRPr="00DA503F">
        <w:rPr>
          <w:rFonts w:ascii="Arial" w:hAnsi="Arial" w:cs="Arial"/>
          <w:sz w:val="22"/>
          <w:szCs w:val="22"/>
        </w:rPr>
        <w:t xml:space="preserve">unless they were entitled to the allowance immediately </w:t>
      </w:r>
      <w:r w:rsidR="0027615E" w:rsidRPr="00DA503F">
        <w:rPr>
          <w:rFonts w:ascii="Arial" w:hAnsi="Arial" w:cs="Arial"/>
          <w:sz w:val="22"/>
          <w:szCs w:val="22"/>
        </w:rPr>
        <w:t xml:space="preserve">prior to the </w:t>
      </w:r>
      <w:r w:rsidRPr="00DA503F">
        <w:rPr>
          <w:rFonts w:ascii="Arial" w:hAnsi="Arial" w:cs="Arial"/>
          <w:sz w:val="22"/>
          <w:szCs w:val="22"/>
        </w:rPr>
        <w:t>date of approval of th</w:t>
      </w:r>
      <w:r w:rsidR="00AD0836" w:rsidRPr="00DA503F">
        <w:rPr>
          <w:rFonts w:ascii="Arial" w:hAnsi="Arial" w:cs="Arial"/>
          <w:sz w:val="22"/>
          <w:szCs w:val="22"/>
        </w:rPr>
        <w:t>is</w:t>
      </w:r>
      <w:r w:rsidRPr="00DA503F">
        <w:rPr>
          <w:rFonts w:ascii="Arial" w:hAnsi="Arial" w:cs="Arial"/>
          <w:sz w:val="22"/>
          <w:szCs w:val="22"/>
        </w:rPr>
        <w:t xml:space="preserve"> agreement.</w:t>
      </w:r>
    </w:p>
    <w:p w14:paraId="046EE80A" w14:textId="6064800C" w:rsidR="0032089D" w:rsidRPr="00DA503F" w:rsidRDefault="0032089D" w:rsidP="0032089D">
      <w:pPr>
        <w:tabs>
          <w:tab w:val="left" w:pos="1418"/>
        </w:tabs>
        <w:spacing w:before="200"/>
        <w:ind w:left="2127" w:hanging="1418"/>
        <w:jc w:val="both"/>
        <w:rPr>
          <w:rFonts w:ascii="Arial" w:hAnsi="Arial" w:cs="Arial"/>
          <w:sz w:val="22"/>
          <w:szCs w:val="22"/>
        </w:rPr>
      </w:pPr>
      <w:bookmarkStart w:id="173" w:name="ClimateLow"/>
      <w:r w:rsidRPr="00DA503F">
        <w:rPr>
          <w:rFonts w:ascii="Arial" w:hAnsi="Arial" w:cs="Arial"/>
          <w:sz w:val="22"/>
          <w:szCs w:val="22"/>
        </w:rPr>
        <w:t>(b)</w:t>
      </w:r>
      <w:r w:rsidRPr="00DA503F">
        <w:rPr>
          <w:rFonts w:ascii="Arial" w:hAnsi="Arial" w:cs="Arial"/>
          <w:sz w:val="22"/>
          <w:szCs w:val="22"/>
        </w:rPr>
        <w:tab/>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 xml:space="preserve">Subject to sub-clause </w:t>
      </w:r>
      <w:r w:rsidR="009E2339" w:rsidRPr="00DA503F">
        <w:rPr>
          <w:rFonts w:ascii="Arial" w:hAnsi="Arial" w:cs="Arial"/>
          <w:sz w:val="22"/>
          <w:szCs w:val="22"/>
        </w:rPr>
        <w:t>2</w:t>
      </w:r>
      <w:r w:rsidR="00B5498C" w:rsidRPr="00DA503F">
        <w:rPr>
          <w:rFonts w:ascii="Arial" w:hAnsi="Arial" w:cs="Arial"/>
          <w:sz w:val="22"/>
          <w:szCs w:val="22"/>
        </w:rPr>
        <w:t>9</w:t>
      </w:r>
      <w:r w:rsidRPr="00DA503F">
        <w:rPr>
          <w:rFonts w:ascii="Arial" w:hAnsi="Arial" w:cs="Arial"/>
          <w:sz w:val="22"/>
          <w:szCs w:val="22"/>
        </w:rPr>
        <w:t>.</w:t>
      </w:r>
      <w:r w:rsidR="00593277" w:rsidRPr="00DA503F">
        <w:rPr>
          <w:rFonts w:ascii="Arial" w:hAnsi="Arial" w:cs="Arial"/>
          <w:sz w:val="22"/>
          <w:szCs w:val="22"/>
        </w:rPr>
        <w:t>9</w:t>
      </w:r>
      <w:r w:rsidRPr="00DA503F">
        <w:rPr>
          <w:rFonts w:ascii="Arial" w:hAnsi="Arial" w:cs="Arial"/>
          <w:sz w:val="22"/>
          <w:szCs w:val="22"/>
        </w:rPr>
        <w:t xml:space="preserve">(c) persons employed in </w:t>
      </w:r>
      <w:r w:rsidRPr="00DA503F">
        <w:rPr>
          <w:rFonts w:ascii="Arial" w:hAnsi="Arial" w:cs="Arial"/>
          <w:bCs/>
          <w:sz w:val="22"/>
          <w:szCs w:val="22"/>
        </w:rPr>
        <w:t>organisations</w:t>
      </w:r>
      <w:r w:rsidRPr="00DA503F">
        <w:rPr>
          <w:rFonts w:ascii="Arial" w:hAnsi="Arial" w:cs="Arial"/>
          <w:sz w:val="22"/>
          <w:szCs w:val="22"/>
        </w:rPr>
        <w:t xml:space="preserve"> in places situated upon or to the west of a line drawn as herein specified shall be paid the</w:t>
      </w:r>
      <w:r w:rsidRPr="00DA503F">
        <w:rPr>
          <w:rFonts w:ascii="Arial" w:hAnsi="Arial" w:cs="Arial"/>
          <w:bCs/>
          <w:spacing w:val="-3"/>
          <w:sz w:val="22"/>
          <w:szCs w:val="22"/>
        </w:rPr>
        <w:t xml:space="preserve"> allowance </w:t>
      </w:r>
      <w:r w:rsidRPr="00DA503F">
        <w:rPr>
          <w:rFonts w:ascii="Arial" w:hAnsi="Arial" w:cs="Arial"/>
          <w:sz w:val="22"/>
          <w:szCs w:val="22"/>
        </w:rPr>
        <w:t xml:space="preserve">set out in </w:t>
      </w:r>
      <w:r w:rsidR="00DA503F" w:rsidRPr="00DA503F">
        <w:rPr>
          <w:rFonts w:ascii="Arial" w:hAnsi="Arial" w:cs="Arial"/>
          <w:sz w:val="22"/>
          <w:szCs w:val="22"/>
        </w:rPr>
        <w:t xml:space="preserve">Allowances Item #23 </w:t>
      </w:r>
      <w:r w:rsidRPr="00DA503F">
        <w:rPr>
          <w:rFonts w:ascii="Arial" w:hAnsi="Arial" w:cs="Arial"/>
          <w:sz w:val="22"/>
          <w:szCs w:val="22"/>
        </w:rPr>
        <w:t xml:space="preserve"> in addition to the salary to which they are otherwise entitled.</w:t>
      </w:r>
      <w:bookmarkEnd w:id="173"/>
    </w:p>
    <w:p w14:paraId="2DC87A36" w14:textId="690F9B7C" w:rsidR="0032089D" w:rsidRPr="00DA503F" w:rsidRDefault="0032089D" w:rsidP="0032089D">
      <w:pPr>
        <w:tabs>
          <w:tab w:val="left" w:pos="2127"/>
        </w:tabs>
        <w:spacing w:before="200"/>
        <w:ind w:left="2127" w:hanging="709"/>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t>The line shall be drawn as follows: viz., commencing at Tocumwal and thence to the following towns in the order stated, namely:  Lockhart; Narrandera; Leeton; Peak Hill; Gilgandra; Dunedoo; Coolah; Boggabri; Inverel</w:t>
      </w:r>
      <w:r w:rsidR="00185F32" w:rsidRPr="00DA503F">
        <w:rPr>
          <w:rFonts w:ascii="Arial" w:hAnsi="Arial" w:cs="Arial"/>
          <w:sz w:val="22"/>
          <w:szCs w:val="22"/>
        </w:rPr>
        <w:t xml:space="preserve">l </w:t>
      </w:r>
      <w:r w:rsidRPr="00DA503F">
        <w:rPr>
          <w:rFonts w:ascii="Arial" w:hAnsi="Arial" w:cs="Arial"/>
          <w:sz w:val="22"/>
          <w:szCs w:val="22"/>
        </w:rPr>
        <w:t>and Bonshaw.</w:t>
      </w:r>
    </w:p>
    <w:p w14:paraId="7F053464" w14:textId="0A913902" w:rsidR="0032089D" w:rsidRPr="00DA503F" w:rsidRDefault="0032089D" w:rsidP="0032089D">
      <w:pPr>
        <w:tabs>
          <w:tab w:val="left" w:pos="1418"/>
        </w:tabs>
        <w:spacing w:before="200"/>
        <w:ind w:left="2127" w:hanging="1418"/>
        <w:jc w:val="both"/>
        <w:rPr>
          <w:rFonts w:ascii="Arial" w:hAnsi="Arial" w:cs="Arial"/>
          <w:sz w:val="22"/>
          <w:szCs w:val="22"/>
        </w:rPr>
      </w:pPr>
      <w:bookmarkStart w:id="174" w:name="ClimateHigh"/>
      <w:r w:rsidRPr="00DA503F">
        <w:rPr>
          <w:rFonts w:ascii="Arial" w:hAnsi="Arial" w:cs="Arial"/>
          <w:sz w:val="22"/>
          <w:szCs w:val="22"/>
        </w:rPr>
        <w:t>(c)</w:t>
      </w:r>
      <w:r w:rsidRPr="00DA503F">
        <w:rPr>
          <w:rFonts w:ascii="Arial" w:hAnsi="Arial" w:cs="Arial"/>
          <w:sz w:val="22"/>
          <w:szCs w:val="22"/>
        </w:rPr>
        <w:tab/>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 xml:space="preserve">Persons employed in organisations in places situated upon or to the west of a line drawn as herein specified shall be paid </w:t>
      </w:r>
      <w:r w:rsidRPr="00DA503F">
        <w:rPr>
          <w:rFonts w:ascii="Arial" w:hAnsi="Arial" w:cs="Arial"/>
          <w:bCs/>
          <w:spacing w:val="-3"/>
          <w:sz w:val="22"/>
          <w:szCs w:val="22"/>
        </w:rPr>
        <w:t xml:space="preserve">the allowance </w:t>
      </w:r>
      <w:r w:rsidRPr="00DA503F">
        <w:rPr>
          <w:rFonts w:ascii="Arial" w:hAnsi="Arial" w:cs="Arial"/>
          <w:sz w:val="22"/>
          <w:szCs w:val="22"/>
        </w:rPr>
        <w:t>set out in</w:t>
      </w:r>
      <w:r w:rsidR="00DA503F" w:rsidRPr="00DA503F">
        <w:rPr>
          <w:rFonts w:ascii="Arial" w:hAnsi="Arial" w:cs="Arial"/>
          <w:sz w:val="22"/>
          <w:szCs w:val="22"/>
        </w:rPr>
        <w:t xml:space="preserve"> Allowances Item #24 </w:t>
      </w:r>
      <w:r w:rsidRPr="00DA503F">
        <w:rPr>
          <w:rFonts w:ascii="Arial" w:hAnsi="Arial" w:cs="Arial"/>
          <w:sz w:val="22"/>
          <w:szCs w:val="22"/>
        </w:rPr>
        <w:t>in addition to the salary to which they are otherwise entitled.</w:t>
      </w:r>
      <w:bookmarkEnd w:id="174"/>
    </w:p>
    <w:p w14:paraId="05B7EB2D" w14:textId="0D164110" w:rsidR="0032089D" w:rsidRPr="00DA503F" w:rsidRDefault="0032089D" w:rsidP="0032089D">
      <w:pPr>
        <w:tabs>
          <w:tab w:val="left" w:pos="2127"/>
        </w:tabs>
        <w:spacing w:before="200"/>
        <w:ind w:left="2127" w:hanging="709"/>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t>The line shall be drawn as follows: viz., commencing at a point on the right bank of the Murray River opposite Swan Hill (Victoria) and thence to the following towns in t</w:t>
      </w:r>
      <w:r w:rsidR="00620695" w:rsidRPr="00DA503F">
        <w:rPr>
          <w:rFonts w:ascii="Arial" w:hAnsi="Arial" w:cs="Arial"/>
          <w:sz w:val="22"/>
          <w:szCs w:val="22"/>
        </w:rPr>
        <w:t>he order stated, namely: Hay; Hillston; Nyngan; Walgett; Collarenebri</w:t>
      </w:r>
      <w:r w:rsidR="00185F32" w:rsidRPr="00DA503F">
        <w:rPr>
          <w:rFonts w:ascii="Arial" w:hAnsi="Arial" w:cs="Arial"/>
          <w:sz w:val="22"/>
          <w:szCs w:val="22"/>
        </w:rPr>
        <w:t xml:space="preserve"> </w:t>
      </w:r>
      <w:r w:rsidRPr="00DA503F">
        <w:rPr>
          <w:rFonts w:ascii="Arial" w:hAnsi="Arial" w:cs="Arial"/>
          <w:sz w:val="22"/>
          <w:szCs w:val="22"/>
        </w:rPr>
        <w:t>and Mungindi.</w:t>
      </w:r>
    </w:p>
    <w:p w14:paraId="7BC5C0C9" w14:textId="77777777" w:rsidR="0032089D" w:rsidRPr="00DA503F" w:rsidRDefault="0032089D" w:rsidP="0032089D">
      <w:pPr>
        <w:tabs>
          <w:tab w:val="left" w:pos="1418"/>
        </w:tabs>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The allowances prescribed by this clause are not cumulative.</w:t>
      </w:r>
    </w:p>
    <w:p w14:paraId="4CE1C4F0" w14:textId="205103F3" w:rsidR="0032089D" w:rsidRDefault="0032089D" w:rsidP="009E4AF4">
      <w:pPr>
        <w:tabs>
          <w:tab w:val="left" w:pos="1418"/>
        </w:tabs>
        <w:spacing w:before="200"/>
        <w:ind w:left="1418" w:hanging="709"/>
        <w:jc w:val="both"/>
        <w:rPr>
          <w:rFonts w:ascii="Arial" w:hAnsi="Arial" w:cs="Arial"/>
          <w:sz w:val="22"/>
          <w:szCs w:val="22"/>
        </w:rPr>
      </w:pPr>
      <w:r w:rsidRPr="00DA503F">
        <w:rPr>
          <w:rFonts w:ascii="Arial" w:hAnsi="Arial" w:cs="Arial"/>
          <w:sz w:val="22"/>
          <w:szCs w:val="22"/>
        </w:rPr>
        <w:t>(e)</w:t>
      </w:r>
      <w:r w:rsidRPr="00DA503F">
        <w:rPr>
          <w:rFonts w:ascii="Arial" w:hAnsi="Arial" w:cs="Arial"/>
          <w:sz w:val="22"/>
          <w:szCs w:val="22"/>
        </w:rPr>
        <w:tab/>
        <w:t>Except for the computation of overtime</w:t>
      </w:r>
      <w:r w:rsidR="00AB3583" w:rsidRPr="00DA503F">
        <w:rPr>
          <w:rFonts w:ascii="Arial" w:hAnsi="Arial" w:cs="Arial"/>
          <w:sz w:val="22"/>
          <w:szCs w:val="22"/>
        </w:rPr>
        <w:t>,</w:t>
      </w:r>
      <w:r w:rsidRPr="00DA503F">
        <w:rPr>
          <w:rFonts w:ascii="Arial" w:hAnsi="Arial" w:cs="Arial"/>
          <w:sz w:val="22"/>
          <w:szCs w:val="22"/>
        </w:rPr>
        <w:t xml:space="preserve"> the allowances prescribed by this clause shall be regarded as part of salary for the purposes of this Agreement.</w:t>
      </w:r>
    </w:p>
    <w:p w14:paraId="705FE6BF" w14:textId="6C4987ED" w:rsidR="009579DF" w:rsidRPr="00DA503F" w:rsidRDefault="009579DF" w:rsidP="001A7F42">
      <w:pPr>
        <w:pStyle w:val="Heading1"/>
        <w:spacing w:before="480"/>
        <w:jc w:val="both"/>
        <w:rPr>
          <w:bCs/>
          <w:sz w:val="22"/>
        </w:rPr>
      </w:pPr>
      <w:bookmarkStart w:id="175" w:name="_Toc152054050"/>
      <w:bookmarkStart w:id="176" w:name="_Toc152848651"/>
      <w:bookmarkStart w:id="177" w:name="_Toc152940918"/>
      <w:r w:rsidRPr="00DA503F">
        <w:rPr>
          <w:bCs/>
          <w:sz w:val="22"/>
        </w:rPr>
        <w:t>PART 3 - LEAVE</w:t>
      </w:r>
      <w:bookmarkEnd w:id="175"/>
      <w:bookmarkEnd w:id="176"/>
      <w:bookmarkEnd w:id="177"/>
    </w:p>
    <w:p w14:paraId="2A24256C" w14:textId="5628C0A4" w:rsidR="009579DF" w:rsidRPr="00DA503F" w:rsidRDefault="00516C18" w:rsidP="001A7F42">
      <w:pPr>
        <w:pStyle w:val="Heading1"/>
        <w:spacing w:before="240"/>
        <w:jc w:val="both"/>
        <w:rPr>
          <w:bCs/>
          <w:sz w:val="22"/>
        </w:rPr>
      </w:pPr>
      <w:bookmarkStart w:id="178" w:name="_Toc152054051"/>
      <w:bookmarkStart w:id="179" w:name="_Toc152848652"/>
      <w:bookmarkStart w:id="180" w:name="_Toc152940919"/>
      <w:r w:rsidRPr="00DA503F">
        <w:rPr>
          <w:bCs/>
          <w:sz w:val="22"/>
        </w:rPr>
        <w:t>30</w:t>
      </w:r>
      <w:r w:rsidR="009579DF" w:rsidRPr="00DA503F">
        <w:rPr>
          <w:bCs/>
          <w:sz w:val="22"/>
        </w:rPr>
        <w:t>.</w:t>
      </w:r>
      <w:r w:rsidR="009579DF" w:rsidRPr="00DA503F">
        <w:rPr>
          <w:bCs/>
          <w:sz w:val="22"/>
        </w:rPr>
        <w:tab/>
        <w:t>ANNUAL LEAVE</w:t>
      </w:r>
      <w:bookmarkEnd w:id="178"/>
      <w:bookmarkEnd w:id="179"/>
      <w:bookmarkEnd w:id="180"/>
    </w:p>
    <w:p w14:paraId="47BC79C6" w14:textId="3489479B" w:rsidR="009579DF" w:rsidRPr="00DA503F" w:rsidRDefault="00516C18" w:rsidP="0074217E">
      <w:pPr>
        <w:tabs>
          <w:tab w:val="left" w:pos="709"/>
        </w:tabs>
        <w:spacing w:before="200"/>
        <w:ind w:left="1418" w:hanging="1418"/>
        <w:jc w:val="both"/>
        <w:rPr>
          <w:rFonts w:ascii="Arial" w:hAnsi="Arial" w:cs="Arial"/>
          <w:sz w:val="22"/>
          <w:szCs w:val="22"/>
        </w:rPr>
      </w:pPr>
      <w:r w:rsidRPr="00DA503F">
        <w:rPr>
          <w:rFonts w:ascii="Arial" w:hAnsi="Arial" w:cs="Arial"/>
          <w:sz w:val="22"/>
          <w:szCs w:val="22"/>
        </w:rPr>
        <w:t>30</w:t>
      </w:r>
      <w:r w:rsidR="009579DF" w:rsidRPr="00DA503F">
        <w:rPr>
          <w:rFonts w:ascii="Arial" w:hAnsi="Arial" w:cs="Arial"/>
          <w:sz w:val="22"/>
          <w:szCs w:val="22"/>
        </w:rPr>
        <w:t>.1</w:t>
      </w:r>
      <w:r w:rsidR="009579DF" w:rsidRPr="00DA503F">
        <w:rPr>
          <w:rFonts w:ascii="Arial" w:hAnsi="Arial" w:cs="Arial"/>
          <w:sz w:val="22"/>
          <w:szCs w:val="22"/>
        </w:rPr>
        <w:tab/>
        <w:t>(a)</w:t>
      </w:r>
      <w:r w:rsidR="009579DF" w:rsidRPr="00DA503F">
        <w:rPr>
          <w:rFonts w:ascii="Arial" w:hAnsi="Arial" w:cs="Arial"/>
          <w:sz w:val="22"/>
          <w:szCs w:val="22"/>
        </w:rPr>
        <w:tab/>
        <w:t xml:space="preserve">Employees are entitled to annual leave in accordance with the provisions of the </w:t>
      </w:r>
      <w:r w:rsidR="009528CA" w:rsidRPr="00DA503F">
        <w:rPr>
          <w:rFonts w:ascii="Arial" w:hAnsi="Arial" w:cs="Arial"/>
          <w:sz w:val="22"/>
          <w:szCs w:val="22"/>
        </w:rPr>
        <w:t xml:space="preserve">NES </w:t>
      </w:r>
      <w:r w:rsidR="009579DF" w:rsidRPr="00DA503F">
        <w:rPr>
          <w:rFonts w:ascii="Arial" w:hAnsi="Arial" w:cs="Arial"/>
          <w:sz w:val="22"/>
          <w:szCs w:val="22"/>
        </w:rPr>
        <w:t xml:space="preserve">(refer to </w:t>
      </w:r>
      <w:r w:rsidR="000A42B2" w:rsidRPr="00DA503F">
        <w:rPr>
          <w:rFonts w:ascii="Arial" w:hAnsi="Arial" w:cs="Arial"/>
          <w:sz w:val="22"/>
          <w:szCs w:val="22"/>
        </w:rPr>
        <w:t xml:space="preserve">Chapter 2, Part 2-2, </w:t>
      </w:r>
      <w:r w:rsidR="009579DF" w:rsidRPr="00DA503F">
        <w:rPr>
          <w:rFonts w:ascii="Arial" w:hAnsi="Arial" w:cs="Arial"/>
          <w:sz w:val="22"/>
          <w:szCs w:val="22"/>
        </w:rPr>
        <w:t xml:space="preserve">Division </w:t>
      </w:r>
      <w:r w:rsidR="009528CA" w:rsidRPr="00DA503F">
        <w:rPr>
          <w:rFonts w:ascii="Arial" w:hAnsi="Arial" w:cs="Arial"/>
          <w:sz w:val="22"/>
          <w:szCs w:val="22"/>
        </w:rPr>
        <w:t xml:space="preserve">6 </w:t>
      </w:r>
      <w:r w:rsidR="009579DF" w:rsidRPr="00DA503F">
        <w:rPr>
          <w:rFonts w:ascii="Arial" w:hAnsi="Arial" w:cs="Arial"/>
          <w:sz w:val="22"/>
          <w:szCs w:val="22"/>
        </w:rPr>
        <w:t xml:space="preserve">of </w:t>
      </w:r>
      <w:r w:rsidR="009528CA" w:rsidRPr="00DA503F">
        <w:rPr>
          <w:rFonts w:ascii="Arial" w:hAnsi="Arial" w:cs="Arial"/>
          <w:sz w:val="22"/>
          <w:szCs w:val="22"/>
        </w:rPr>
        <w:t xml:space="preserve">the </w:t>
      </w:r>
      <w:r w:rsidR="003C3D56" w:rsidRPr="00DA503F">
        <w:rPr>
          <w:rFonts w:ascii="Arial" w:hAnsi="Arial" w:cs="Arial"/>
          <w:sz w:val="22"/>
          <w:szCs w:val="22"/>
        </w:rPr>
        <w:t>Act</w:t>
      </w:r>
      <w:r w:rsidR="009528CA" w:rsidRPr="00DA503F">
        <w:rPr>
          <w:rFonts w:ascii="Arial" w:hAnsi="Arial" w:cs="Arial"/>
          <w:sz w:val="22"/>
          <w:szCs w:val="22"/>
        </w:rPr>
        <w:t>)</w:t>
      </w:r>
      <w:r w:rsidR="009579DF" w:rsidRPr="00DA503F">
        <w:rPr>
          <w:rFonts w:ascii="Arial" w:hAnsi="Arial" w:cs="Arial"/>
          <w:sz w:val="22"/>
          <w:szCs w:val="22"/>
        </w:rPr>
        <w:t>.</w:t>
      </w:r>
      <w:r w:rsidR="004245AE" w:rsidRPr="00DA503F">
        <w:rPr>
          <w:rFonts w:ascii="Arial" w:hAnsi="Arial" w:cs="Arial"/>
          <w:sz w:val="22"/>
          <w:szCs w:val="22"/>
        </w:rPr>
        <w:t xml:space="preserve"> </w:t>
      </w:r>
    </w:p>
    <w:p w14:paraId="24987D18" w14:textId="77777777" w:rsidR="009579DF" w:rsidRPr="00DA503F" w:rsidRDefault="009579DF" w:rsidP="0074217E">
      <w:pPr>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Casual employees have no entitlement to annual leave.</w:t>
      </w:r>
    </w:p>
    <w:p w14:paraId="0903C53C" w14:textId="3FF56F22" w:rsidR="009579DF" w:rsidRPr="00DA503F" w:rsidRDefault="00516C18" w:rsidP="0074217E">
      <w:pPr>
        <w:spacing w:before="200"/>
        <w:ind w:left="709" w:hanging="709"/>
        <w:jc w:val="both"/>
        <w:rPr>
          <w:rFonts w:ascii="Arial" w:hAnsi="Arial" w:cs="Arial"/>
          <w:sz w:val="22"/>
          <w:szCs w:val="22"/>
        </w:rPr>
      </w:pPr>
      <w:r w:rsidRPr="00DA503F">
        <w:rPr>
          <w:rFonts w:ascii="Arial" w:hAnsi="Arial" w:cs="Arial"/>
          <w:b/>
          <w:bCs/>
          <w:sz w:val="22"/>
          <w:szCs w:val="22"/>
        </w:rPr>
        <w:t>30</w:t>
      </w:r>
      <w:r w:rsidR="009579DF" w:rsidRPr="00DA503F">
        <w:rPr>
          <w:rFonts w:ascii="Arial" w:hAnsi="Arial" w:cs="Arial"/>
          <w:b/>
          <w:bCs/>
          <w:sz w:val="22"/>
          <w:szCs w:val="22"/>
        </w:rPr>
        <w:t>.2</w:t>
      </w:r>
      <w:r w:rsidR="009579DF" w:rsidRPr="00DA503F">
        <w:rPr>
          <w:rFonts w:ascii="Arial" w:hAnsi="Arial" w:cs="Arial"/>
          <w:sz w:val="22"/>
          <w:szCs w:val="22"/>
        </w:rPr>
        <w:tab/>
      </w:r>
      <w:r w:rsidR="009579DF" w:rsidRPr="00DA503F">
        <w:rPr>
          <w:rFonts w:ascii="Arial" w:hAnsi="Arial" w:cs="Arial"/>
          <w:b/>
          <w:sz w:val="22"/>
          <w:szCs w:val="22"/>
        </w:rPr>
        <w:t>Accrual of Annual Leave</w:t>
      </w:r>
    </w:p>
    <w:p w14:paraId="05887F11" w14:textId="255D6176" w:rsidR="00DA72AB" w:rsidRPr="00DA503F" w:rsidRDefault="00FE42D6" w:rsidP="00A8248D">
      <w:pPr>
        <w:numPr>
          <w:ilvl w:val="0"/>
          <w:numId w:val="11"/>
        </w:numPr>
        <w:tabs>
          <w:tab w:val="clear" w:pos="1069"/>
          <w:tab w:val="left" w:pos="1418"/>
        </w:tabs>
        <w:spacing w:before="200"/>
        <w:ind w:leftChars="354" w:left="1416" w:hangingChars="322" w:hanging="708"/>
        <w:jc w:val="both"/>
        <w:rPr>
          <w:rFonts w:ascii="Arial" w:hAnsi="Arial" w:cs="Arial"/>
          <w:sz w:val="22"/>
          <w:szCs w:val="22"/>
          <w:lang w:val="en-US"/>
        </w:rPr>
      </w:pPr>
      <w:r w:rsidRPr="00DA503F">
        <w:rPr>
          <w:rFonts w:ascii="Arial" w:hAnsi="Arial" w:cs="Arial"/>
          <w:sz w:val="22"/>
          <w:szCs w:val="22"/>
        </w:rPr>
        <w:t>A</w:t>
      </w:r>
      <w:r w:rsidR="00200065" w:rsidRPr="00DA503F">
        <w:rPr>
          <w:rFonts w:ascii="Arial" w:hAnsi="Arial" w:cs="Arial"/>
          <w:sz w:val="22"/>
          <w:szCs w:val="22"/>
        </w:rPr>
        <w:t xml:space="preserve">ll </w:t>
      </w:r>
      <w:r w:rsidRPr="00DA503F">
        <w:rPr>
          <w:rFonts w:ascii="Arial" w:hAnsi="Arial" w:cs="Arial"/>
          <w:sz w:val="22"/>
          <w:szCs w:val="22"/>
        </w:rPr>
        <w:t>employee</w:t>
      </w:r>
      <w:r w:rsidR="00200065" w:rsidRPr="00DA503F">
        <w:rPr>
          <w:rFonts w:ascii="Arial" w:hAnsi="Arial" w:cs="Arial"/>
          <w:sz w:val="22"/>
          <w:szCs w:val="22"/>
        </w:rPr>
        <w:t>s</w:t>
      </w:r>
      <w:r w:rsidRPr="00DA503F">
        <w:rPr>
          <w:rFonts w:ascii="Arial" w:hAnsi="Arial" w:cs="Arial"/>
          <w:sz w:val="22"/>
          <w:szCs w:val="22"/>
        </w:rPr>
        <w:t>, other than shift</w:t>
      </w:r>
      <w:r w:rsidR="00CE6EB2" w:rsidRPr="00DA503F">
        <w:rPr>
          <w:rFonts w:ascii="Arial" w:hAnsi="Arial" w:cs="Arial"/>
          <w:sz w:val="22"/>
          <w:szCs w:val="22"/>
        </w:rPr>
        <w:t xml:space="preserve"> </w:t>
      </w:r>
      <w:r w:rsidRPr="00DA503F">
        <w:rPr>
          <w:rFonts w:ascii="Arial" w:hAnsi="Arial" w:cs="Arial"/>
          <w:sz w:val="22"/>
          <w:szCs w:val="22"/>
        </w:rPr>
        <w:t>worker</w:t>
      </w:r>
      <w:r w:rsidR="00200065" w:rsidRPr="00DA503F">
        <w:rPr>
          <w:rFonts w:ascii="Arial" w:hAnsi="Arial" w:cs="Arial"/>
          <w:sz w:val="22"/>
          <w:szCs w:val="22"/>
        </w:rPr>
        <w:t>s</w:t>
      </w:r>
      <w:r w:rsidRPr="00DA503F">
        <w:rPr>
          <w:rFonts w:ascii="Arial" w:hAnsi="Arial" w:cs="Arial"/>
          <w:sz w:val="22"/>
          <w:szCs w:val="22"/>
        </w:rPr>
        <w:t xml:space="preserve">, </w:t>
      </w:r>
      <w:r w:rsidR="00200065" w:rsidRPr="00DA503F">
        <w:rPr>
          <w:rFonts w:ascii="Arial" w:hAnsi="Arial" w:cs="Arial"/>
          <w:sz w:val="22"/>
          <w:szCs w:val="22"/>
        </w:rPr>
        <w:t>are</w:t>
      </w:r>
      <w:r w:rsidRPr="00DA503F">
        <w:rPr>
          <w:rFonts w:ascii="Arial" w:hAnsi="Arial" w:cs="Arial"/>
          <w:sz w:val="22"/>
          <w:szCs w:val="22"/>
        </w:rPr>
        <w:t xml:space="preserve"> entitled to 4 weeks paid annual leave</w:t>
      </w:r>
      <w:r w:rsidR="004D286F" w:rsidRPr="00DA503F">
        <w:rPr>
          <w:rFonts w:ascii="Arial" w:hAnsi="Arial" w:cs="Arial"/>
          <w:sz w:val="22"/>
          <w:szCs w:val="22"/>
        </w:rPr>
        <w:t xml:space="preserve"> for each year of service with the employer</w:t>
      </w:r>
      <w:r w:rsidRPr="00DA503F">
        <w:rPr>
          <w:rFonts w:ascii="Arial" w:hAnsi="Arial" w:cs="Arial"/>
          <w:sz w:val="22"/>
          <w:szCs w:val="22"/>
        </w:rPr>
        <w:t xml:space="preserve">. </w:t>
      </w:r>
      <w:r w:rsidR="0082519C" w:rsidRPr="00DA503F">
        <w:rPr>
          <w:rFonts w:ascii="Arial" w:hAnsi="Arial" w:cs="Arial"/>
          <w:sz w:val="22"/>
          <w:szCs w:val="22"/>
        </w:rPr>
        <w:t>The base rate of pay for nurses in Table 1 is inclusive of a buy-out of one week’s annual leave for all nursing classifications. This is achieved by being not less than 2.0% above the relevant Award pay point for their classification.</w:t>
      </w:r>
    </w:p>
    <w:p w14:paraId="7FAE3FBB" w14:textId="420183C6" w:rsidR="00B46705" w:rsidRPr="00DA503F" w:rsidRDefault="00B46705" w:rsidP="00A8248D">
      <w:pPr>
        <w:numPr>
          <w:ilvl w:val="0"/>
          <w:numId w:val="11"/>
        </w:numPr>
        <w:tabs>
          <w:tab w:val="clear" w:pos="1069"/>
          <w:tab w:val="left" w:pos="1418"/>
        </w:tabs>
        <w:spacing w:before="200"/>
        <w:ind w:leftChars="354" w:left="1416" w:hangingChars="322" w:hanging="708"/>
        <w:jc w:val="both"/>
        <w:rPr>
          <w:rFonts w:ascii="Arial" w:hAnsi="Arial" w:cs="Arial"/>
          <w:sz w:val="22"/>
          <w:szCs w:val="22"/>
        </w:rPr>
      </w:pPr>
      <w:r w:rsidRPr="00DA503F">
        <w:rPr>
          <w:rFonts w:ascii="Arial" w:hAnsi="Arial" w:cs="Arial"/>
          <w:sz w:val="22"/>
          <w:szCs w:val="22"/>
        </w:rPr>
        <w:t>Shift</w:t>
      </w:r>
      <w:r w:rsidR="0026003A" w:rsidRPr="00DA503F">
        <w:rPr>
          <w:rFonts w:ascii="Arial" w:hAnsi="Arial" w:cs="Arial"/>
          <w:sz w:val="22"/>
          <w:szCs w:val="22"/>
        </w:rPr>
        <w:t xml:space="preserve"> </w:t>
      </w:r>
      <w:r w:rsidRPr="00DA503F">
        <w:rPr>
          <w:rFonts w:ascii="Arial" w:hAnsi="Arial" w:cs="Arial"/>
          <w:sz w:val="22"/>
          <w:szCs w:val="22"/>
        </w:rPr>
        <w:t xml:space="preserve">workers are entitled to </w:t>
      </w:r>
      <w:r w:rsidR="00D70564" w:rsidRPr="00DA503F">
        <w:rPr>
          <w:rFonts w:ascii="Arial" w:hAnsi="Arial" w:cs="Arial"/>
          <w:sz w:val="22"/>
          <w:szCs w:val="22"/>
        </w:rPr>
        <w:t>one</w:t>
      </w:r>
      <w:r w:rsidRPr="00DA503F">
        <w:rPr>
          <w:rFonts w:ascii="Arial" w:hAnsi="Arial" w:cs="Arial"/>
          <w:sz w:val="22"/>
          <w:szCs w:val="22"/>
        </w:rPr>
        <w:t xml:space="preserve"> additional week</w:t>
      </w:r>
      <w:r w:rsidR="00D70564" w:rsidRPr="00DA503F">
        <w:rPr>
          <w:rFonts w:ascii="Arial" w:hAnsi="Arial" w:cs="Arial"/>
          <w:sz w:val="22"/>
          <w:szCs w:val="22"/>
        </w:rPr>
        <w:t xml:space="preserve"> of</w:t>
      </w:r>
      <w:r w:rsidRPr="00DA503F">
        <w:rPr>
          <w:rFonts w:ascii="Arial" w:hAnsi="Arial" w:cs="Arial"/>
          <w:sz w:val="22"/>
          <w:szCs w:val="22"/>
        </w:rPr>
        <w:t xml:space="preserve"> Annual Leave. </w:t>
      </w:r>
    </w:p>
    <w:p w14:paraId="05222C07" w14:textId="590DB2C7" w:rsidR="00BE3E12" w:rsidRPr="00DA503F" w:rsidRDefault="00BE3E12" w:rsidP="001D2261">
      <w:pPr>
        <w:pStyle w:val="paragraph"/>
        <w:tabs>
          <w:tab w:val="clear" w:pos="1531"/>
          <w:tab w:val="left" w:pos="2127"/>
        </w:tabs>
        <w:spacing w:before="200"/>
        <w:ind w:leftChars="353" w:left="1416" w:hanging="710"/>
        <w:jc w:val="both"/>
        <w:rPr>
          <w:rFonts w:ascii="Arial" w:hAnsi="Arial" w:cs="Arial"/>
          <w:szCs w:val="22"/>
        </w:rPr>
      </w:pPr>
      <w:r w:rsidRPr="00DA503F">
        <w:rPr>
          <w:rFonts w:ascii="Arial" w:hAnsi="Arial" w:cs="Arial"/>
          <w:szCs w:val="22"/>
        </w:rPr>
        <w:t>(</w:t>
      </w:r>
      <w:r w:rsidR="00E35DBD" w:rsidRPr="00DA503F">
        <w:rPr>
          <w:rFonts w:ascii="Arial" w:hAnsi="Arial" w:cs="Arial"/>
          <w:szCs w:val="22"/>
        </w:rPr>
        <w:t>c</w:t>
      </w:r>
      <w:r w:rsidRPr="00DA503F">
        <w:rPr>
          <w:rFonts w:ascii="Arial" w:hAnsi="Arial" w:cs="Arial"/>
          <w:szCs w:val="22"/>
        </w:rPr>
        <w:t>)</w:t>
      </w:r>
      <w:r w:rsidRPr="00DA503F">
        <w:rPr>
          <w:rFonts w:ascii="Arial" w:hAnsi="Arial" w:cs="Arial"/>
          <w:szCs w:val="22"/>
        </w:rPr>
        <w:tab/>
        <w:t xml:space="preserve">For the purposes of this clause, a </w:t>
      </w:r>
      <w:r w:rsidR="007F1722" w:rsidRPr="00DA503F">
        <w:rPr>
          <w:rFonts w:ascii="Arial" w:hAnsi="Arial" w:cs="Arial"/>
          <w:szCs w:val="22"/>
        </w:rPr>
        <w:t>shift worker</w:t>
      </w:r>
      <w:r w:rsidRPr="00DA503F">
        <w:rPr>
          <w:rFonts w:ascii="Arial" w:hAnsi="Arial" w:cs="Arial"/>
          <w:szCs w:val="22"/>
        </w:rPr>
        <w:t xml:space="preserve"> is a Nursing or Aged Care  Employee who is not a day worker as defined in clause </w:t>
      </w:r>
      <w:r w:rsidR="009C3D5C" w:rsidRPr="00DA503F">
        <w:rPr>
          <w:rFonts w:ascii="Arial" w:hAnsi="Arial" w:cs="Arial"/>
          <w:szCs w:val="22"/>
        </w:rPr>
        <w:t>17.5</w:t>
      </w:r>
      <w:r w:rsidRPr="00DA503F">
        <w:rPr>
          <w:rFonts w:ascii="Arial" w:hAnsi="Arial" w:cs="Arial"/>
          <w:szCs w:val="22"/>
        </w:rPr>
        <w:t xml:space="preserve"> Span of Hours </w:t>
      </w:r>
      <w:r w:rsidR="0078057C" w:rsidRPr="00DA503F">
        <w:rPr>
          <w:rFonts w:ascii="Arial" w:hAnsi="Arial" w:cs="Arial"/>
          <w:szCs w:val="22"/>
        </w:rPr>
        <w:t xml:space="preserve">(Excluding home care classification) </w:t>
      </w:r>
      <w:r w:rsidRPr="00DA503F">
        <w:rPr>
          <w:rFonts w:ascii="Arial" w:hAnsi="Arial" w:cs="Arial"/>
          <w:szCs w:val="22"/>
        </w:rPr>
        <w:t xml:space="preserve">and clause </w:t>
      </w:r>
      <w:r w:rsidR="0078057C" w:rsidRPr="00DA503F">
        <w:rPr>
          <w:rFonts w:ascii="Arial" w:hAnsi="Arial" w:cs="Arial"/>
          <w:szCs w:val="22"/>
        </w:rPr>
        <w:t>17.6</w:t>
      </w:r>
      <w:r w:rsidRPr="00DA503F">
        <w:rPr>
          <w:rFonts w:ascii="Arial" w:hAnsi="Arial" w:cs="Arial"/>
          <w:szCs w:val="22"/>
        </w:rPr>
        <w:t xml:space="preserve"> Span of Hours for Home Care Classifications.</w:t>
      </w:r>
    </w:p>
    <w:p w14:paraId="604DB56D" w14:textId="4506D447" w:rsidR="00FE42D6" w:rsidRDefault="00EA59D5" w:rsidP="00EA59D5">
      <w:pPr>
        <w:tabs>
          <w:tab w:val="left" w:pos="1418"/>
        </w:tabs>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r>
      <w:r w:rsidR="00E35DBD" w:rsidRPr="00DA503F">
        <w:rPr>
          <w:rFonts w:ascii="Arial" w:hAnsi="Arial" w:cs="Arial"/>
          <w:sz w:val="22"/>
          <w:szCs w:val="22"/>
        </w:rPr>
        <w:t>T</w:t>
      </w:r>
      <w:r w:rsidR="00200065" w:rsidRPr="00DA503F">
        <w:rPr>
          <w:rFonts w:ascii="Arial" w:hAnsi="Arial" w:cs="Arial"/>
          <w:sz w:val="22"/>
          <w:szCs w:val="22"/>
        </w:rPr>
        <w:t>he entitlement to paid annual leave accrues progressively during a year of service</w:t>
      </w:r>
      <w:r w:rsidR="00E35DBD" w:rsidRPr="00DA503F">
        <w:rPr>
          <w:rFonts w:ascii="Arial" w:hAnsi="Arial" w:cs="Arial"/>
          <w:sz w:val="22"/>
          <w:szCs w:val="22"/>
        </w:rPr>
        <w:tab/>
      </w:r>
      <w:r w:rsidR="00200065" w:rsidRPr="00DA503F">
        <w:rPr>
          <w:rFonts w:ascii="Arial" w:hAnsi="Arial" w:cs="Arial"/>
          <w:sz w:val="22"/>
          <w:szCs w:val="22"/>
        </w:rPr>
        <w:t>according to the employee's ordinary hours of work and accumulates from year to year</w:t>
      </w:r>
      <w:r w:rsidR="00E578E8" w:rsidRPr="00DA503F">
        <w:rPr>
          <w:rFonts w:ascii="Arial" w:hAnsi="Arial" w:cs="Arial"/>
          <w:sz w:val="22"/>
          <w:szCs w:val="22"/>
        </w:rPr>
        <w:t>.</w:t>
      </w:r>
    </w:p>
    <w:p w14:paraId="2035ED5E" w14:textId="3D056941" w:rsidR="009579DF" w:rsidRPr="00DA503F" w:rsidRDefault="00516C18" w:rsidP="0074217E">
      <w:pPr>
        <w:spacing w:before="200"/>
        <w:ind w:left="709" w:hanging="709"/>
        <w:jc w:val="both"/>
        <w:rPr>
          <w:rFonts w:ascii="Arial" w:hAnsi="Arial" w:cs="Arial"/>
          <w:sz w:val="22"/>
          <w:szCs w:val="22"/>
        </w:rPr>
      </w:pPr>
      <w:r w:rsidRPr="00DA503F">
        <w:rPr>
          <w:rFonts w:ascii="Arial" w:hAnsi="Arial" w:cs="Arial"/>
          <w:b/>
          <w:bCs/>
          <w:sz w:val="22"/>
          <w:szCs w:val="22"/>
        </w:rPr>
        <w:t>30</w:t>
      </w:r>
      <w:r w:rsidR="009579DF" w:rsidRPr="00DA503F">
        <w:rPr>
          <w:rFonts w:ascii="Arial" w:hAnsi="Arial" w:cs="Arial"/>
          <w:b/>
          <w:bCs/>
          <w:sz w:val="22"/>
          <w:szCs w:val="22"/>
        </w:rPr>
        <w:t>.3</w:t>
      </w:r>
      <w:r w:rsidR="009579DF" w:rsidRPr="00DA503F">
        <w:rPr>
          <w:rFonts w:ascii="Arial" w:hAnsi="Arial" w:cs="Arial"/>
          <w:sz w:val="22"/>
          <w:szCs w:val="22"/>
        </w:rPr>
        <w:tab/>
      </w:r>
      <w:r w:rsidR="009579DF" w:rsidRPr="00DA503F">
        <w:rPr>
          <w:rFonts w:ascii="Arial" w:hAnsi="Arial" w:cs="Arial"/>
          <w:b/>
          <w:sz w:val="22"/>
          <w:szCs w:val="22"/>
        </w:rPr>
        <w:t>Payment of Annual Leave</w:t>
      </w:r>
    </w:p>
    <w:p w14:paraId="4FDFEFA9" w14:textId="1392CE95" w:rsidR="009579DF" w:rsidRPr="00DA503F" w:rsidRDefault="009579DF" w:rsidP="0074217E">
      <w:pPr>
        <w:pStyle w:val="subsection"/>
        <w:tabs>
          <w:tab w:val="clear" w:pos="1021"/>
          <w:tab w:val="right" w:pos="9072"/>
        </w:tabs>
        <w:spacing w:before="200"/>
        <w:ind w:left="1418" w:hanging="709"/>
        <w:jc w:val="both"/>
        <w:rPr>
          <w:rFonts w:ascii="Arial" w:hAnsi="Arial" w:cs="Arial"/>
          <w:szCs w:val="22"/>
        </w:rPr>
      </w:pPr>
      <w:r w:rsidRPr="00DA503F">
        <w:rPr>
          <w:rFonts w:ascii="Arial" w:hAnsi="Arial" w:cs="Arial"/>
          <w:szCs w:val="22"/>
        </w:rPr>
        <w:t>(a)</w:t>
      </w:r>
      <w:r w:rsidRPr="00DA503F">
        <w:rPr>
          <w:rFonts w:ascii="Arial" w:hAnsi="Arial" w:cs="Arial"/>
          <w:szCs w:val="22"/>
        </w:rPr>
        <w:tab/>
      </w:r>
      <w:proofErr w:type="gramStart"/>
      <w:r w:rsidRPr="00DA503F">
        <w:rPr>
          <w:rFonts w:ascii="Arial" w:hAnsi="Arial" w:cs="Arial"/>
          <w:szCs w:val="22"/>
        </w:rPr>
        <w:t>annual</w:t>
      </w:r>
      <w:proofErr w:type="gramEnd"/>
      <w:r w:rsidRPr="00DA503F">
        <w:rPr>
          <w:rFonts w:ascii="Arial" w:hAnsi="Arial" w:cs="Arial"/>
          <w:szCs w:val="22"/>
        </w:rPr>
        <w:t xml:space="preserve"> leave shall be paid at the employee’s </w:t>
      </w:r>
      <w:r w:rsidR="00122D8A" w:rsidRPr="00DA503F">
        <w:rPr>
          <w:rFonts w:ascii="Arial" w:hAnsi="Arial" w:cs="Arial"/>
          <w:szCs w:val="22"/>
        </w:rPr>
        <w:t xml:space="preserve">base rate of pay for the </w:t>
      </w:r>
      <w:r w:rsidR="003A0607" w:rsidRPr="00DA503F">
        <w:rPr>
          <w:rFonts w:ascii="Arial" w:hAnsi="Arial" w:cs="Arial"/>
          <w:szCs w:val="22"/>
        </w:rPr>
        <w:t>employee’s</w:t>
      </w:r>
      <w:r w:rsidR="00122D8A" w:rsidRPr="00DA503F">
        <w:rPr>
          <w:rFonts w:ascii="Arial" w:hAnsi="Arial" w:cs="Arial"/>
          <w:szCs w:val="22"/>
        </w:rPr>
        <w:t xml:space="preserve"> ordinary hours of work in the period</w:t>
      </w:r>
      <w:r w:rsidRPr="00DA503F">
        <w:rPr>
          <w:rFonts w:ascii="Arial" w:hAnsi="Arial" w:cs="Arial"/>
          <w:szCs w:val="22"/>
        </w:rPr>
        <w:t>.</w:t>
      </w:r>
    </w:p>
    <w:p w14:paraId="4834ABEA" w14:textId="2E4059BB" w:rsidR="009579DF" w:rsidRPr="00DA503F" w:rsidRDefault="00674BFE" w:rsidP="0074217E">
      <w:pPr>
        <w:pStyle w:val="subsection"/>
        <w:tabs>
          <w:tab w:val="clear" w:pos="1021"/>
          <w:tab w:val="right" w:pos="2835"/>
        </w:tabs>
        <w:spacing w:before="200"/>
        <w:ind w:left="1418" w:hanging="709"/>
        <w:jc w:val="both"/>
        <w:rPr>
          <w:rFonts w:ascii="Arial" w:hAnsi="Arial" w:cs="Arial"/>
          <w:szCs w:val="22"/>
        </w:rPr>
      </w:pPr>
      <w:r w:rsidRPr="00DA503F">
        <w:rPr>
          <w:rFonts w:ascii="Arial" w:hAnsi="Arial" w:cs="Arial"/>
          <w:szCs w:val="22"/>
        </w:rPr>
        <w:t>(b)</w:t>
      </w:r>
      <w:r w:rsidR="009579DF" w:rsidRPr="00DA503F">
        <w:rPr>
          <w:rFonts w:ascii="Arial" w:hAnsi="Arial" w:cs="Arial"/>
          <w:szCs w:val="22"/>
        </w:rPr>
        <w:tab/>
        <w:t xml:space="preserve">Annual leave loading, shall be paid in accordance with </w:t>
      </w:r>
      <w:r w:rsidR="009579DF" w:rsidRPr="00DA503F">
        <w:rPr>
          <w:rFonts w:ascii="Arial" w:hAnsi="Arial" w:cs="Arial"/>
          <w:b/>
          <w:bCs/>
          <w:szCs w:val="22"/>
        </w:rPr>
        <w:t xml:space="preserve">clause </w:t>
      </w:r>
      <w:r w:rsidR="00BB7ACE" w:rsidRPr="00DA503F">
        <w:rPr>
          <w:rFonts w:ascii="Arial" w:hAnsi="Arial" w:cs="Arial"/>
          <w:b/>
          <w:bCs/>
          <w:szCs w:val="22"/>
        </w:rPr>
        <w:t>30.7.</w:t>
      </w:r>
    </w:p>
    <w:p w14:paraId="27B41829" w14:textId="7B5E780C" w:rsidR="009579DF" w:rsidRPr="00DA503F" w:rsidRDefault="00516C18" w:rsidP="0074217E">
      <w:pPr>
        <w:spacing w:before="200"/>
        <w:ind w:left="709" w:hanging="709"/>
        <w:jc w:val="both"/>
        <w:rPr>
          <w:rFonts w:ascii="Arial" w:hAnsi="Arial" w:cs="Arial"/>
          <w:sz w:val="22"/>
          <w:szCs w:val="22"/>
        </w:rPr>
      </w:pPr>
      <w:r w:rsidRPr="00DA503F">
        <w:rPr>
          <w:rFonts w:ascii="Arial" w:hAnsi="Arial" w:cs="Arial"/>
          <w:b/>
          <w:bCs/>
          <w:sz w:val="22"/>
          <w:szCs w:val="22"/>
        </w:rPr>
        <w:t>30</w:t>
      </w:r>
      <w:r w:rsidR="009579DF" w:rsidRPr="00DA503F">
        <w:rPr>
          <w:rFonts w:ascii="Arial" w:hAnsi="Arial" w:cs="Arial"/>
          <w:b/>
          <w:bCs/>
          <w:sz w:val="22"/>
          <w:szCs w:val="22"/>
        </w:rPr>
        <w:t>.4</w:t>
      </w:r>
      <w:r w:rsidR="009579DF" w:rsidRPr="00DA503F">
        <w:rPr>
          <w:rFonts w:ascii="Arial" w:hAnsi="Arial" w:cs="Arial"/>
          <w:sz w:val="22"/>
          <w:szCs w:val="22"/>
        </w:rPr>
        <w:tab/>
      </w:r>
      <w:r w:rsidR="009579DF" w:rsidRPr="00DA503F">
        <w:rPr>
          <w:rFonts w:ascii="Arial" w:hAnsi="Arial" w:cs="Arial"/>
          <w:b/>
          <w:sz w:val="22"/>
          <w:szCs w:val="22"/>
        </w:rPr>
        <w:t>Taking of Annual Leave</w:t>
      </w:r>
    </w:p>
    <w:p w14:paraId="430FA2CE" w14:textId="77777777" w:rsidR="009579DF" w:rsidRPr="00DA503F" w:rsidRDefault="009579DF" w:rsidP="0074217E">
      <w:pPr>
        <w:pStyle w:val="subsection"/>
        <w:tabs>
          <w:tab w:val="clear" w:pos="1021"/>
          <w:tab w:val="left" w:pos="1418"/>
        </w:tabs>
        <w:spacing w:before="200"/>
        <w:ind w:leftChars="354" w:left="1414" w:hangingChars="321" w:hanging="706"/>
        <w:jc w:val="both"/>
        <w:rPr>
          <w:rFonts w:ascii="Arial" w:hAnsi="Arial" w:cs="Arial"/>
          <w:szCs w:val="22"/>
        </w:rPr>
      </w:pPr>
      <w:r w:rsidRPr="00DA503F">
        <w:rPr>
          <w:rFonts w:ascii="Arial" w:hAnsi="Arial" w:cs="Arial"/>
          <w:szCs w:val="22"/>
        </w:rPr>
        <w:t>(a)</w:t>
      </w:r>
      <w:r w:rsidRPr="00DA503F">
        <w:rPr>
          <w:rFonts w:ascii="Arial" w:hAnsi="Arial" w:cs="Arial"/>
          <w:szCs w:val="22"/>
        </w:rPr>
        <w:tab/>
        <w:t>An employee is entitled to take an amount of annual leave during a particular period if:</w:t>
      </w:r>
    </w:p>
    <w:p w14:paraId="49E57E5E" w14:textId="77777777" w:rsidR="009579DF" w:rsidRPr="00DA503F" w:rsidRDefault="009579DF" w:rsidP="0074217E">
      <w:pPr>
        <w:pStyle w:val="paragraph"/>
        <w:tabs>
          <w:tab w:val="clear" w:pos="1531"/>
          <w:tab w:val="left" w:pos="2127"/>
        </w:tabs>
        <w:spacing w:before="200"/>
        <w:ind w:leftChars="708" w:left="2127" w:hangingChars="323" w:hanging="711"/>
        <w:jc w:val="both"/>
        <w:rPr>
          <w:rFonts w:ascii="Arial" w:hAnsi="Arial" w:cs="Arial"/>
          <w:szCs w:val="22"/>
        </w:rPr>
      </w:pPr>
      <w:r w:rsidRPr="00DA503F">
        <w:rPr>
          <w:rFonts w:ascii="Arial" w:hAnsi="Arial" w:cs="Arial"/>
          <w:szCs w:val="22"/>
        </w:rPr>
        <w:t>(</w:t>
      </w:r>
      <w:proofErr w:type="spellStart"/>
      <w:r w:rsidRPr="00DA503F">
        <w:rPr>
          <w:rFonts w:ascii="Arial" w:hAnsi="Arial" w:cs="Arial"/>
          <w:szCs w:val="22"/>
        </w:rPr>
        <w:t>i</w:t>
      </w:r>
      <w:proofErr w:type="spellEnd"/>
      <w:r w:rsidRPr="00DA503F">
        <w:rPr>
          <w:rFonts w:ascii="Arial" w:hAnsi="Arial" w:cs="Arial"/>
          <w:szCs w:val="22"/>
        </w:rPr>
        <w:t>)</w:t>
      </w:r>
      <w:r w:rsidRPr="00DA503F">
        <w:rPr>
          <w:rFonts w:ascii="Arial" w:hAnsi="Arial" w:cs="Arial"/>
          <w:szCs w:val="22"/>
        </w:rPr>
        <w:tab/>
      </w:r>
      <w:proofErr w:type="gramStart"/>
      <w:r w:rsidRPr="00DA503F">
        <w:rPr>
          <w:rFonts w:ascii="Arial" w:hAnsi="Arial" w:cs="Arial"/>
          <w:szCs w:val="22"/>
        </w:rPr>
        <w:t>at</w:t>
      </w:r>
      <w:proofErr w:type="gramEnd"/>
      <w:r w:rsidRPr="00DA503F">
        <w:rPr>
          <w:rFonts w:ascii="Arial" w:hAnsi="Arial" w:cs="Arial"/>
          <w:szCs w:val="22"/>
        </w:rPr>
        <w:t xml:space="preserve"> least that amount of annual leave is credited to the employee; and</w:t>
      </w:r>
    </w:p>
    <w:p w14:paraId="042DCB92" w14:textId="77777777" w:rsidR="009579DF" w:rsidRPr="00DA503F" w:rsidRDefault="009579DF" w:rsidP="0074217E">
      <w:pPr>
        <w:pStyle w:val="paragraph"/>
        <w:tabs>
          <w:tab w:val="clear" w:pos="1531"/>
          <w:tab w:val="left" w:pos="2127"/>
        </w:tabs>
        <w:spacing w:before="200"/>
        <w:ind w:leftChars="708" w:left="2127" w:hangingChars="323" w:hanging="711"/>
        <w:jc w:val="both"/>
        <w:rPr>
          <w:rFonts w:ascii="Arial" w:hAnsi="Arial" w:cs="Arial"/>
          <w:szCs w:val="22"/>
        </w:rPr>
      </w:pPr>
      <w:r w:rsidRPr="00DA503F">
        <w:rPr>
          <w:rFonts w:ascii="Arial" w:hAnsi="Arial" w:cs="Arial"/>
          <w:szCs w:val="22"/>
        </w:rPr>
        <w:t>(ii)</w:t>
      </w:r>
      <w:r w:rsidRPr="00DA503F">
        <w:rPr>
          <w:rFonts w:ascii="Arial" w:hAnsi="Arial" w:cs="Arial"/>
          <w:szCs w:val="22"/>
        </w:rPr>
        <w:tab/>
      </w:r>
      <w:proofErr w:type="gramStart"/>
      <w:r w:rsidRPr="00DA503F">
        <w:rPr>
          <w:rFonts w:ascii="Arial" w:hAnsi="Arial" w:cs="Arial"/>
          <w:szCs w:val="22"/>
        </w:rPr>
        <w:t>the</w:t>
      </w:r>
      <w:proofErr w:type="gramEnd"/>
      <w:r w:rsidRPr="00DA503F">
        <w:rPr>
          <w:rFonts w:ascii="Arial" w:hAnsi="Arial" w:cs="Arial"/>
          <w:szCs w:val="22"/>
        </w:rPr>
        <w:t xml:space="preserve"> employer has authorised the employee to take the annual leave during that period.</w:t>
      </w:r>
    </w:p>
    <w:p w14:paraId="6BE75755" w14:textId="4308E0F2" w:rsidR="009579DF" w:rsidRPr="00DA503F" w:rsidRDefault="009579DF" w:rsidP="0074217E">
      <w:pPr>
        <w:pStyle w:val="subsection"/>
        <w:tabs>
          <w:tab w:val="clear" w:pos="1021"/>
          <w:tab w:val="left" w:pos="1418"/>
        </w:tabs>
        <w:spacing w:before="200"/>
        <w:ind w:leftChars="354" w:left="1414" w:hangingChars="321" w:hanging="706"/>
        <w:jc w:val="both"/>
        <w:rPr>
          <w:rFonts w:ascii="Arial" w:hAnsi="Arial" w:cs="Arial"/>
          <w:szCs w:val="22"/>
        </w:rPr>
      </w:pPr>
      <w:r w:rsidRPr="00DA503F">
        <w:rPr>
          <w:rFonts w:ascii="Arial" w:hAnsi="Arial" w:cs="Arial"/>
          <w:szCs w:val="22"/>
        </w:rPr>
        <w:t>(b)</w:t>
      </w:r>
      <w:r w:rsidRPr="00DA503F">
        <w:rPr>
          <w:rFonts w:ascii="Arial" w:hAnsi="Arial" w:cs="Arial"/>
          <w:szCs w:val="22"/>
        </w:rPr>
        <w:tab/>
        <w:t xml:space="preserve">In the taking of leave, the employee shall make written application to the employer, giving </w:t>
      </w:r>
      <w:r w:rsidR="004D286F" w:rsidRPr="00DA503F">
        <w:rPr>
          <w:rFonts w:ascii="Arial" w:hAnsi="Arial" w:cs="Arial"/>
          <w:szCs w:val="22"/>
        </w:rPr>
        <w:t xml:space="preserve">reasonable </w:t>
      </w:r>
      <w:r w:rsidRPr="00DA503F">
        <w:rPr>
          <w:rFonts w:ascii="Arial" w:hAnsi="Arial" w:cs="Arial"/>
          <w:szCs w:val="22"/>
        </w:rPr>
        <w:t>notice of the desired period of such leave.</w:t>
      </w:r>
    </w:p>
    <w:p w14:paraId="250E5A08" w14:textId="42EE0D9C" w:rsidR="004D286F" w:rsidRPr="00DA503F" w:rsidRDefault="004D286F" w:rsidP="0074217E">
      <w:pPr>
        <w:pStyle w:val="subsection"/>
        <w:tabs>
          <w:tab w:val="clear" w:pos="1021"/>
          <w:tab w:val="left" w:pos="1418"/>
        </w:tabs>
        <w:spacing w:before="200"/>
        <w:ind w:leftChars="354" w:left="1414" w:hangingChars="321" w:hanging="706"/>
        <w:jc w:val="both"/>
        <w:rPr>
          <w:rFonts w:ascii="Arial" w:hAnsi="Arial" w:cs="Arial"/>
          <w:szCs w:val="22"/>
        </w:rPr>
      </w:pPr>
      <w:r w:rsidRPr="00DA503F">
        <w:rPr>
          <w:rFonts w:ascii="Arial" w:hAnsi="Arial" w:cs="Arial"/>
          <w:szCs w:val="22"/>
        </w:rPr>
        <w:t>(c)</w:t>
      </w:r>
      <w:r w:rsidRPr="00DA503F">
        <w:rPr>
          <w:rFonts w:ascii="Arial" w:hAnsi="Arial" w:cs="Arial"/>
          <w:szCs w:val="22"/>
        </w:rPr>
        <w:tab/>
        <w:t>It is understood that in certain periods of peak demand such as Christmas, Easter, school holidays and long weekends, the employer may require more notice and further time in which to approve leave requests.</w:t>
      </w:r>
    </w:p>
    <w:p w14:paraId="32A0AC04" w14:textId="46C4708C" w:rsidR="009579DF" w:rsidRDefault="009579DF" w:rsidP="0074217E">
      <w:pPr>
        <w:tabs>
          <w:tab w:val="left" w:pos="1418"/>
        </w:tabs>
        <w:spacing w:before="200"/>
        <w:ind w:leftChars="354" w:left="1414" w:hangingChars="321" w:hanging="706"/>
        <w:jc w:val="both"/>
        <w:rPr>
          <w:rFonts w:ascii="Arial" w:hAnsi="Arial" w:cs="Arial"/>
          <w:sz w:val="22"/>
          <w:szCs w:val="22"/>
        </w:rPr>
      </w:pPr>
      <w:r w:rsidRPr="00DA503F">
        <w:rPr>
          <w:rFonts w:ascii="Arial" w:hAnsi="Arial" w:cs="Arial"/>
          <w:sz w:val="22"/>
          <w:szCs w:val="22"/>
        </w:rPr>
        <w:t>(</w:t>
      </w:r>
      <w:r w:rsidR="004D286F" w:rsidRPr="00DA503F">
        <w:rPr>
          <w:rFonts w:ascii="Arial" w:hAnsi="Arial" w:cs="Arial"/>
          <w:sz w:val="22"/>
          <w:szCs w:val="22"/>
        </w:rPr>
        <w:t>d</w:t>
      </w:r>
      <w:r w:rsidRPr="00DA503F">
        <w:rPr>
          <w:rFonts w:ascii="Arial" w:hAnsi="Arial" w:cs="Arial"/>
          <w:sz w:val="22"/>
          <w:szCs w:val="22"/>
        </w:rPr>
        <w:t>)</w:t>
      </w:r>
      <w:r w:rsidRPr="00DA503F">
        <w:rPr>
          <w:rFonts w:ascii="Arial" w:hAnsi="Arial" w:cs="Arial"/>
          <w:sz w:val="22"/>
          <w:szCs w:val="22"/>
        </w:rPr>
        <w:tab/>
        <w:t>Annual leave shall be taken in an amount and at a time which is approved by the employer subject to the operational requirements of the workplace. The employer shall not unreasonably withhold or revoke such approval.</w:t>
      </w:r>
    </w:p>
    <w:p w14:paraId="6F95A6A3" w14:textId="50C426E1" w:rsidR="00067A23" w:rsidRPr="00DA503F" w:rsidRDefault="00516C18" w:rsidP="00067A23">
      <w:pPr>
        <w:pStyle w:val="paragraph"/>
        <w:spacing w:before="200"/>
        <w:jc w:val="both"/>
        <w:rPr>
          <w:rFonts w:ascii="Arial" w:hAnsi="Arial" w:cs="Arial"/>
          <w:b/>
          <w:bCs/>
          <w:szCs w:val="22"/>
        </w:rPr>
      </w:pPr>
      <w:r w:rsidRPr="00DA503F">
        <w:rPr>
          <w:rFonts w:ascii="Arial" w:hAnsi="Arial" w:cs="Arial"/>
          <w:b/>
          <w:bCs/>
          <w:szCs w:val="22"/>
        </w:rPr>
        <w:t>30</w:t>
      </w:r>
      <w:r w:rsidR="00DC09EE" w:rsidRPr="00DA503F">
        <w:rPr>
          <w:rFonts w:ascii="Arial" w:hAnsi="Arial" w:cs="Arial"/>
          <w:b/>
          <w:bCs/>
          <w:szCs w:val="22"/>
        </w:rPr>
        <w:t>.</w:t>
      </w:r>
      <w:r w:rsidR="001F6038" w:rsidRPr="00DA503F">
        <w:rPr>
          <w:rFonts w:ascii="Arial" w:hAnsi="Arial" w:cs="Arial"/>
          <w:b/>
          <w:bCs/>
          <w:szCs w:val="22"/>
        </w:rPr>
        <w:t>5</w:t>
      </w:r>
      <w:r w:rsidR="00DC09EE" w:rsidRPr="00DA503F">
        <w:rPr>
          <w:rFonts w:ascii="Arial" w:hAnsi="Arial" w:cs="Arial"/>
          <w:b/>
          <w:bCs/>
          <w:szCs w:val="22"/>
        </w:rPr>
        <w:t xml:space="preserve">   </w:t>
      </w:r>
      <w:r w:rsidR="00067A23" w:rsidRPr="00DA503F">
        <w:rPr>
          <w:rFonts w:ascii="Arial" w:hAnsi="Arial" w:cs="Arial"/>
          <w:b/>
          <w:bCs/>
          <w:szCs w:val="22"/>
        </w:rPr>
        <w:tab/>
        <w:t xml:space="preserve">Direction by Employer for Excessive Leave to be </w:t>
      </w:r>
      <w:proofErr w:type="gramStart"/>
      <w:r w:rsidR="00674BFE" w:rsidRPr="00DA503F">
        <w:rPr>
          <w:rFonts w:ascii="Arial" w:hAnsi="Arial" w:cs="Arial"/>
          <w:b/>
          <w:bCs/>
          <w:szCs w:val="22"/>
        </w:rPr>
        <w:t>T</w:t>
      </w:r>
      <w:r w:rsidR="00067A23" w:rsidRPr="00DA503F">
        <w:rPr>
          <w:rFonts w:ascii="Arial" w:hAnsi="Arial" w:cs="Arial"/>
          <w:b/>
          <w:bCs/>
          <w:szCs w:val="22"/>
        </w:rPr>
        <w:t>aken</w:t>
      </w:r>
      <w:proofErr w:type="gramEnd"/>
    </w:p>
    <w:p w14:paraId="31497142" w14:textId="7C3F3D76" w:rsidR="00C04B6F" w:rsidRPr="00DA503F" w:rsidRDefault="00C04B6F" w:rsidP="003043F8">
      <w:pPr>
        <w:pStyle w:val="paragraph"/>
        <w:numPr>
          <w:ilvl w:val="2"/>
          <w:numId w:val="19"/>
        </w:numPr>
        <w:spacing w:before="200"/>
        <w:ind w:hanging="935"/>
        <w:jc w:val="both"/>
        <w:rPr>
          <w:rFonts w:ascii="Arial" w:hAnsi="Arial" w:cs="Arial"/>
          <w:szCs w:val="22"/>
        </w:rPr>
      </w:pPr>
      <w:r w:rsidRPr="00DA503F">
        <w:rPr>
          <w:rFonts w:ascii="Arial" w:hAnsi="Arial" w:cs="Arial"/>
          <w:szCs w:val="22"/>
        </w:rPr>
        <w:t xml:space="preserve">Where an Employee has accrued more than 2 years of paid annual leave (including additional leave for shift workers) such an Employee has an excessive leave accrual (Excess Leave). </w:t>
      </w:r>
    </w:p>
    <w:p w14:paraId="698AC605" w14:textId="77777777" w:rsidR="00C04B6F" w:rsidRPr="00DA503F" w:rsidRDefault="00C04B6F" w:rsidP="003043F8">
      <w:pPr>
        <w:pStyle w:val="paragraph"/>
        <w:numPr>
          <w:ilvl w:val="2"/>
          <w:numId w:val="19"/>
        </w:numPr>
        <w:spacing w:before="200"/>
        <w:ind w:hanging="935"/>
        <w:jc w:val="both"/>
        <w:rPr>
          <w:rFonts w:ascii="Arial" w:hAnsi="Arial" w:cs="Arial"/>
          <w:szCs w:val="22"/>
        </w:rPr>
      </w:pPr>
      <w:r w:rsidRPr="00DA503F">
        <w:rPr>
          <w:rFonts w:ascii="Arial" w:hAnsi="Arial" w:cs="Arial"/>
          <w:szCs w:val="22"/>
        </w:rPr>
        <w:t>In the circumstances of Excess Leave, the Employer may direct the Employee to take a period of annual leave (Direction) by giving not less than 8 weeks and not more than 12 months’ notice to the Employee (Notice), subject to the following:</w:t>
      </w:r>
    </w:p>
    <w:p w14:paraId="0BDB8DE1" w14:textId="77777777" w:rsidR="00C04B6F" w:rsidRPr="00DA503F" w:rsidRDefault="00C04B6F" w:rsidP="003043F8">
      <w:pPr>
        <w:pStyle w:val="paragraph"/>
        <w:numPr>
          <w:ilvl w:val="3"/>
          <w:numId w:val="19"/>
        </w:numPr>
        <w:spacing w:before="200"/>
        <w:jc w:val="both"/>
        <w:rPr>
          <w:rFonts w:ascii="Arial" w:hAnsi="Arial" w:cs="Arial"/>
          <w:szCs w:val="22"/>
        </w:rPr>
      </w:pPr>
      <w:r w:rsidRPr="00DA503F">
        <w:rPr>
          <w:rFonts w:ascii="Arial" w:hAnsi="Arial" w:cs="Arial"/>
          <w:szCs w:val="22"/>
        </w:rPr>
        <w:t>the Employee will first be given a reasonable opportunity to submit a plan to reduce their total annual leave accrued balance to not more than 6 weeks within a period of 6 months (leave reduction plan)</w:t>
      </w:r>
    </w:p>
    <w:p w14:paraId="00DE9EF9" w14:textId="77777777" w:rsidR="00C04B6F" w:rsidRPr="00DA503F" w:rsidRDefault="00C04B6F" w:rsidP="003043F8">
      <w:pPr>
        <w:pStyle w:val="paragraph"/>
        <w:numPr>
          <w:ilvl w:val="3"/>
          <w:numId w:val="19"/>
        </w:numPr>
        <w:spacing w:before="200"/>
        <w:jc w:val="both"/>
        <w:rPr>
          <w:rFonts w:ascii="Arial" w:hAnsi="Arial" w:cs="Arial"/>
          <w:szCs w:val="22"/>
        </w:rPr>
      </w:pPr>
      <w:r w:rsidRPr="00DA503F">
        <w:rPr>
          <w:rFonts w:ascii="Arial" w:hAnsi="Arial" w:cs="Arial"/>
          <w:szCs w:val="22"/>
        </w:rPr>
        <w:t xml:space="preserve">The Employer will not unreasonably refuse to agree to an Employee’s annual leave reduction plan, which includes saving leave for an extended absence within 12 months of the date of agreement to the leave reduction plan. The agreement is to be in writing and signed by both the Employer and Employee; and, </w:t>
      </w:r>
    </w:p>
    <w:p w14:paraId="2A87DEAA" w14:textId="77777777" w:rsidR="003B68C3" w:rsidRDefault="00C04B6F" w:rsidP="003B68C3">
      <w:pPr>
        <w:pStyle w:val="paragraph"/>
        <w:numPr>
          <w:ilvl w:val="3"/>
          <w:numId w:val="19"/>
        </w:numPr>
        <w:spacing w:before="200"/>
        <w:jc w:val="both"/>
        <w:rPr>
          <w:rFonts w:ascii="Arial" w:hAnsi="Arial" w:cs="Arial"/>
          <w:szCs w:val="22"/>
        </w:rPr>
      </w:pPr>
      <w:r w:rsidRPr="00DA503F">
        <w:rPr>
          <w:rFonts w:ascii="Arial" w:hAnsi="Arial" w:cs="Arial"/>
          <w:szCs w:val="22"/>
        </w:rPr>
        <w:t xml:space="preserve">The Direction cannot result in the Employee being directed to reduce the accrued leave to less than 6 weeks. </w:t>
      </w:r>
    </w:p>
    <w:p w14:paraId="77856CB4" w14:textId="2554296D" w:rsidR="00C04B6F" w:rsidRPr="00DA503F" w:rsidRDefault="003B68C3" w:rsidP="003B68C3">
      <w:pPr>
        <w:pStyle w:val="paragraph"/>
        <w:numPr>
          <w:ilvl w:val="3"/>
          <w:numId w:val="19"/>
        </w:numPr>
        <w:spacing w:before="200"/>
        <w:jc w:val="both"/>
        <w:rPr>
          <w:rFonts w:ascii="Arial" w:hAnsi="Arial" w:cs="Arial"/>
          <w:szCs w:val="22"/>
        </w:rPr>
      </w:pPr>
      <w:r w:rsidRPr="003B68C3">
        <w:rPr>
          <w:rFonts w:ascii="Arial" w:hAnsi="Arial" w:cs="Arial"/>
          <w:szCs w:val="22"/>
        </w:rPr>
        <w:t>The Direction must not require any period of less than 1 week to be taken</w:t>
      </w:r>
      <w:r>
        <w:rPr>
          <w:rFonts w:ascii="Arial" w:hAnsi="Arial" w:cs="Arial"/>
          <w:szCs w:val="22"/>
        </w:rPr>
        <w:t>.</w:t>
      </w:r>
    </w:p>
    <w:p w14:paraId="39357938" w14:textId="12076D5D" w:rsidR="009579DF" w:rsidRPr="00DA503F" w:rsidRDefault="00516C18" w:rsidP="0074217E">
      <w:pPr>
        <w:spacing w:before="200"/>
        <w:ind w:left="709" w:hanging="709"/>
        <w:jc w:val="both"/>
        <w:rPr>
          <w:rFonts w:ascii="Arial" w:hAnsi="Arial" w:cs="Arial"/>
          <w:sz w:val="22"/>
          <w:szCs w:val="22"/>
        </w:rPr>
      </w:pPr>
      <w:r w:rsidRPr="00DA503F">
        <w:rPr>
          <w:rFonts w:ascii="Arial" w:hAnsi="Arial" w:cs="Arial"/>
          <w:b/>
          <w:bCs/>
          <w:sz w:val="22"/>
          <w:szCs w:val="22"/>
        </w:rPr>
        <w:t>30</w:t>
      </w:r>
      <w:r w:rsidR="009579DF" w:rsidRPr="00DA503F">
        <w:rPr>
          <w:rFonts w:ascii="Arial" w:hAnsi="Arial" w:cs="Arial"/>
          <w:b/>
          <w:bCs/>
          <w:sz w:val="22"/>
          <w:szCs w:val="22"/>
        </w:rPr>
        <w:t>.</w:t>
      </w:r>
      <w:r w:rsidR="001F6038" w:rsidRPr="00DA503F">
        <w:rPr>
          <w:rFonts w:ascii="Arial" w:hAnsi="Arial" w:cs="Arial"/>
          <w:b/>
          <w:bCs/>
          <w:sz w:val="22"/>
          <w:szCs w:val="22"/>
        </w:rPr>
        <w:t>6</w:t>
      </w:r>
      <w:r w:rsidR="009579DF" w:rsidRPr="00DA503F">
        <w:rPr>
          <w:rFonts w:ascii="Arial" w:hAnsi="Arial" w:cs="Arial"/>
          <w:sz w:val="22"/>
          <w:szCs w:val="22"/>
        </w:rPr>
        <w:tab/>
      </w:r>
      <w:r w:rsidR="009579DF" w:rsidRPr="00DA503F">
        <w:rPr>
          <w:rFonts w:ascii="Arial" w:hAnsi="Arial" w:cs="Arial"/>
          <w:b/>
          <w:sz w:val="22"/>
          <w:szCs w:val="22"/>
        </w:rPr>
        <w:t>Cashing out of Annual Leave</w:t>
      </w:r>
    </w:p>
    <w:p w14:paraId="53783248" w14:textId="7943853C" w:rsidR="009579DF" w:rsidRPr="00DA503F" w:rsidRDefault="009579DF" w:rsidP="0074217E">
      <w:pPr>
        <w:pStyle w:val="AWAClauseText"/>
        <w:numPr>
          <w:ilvl w:val="0"/>
          <w:numId w:val="0"/>
        </w:numPr>
        <w:spacing w:before="200"/>
        <w:ind w:left="1418" w:hanging="709"/>
        <w:rPr>
          <w:strike/>
        </w:rPr>
      </w:pPr>
      <w:r w:rsidRPr="00DA503F">
        <w:t>(a)</w:t>
      </w:r>
      <w:r w:rsidRPr="00DA503F">
        <w:tab/>
        <w:t>Annual leave credited to an employee may be cashed out</w:t>
      </w:r>
      <w:r w:rsidR="00D00E4D" w:rsidRPr="00DA503F">
        <w:t xml:space="preserve"> by agreement</w:t>
      </w:r>
      <w:r w:rsidRPr="00DA503F">
        <w:t>, subject to the following conditions:</w:t>
      </w:r>
      <w:r w:rsidR="00122D8A" w:rsidRPr="00DA503F">
        <w:t xml:space="preserve"> </w:t>
      </w:r>
    </w:p>
    <w:p w14:paraId="452DE54C" w14:textId="77777777" w:rsidR="002830F1" w:rsidRPr="00DA503F" w:rsidRDefault="002830F1" w:rsidP="0074217E">
      <w:pPr>
        <w:tabs>
          <w:tab w:val="left" w:pos="2160"/>
        </w:tabs>
        <w:spacing w:before="200"/>
        <w:ind w:left="2160" w:hanging="720"/>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 xml:space="preserve">paid annual leave must not be cashed out if the cashing out would result in the employee’s remaining accrued entitlement to paid annual leave being less than 4 weeks; and </w:t>
      </w:r>
    </w:p>
    <w:p w14:paraId="0CC27917" w14:textId="77777777" w:rsidR="002830F1" w:rsidRPr="00DA503F" w:rsidRDefault="002830F1" w:rsidP="0074217E">
      <w:pPr>
        <w:tabs>
          <w:tab w:val="left" w:pos="2160"/>
        </w:tabs>
        <w:spacing w:before="200"/>
        <w:ind w:left="2160" w:hanging="720"/>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r>
      <w:proofErr w:type="gramStart"/>
      <w:r w:rsidRPr="00DA503F">
        <w:rPr>
          <w:rFonts w:ascii="Arial" w:hAnsi="Arial" w:cs="Arial"/>
          <w:sz w:val="22"/>
          <w:szCs w:val="22"/>
        </w:rPr>
        <w:t>each</w:t>
      </w:r>
      <w:proofErr w:type="gramEnd"/>
      <w:r w:rsidRPr="00DA503F">
        <w:rPr>
          <w:rFonts w:ascii="Arial" w:hAnsi="Arial" w:cs="Arial"/>
          <w:sz w:val="22"/>
          <w:szCs w:val="22"/>
        </w:rPr>
        <w:t xml:space="preserve"> cashing out of a particular amount of paid annual leave must be by a separate agreement in writing betwe</w:t>
      </w:r>
      <w:r w:rsidR="00E65458" w:rsidRPr="00DA503F">
        <w:rPr>
          <w:rFonts w:ascii="Arial" w:hAnsi="Arial" w:cs="Arial"/>
          <w:sz w:val="22"/>
          <w:szCs w:val="22"/>
        </w:rPr>
        <w:t>en the employer and the employee</w:t>
      </w:r>
      <w:r w:rsidRPr="00DA503F">
        <w:rPr>
          <w:rFonts w:ascii="Arial" w:hAnsi="Arial" w:cs="Arial"/>
          <w:sz w:val="22"/>
          <w:szCs w:val="22"/>
        </w:rPr>
        <w:t xml:space="preserve">; and </w:t>
      </w:r>
    </w:p>
    <w:p w14:paraId="1BAC3116" w14:textId="77777777" w:rsidR="00E578E8" w:rsidRDefault="002830F1" w:rsidP="00A8248D">
      <w:pPr>
        <w:pStyle w:val="ListParagraph"/>
        <w:numPr>
          <w:ilvl w:val="0"/>
          <w:numId w:val="13"/>
        </w:numPr>
        <w:tabs>
          <w:tab w:val="clear" w:pos="2138"/>
          <w:tab w:val="left" w:pos="2160"/>
        </w:tabs>
        <w:spacing w:before="200"/>
        <w:jc w:val="both"/>
        <w:rPr>
          <w:rFonts w:ascii="Arial" w:hAnsi="Arial" w:cs="Arial"/>
          <w:sz w:val="22"/>
          <w:szCs w:val="22"/>
        </w:rPr>
      </w:pPr>
      <w:proofErr w:type="gramStart"/>
      <w:r w:rsidRPr="00DA503F">
        <w:rPr>
          <w:rFonts w:ascii="Arial" w:hAnsi="Arial" w:cs="Arial"/>
          <w:sz w:val="22"/>
          <w:szCs w:val="22"/>
        </w:rPr>
        <w:t>the</w:t>
      </w:r>
      <w:proofErr w:type="gramEnd"/>
      <w:r w:rsidRPr="00DA503F">
        <w:rPr>
          <w:rFonts w:ascii="Arial" w:hAnsi="Arial" w:cs="Arial"/>
          <w:sz w:val="22"/>
          <w:szCs w:val="22"/>
        </w:rPr>
        <w:t xml:space="preserve"> employe</w:t>
      </w:r>
      <w:r w:rsidR="00B60D17" w:rsidRPr="00DA503F">
        <w:rPr>
          <w:rFonts w:ascii="Arial" w:hAnsi="Arial" w:cs="Arial"/>
          <w:sz w:val="22"/>
          <w:szCs w:val="22"/>
        </w:rPr>
        <w:t>e</w:t>
      </w:r>
      <w:r w:rsidRPr="00DA503F">
        <w:rPr>
          <w:rFonts w:ascii="Arial" w:hAnsi="Arial" w:cs="Arial"/>
          <w:sz w:val="22"/>
          <w:szCs w:val="22"/>
        </w:rPr>
        <w:t xml:space="preserve"> must be paid at least the full amount that would h</w:t>
      </w:r>
      <w:r w:rsidR="00D96D54" w:rsidRPr="00DA503F">
        <w:rPr>
          <w:rFonts w:ascii="Arial" w:hAnsi="Arial" w:cs="Arial"/>
          <w:sz w:val="22"/>
          <w:szCs w:val="22"/>
        </w:rPr>
        <w:t>ave been payable to the employee</w:t>
      </w:r>
      <w:r w:rsidRPr="00DA503F">
        <w:rPr>
          <w:rFonts w:ascii="Arial" w:hAnsi="Arial" w:cs="Arial"/>
          <w:sz w:val="22"/>
          <w:szCs w:val="22"/>
        </w:rPr>
        <w:t xml:space="preserve"> had the employe</w:t>
      </w:r>
      <w:r w:rsidR="005040C8" w:rsidRPr="00DA503F">
        <w:rPr>
          <w:rFonts w:ascii="Arial" w:hAnsi="Arial" w:cs="Arial"/>
          <w:sz w:val="22"/>
          <w:szCs w:val="22"/>
        </w:rPr>
        <w:t>e</w:t>
      </w:r>
      <w:r w:rsidRPr="00DA503F">
        <w:rPr>
          <w:rFonts w:ascii="Arial" w:hAnsi="Arial" w:cs="Arial"/>
          <w:sz w:val="22"/>
          <w:szCs w:val="22"/>
        </w:rPr>
        <w:t xml:space="preserve"> taken the leave that the employee has forgone. </w:t>
      </w:r>
    </w:p>
    <w:p w14:paraId="37E3E8A4" w14:textId="7FEC7C03" w:rsidR="009579DF" w:rsidRPr="00DA503F" w:rsidRDefault="00516C18" w:rsidP="0074217E">
      <w:pPr>
        <w:spacing w:before="200"/>
        <w:ind w:left="709" w:hanging="709"/>
        <w:jc w:val="both"/>
        <w:rPr>
          <w:rFonts w:ascii="Arial" w:hAnsi="Arial" w:cs="Arial"/>
          <w:b/>
          <w:sz w:val="22"/>
          <w:szCs w:val="22"/>
        </w:rPr>
      </w:pPr>
      <w:r w:rsidRPr="00DA503F">
        <w:rPr>
          <w:rFonts w:ascii="Arial" w:hAnsi="Arial" w:cs="Arial"/>
          <w:b/>
          <w:bCs/>
          <w:sz w:val="22"/>
          <w:szCs w:val="22"/>
        </w:rPr>
        <w:t>30</w:t>
      </w:r>
      <w:r w:rsidR="009579DF" w:rsidRPr="00DA503F">
        <w:rPr>
          <w:rFonts w:ascii="Arial" w:hAnsi="Arial" w:cs="Arial"/>
          <w:b/>
          <w:bCs/>
          <w:sz w:val="22"/>
          <w:szCs w:val="22"/>
        </w:rPr>
        <w:t>.</w:t>
      </w:r>
      <w:r w:rsidR="001F6038" w:rsidRPr="00DA503F">
        <w:rPr>
          <w:rFonts w:ascii="Arial" w:hAnsi="Arial" w:cs="Arial"/>
          <w:b/>
          <w:bCs/>
          <w:sz w:val="22"/>
          <w:szCs w:val="22"/>
        </w:rPr>
        <w:t>7</w:t>
      </w:r>
      <w:r w:rsidR="009579DF" w:rsidRPr="00DA503F">
        <w:rPr>
          <w:rFonts w:ascii="Arial" w:hAnsi="Arial" w:cs="Arial"/>
          <w:sz w:val="22"/>
          <w:szCs w:val="22"/>
        </w:rPr>
        <w:tab/>
      </w:r>
      <w:r w:rsidR="009579DF" w:rsidRPr="00DA503F">
        <w:rPr>
          <w:rFonts w:ascii="Arial" w:hAnsi="Arial" w:cs="Arial"/>
          <w:sz w:val="22"/>
          <w:szCs w:val="22"/>
        </w:rPr>
        <w:tab/>
      </w:r>
      <w:r w:rsidR="009579DF" w:rsidRPr="00DA503F">
        <w:rPr>
          <w:rFonts w:ascii="Arial" w:hAnsi="Arial" w:cs="Arial"/>
          <w:b/>
          <w:sz w:val="22"/>
          <w:szCs w:val="22"/>
        </w:rPr>
        <w:t>Annual Leave Loading</w:t>
      </w:r>
    </w:p>
    <w:p w14:paraId="3D60B8A4" w14:textId="77777777" w:rsidR="00512C84" w:rsidRPr="00DA503F" w:rsidRDefault="00512C84" w:rsidP="0074217E">
      <w:pPr>
        <w:tabs>
          <w:tab w:val="left" w:pos="1418"/>
        </w:tabs>
        <w:spacing w:before="200"/>
        <w:ind w:leftChars="354" w:left="1416" w:hangingChars="322" w:hanging="708"/>
        <w:jc w:val="both"/>
        <w:rPr>
          <w:rFonts w:ascii="Arial" w:hAnsi="Arial" w:cs="Arial"/>
          <w:sz w:val="22"/>
          <w:szCs w:val="22"/>
        </w:rPr>
      </w:pPr>
      <w:r w:rsidRPr="00DA503F">
        <w:rPr>
          <w:rFonts w:ascii="Arial" w:hAnsi="Arial" w:cs="Arial"/>
          <w:sz w:val="22"/>
          <w:szCs w:val="22"/>
        </w:rPr>
        <w:t>(</w:t>
      </w:r>
      <w:r w:rsidR="00684D35" w:rsidRPr="00DA503F">
        <w:rPr>
          <w:rFonts w:ascii="Arial" w:hAnsi="Arial" w:cs="Arial"/>
          <w:sz w:val="22"/>
          <w:szCs w:val="22"/>
        </w:rPr>
        <w:t>a</w:t>
      </w:r>
      <w:r w:rsidRPr="00DA503F">
        <w:rPr>
          <w:rFonts w:ascii="Arial" w:hAnsi="Arial" w:cs="Arial"/>
          <w:sz w:val="22"/>
          <w:szCs w:val="22"/>
        </w:rPr>
        <w:t>)</w:t>
      </w:r>
      <w:r w:rsidRPr="00DA503F">
        <w:rPr>
          <w:rFonts w:ascii="Arial" w:hAnsi="Arial" w:cs="Arial"/>
          <w:sz w:val="22"/>
          <w:szCs w:val="22"/>
        </w:rPr>
        <w:tab/>
      </w:r>
      <w:r w:rsidR="00684D35" w:rsidRPr="00DA503F">
        <w:rPr>
          <w:rFonts w:ascii="Arial" w:hAnsi="Arial" w:cs="Arial"/>
          <w:sz w:val="22"/>
          <w:szCs w:val="22"/>
        </w:rPr>
        <w:t>I</w:t>
      </w:r>
      <w:r w:rsidRPr="00DA503F">
        <w:rPr>
          <w:rFonts w:ascii="Arial" w:hAnsi="Arial" w:cs="Arial"/>
          <w:sz w:val="22"/>
          <w:szCs w:val="22"/>
        </w:rPr>
        <w:t xml:space="preserve">n addition to their </w:t>
      </w:r>
      <w:r w:rsidR="00AA4B5D" w:rsidRPr="00DA503F">
        <w:rPr>
          <w:rFonts w:ascii="Arial" w:hAnsi="Arial" w:cs="Arial"/>
          <w:sz w:val="22"/>
          <w:szCs w:val="22"/>
        </w:rPr>
        <w:t>Annual Leave payment</w:t>
      </w:r>
      <w:r w:rsidRPr="00DA503F">
        <w:rPr>
          <w:rFonts w:ascii="Arial" w:hAnsi="Arial" w:cs="Arial"/>
          <w:sz w:val="22"/>
          <w:szCs w:val="22"/>
        </w:rPr>
        <w:t xml:space="preserve">, </w:t>
      </w:r>
      <w:r w:rsidR="00684D35" w:rsidRPr="00DA503F">
        <w:rPr>
          <w:rFonts w:ascii="Arial" w:hAnsi="Arial" w:cs="Arial"/>
          <w:sz w:val="22"/>
          <w:szCs w:val="22"/>
        </w:rPr>
        <w:t xml:space="preserve">an employee </w:t>
      </w:r>
      <w:r w:rsidRPr="00DA503F">
        <w:rPr>
          <w:rFonts w:ascii="Arial" w:hAnsi="Arial" w:cs="Arial"/>
          <w:sz w:val="22"/>
          <w:szCs w:val="22"/>
        </w:rPr>
        <w:t xml:space="preserve">will be paid the higher of: </w:t>
      </w:r>
    </w:p>
    <w:p w14:paraId="429835FB" w14:textId="77777777" w:rsidR="00512C84" w:rsidRPr="00DA503F" w:rsidRDefault="00512C84" w:rsidP="0074217E">
      <w:pPr>
        <w:tabs>
          <w:tab w:val="left" w:pos="2127"/>
        </w:tabs>
        <w:spacing w:before="200"/>
        <w:ind w:leftChars="708" w:left="2125" w:hanging="709"/>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r>
      <w:proofErr w:type="gramStart"/>
      <w:r w:rsidRPr="00DA503F">
        <w:rPr>
          <w:rFonts w:ascii="Arial" w:hAnsi="Arial" w:cs="Arial"/>
          <w:sz w:val="22"/>
          <w:szCs w:val="22"/>
        </w:rPr>
        <w:t>an</w:t>
      </w:r>
      <w:proofErr w:type="gramEnd"/>
      <w:r w:rsidRPr="00DA503F">
        <w:rPr>
          <w:rFonts w:ascii="Arial" w:hAnsi="Arial" w:cs="Arial"/>
          <w:sz w:val="22"/>
          <w:szCs w:val="22"/>
        </w:rPr>
        <w:t xml:space="preserve"> annual leave loading of 17.5% of </w:t>
      </w:r>
      <w:r w:rsidR="00AA4B5D" w:rsidRPr="00DA503F">
        <w:rPr>
          <w:rFonts w:ascii="Arial" w:hAnsi="Arial" w:cs="Arial"/>
          <w:sz w:val="22"/>
          <w:szCs w:val="22"/>
        </w:rPr>
        <w:t>their Annual Leave</w:t>
      </w:r>
      <w:r w:rsidRPr="00DA503F">
        <w:rPr>
          <w:rFonts w:ascii="Arial" w:hAnsi="Arial" w:cs="Arial"/>
          <w:sz w:val="22"/>
          <w:szCs w:val="22"/>
        </w:rPr>
        <w:t xml:space="preserve">; or </w:t>
      </w:r>
    </w:p>
    <w:p w14:paraId="645BC62F" w14:textId="77777777" w:rsidR="00512C84" w:rsidRPr="00DA503F" w:rsidRDefault="00512C84" w:rsidP="0074217E">
      <w:pPr>
        <w:tabs>
          <w:tab w:val="left" w:pos="2127"/>
        </w:tabs>
        <w:spacing w:before="200"/>
        <w:ind w:leftChars="708" w:left="2125" w:hanging="709"/>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r>
      <w:proofErr w:type="gramStart"/>
      <w:r w:rsidRPr="00DA503F">
        <w:rPr>
          <w:rFonts w:ascii="Arial" w:hAnsi="Arial" w:cs="Arial"/>
          <w:sz w:val="22"/>
          <w:szCs w:val="22"/>
        </w:rPr>
        <w:t>the</w:t>
      </w:r>
      <w:proofErr w:type="gramEnd"/>
      <w:r w:rsidRPr="00DA503F">
        <w:rPr>
          <w:rFonts w:ascii="Arial" w:hAnsi="Arial" w:cs="Arial"/>
          <w:sz w:val="22"/>
          <w:szCs w:val="22"/>
        </w:rPr>
        <w:t xml:space="preserve"> weekend and shift penalties the employee would have received had they not been on leave during the relevant period.</w:t>
      </w:r>
    </w:p>
    <w:p w14:paraId="2FCED769" w14:textId="096482D1" w:rsidR="00D70564" w:rsidRPr="00DA503F" w:rsidRDefault="009579DF" w:rsidP="00404555">
      <w:pPr>
        <w:widowControl w:val="0"/>
        <w:tabs>
          <w:tab w:val="left" w:pos="-1440"/>
          <w:tab w:val="left" w:pos="-720"/>
          <w:tab w:val="left" w:pos="0"/>
          <w:tab w:val="left" w:pos="81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Chars="354" w:left="1416" w:hangingChars="322" w:hanging="708"/>
        <w:jc w:val="both"/>
        <w:rPr>
          <w:rFonts w:ascii="Arial" w:hAnsi="Arial" w:cs="Arial"/>
          <w:sz w:val="22"/>
          <w:szCs w:val="22"/>
        </w:rPr>
      </w:pPr>
      <w:r w:rsidRPr="00DA503F">
        <w:rPr>
          <w:rFonts w:ascii="Arial" w:hAnsi="Arial" w:cs="Arial"/>
          <w:sz w:val="22"/>
          <w:szCs w:val="22"/>
        </w:rPr>
        <w:t>(</w:t>
      </w:r>
      <w:r w:rsidR="00684D35" w:rsidRPr="00DA503F">
        <w:rPr>
          <w:rFonts w:ascii="Arial" w:hAnsi="Arial" w:cs="Arial"/>
          <w:sz w:val="22"/>
          <w:szCs w:val="22"/>
        </w:rPr>
        <w:t>b</w:t>
      </w:r>
      <w:r w:rsidRPr="00DA503F">
        <w:rPr>
          <w:rFonts w:ascii="Arial" w:hAnsi="Arial" w:cs="Arial"/>
          <w:sz w:val="22"/>
          <w:szCs w:val="22"/>
        </w:rPr>
        <w:t>)</w:t>
      </w:r>
      <w:r w:rsidRPr="00DA503F">
        <w:rPr>
          <w:rFonts w:ascii="Arial" w:hAnsi="Arial" w:cs="Arial"/>
          <w:sz w:val="22"/>
          <w:szCs w:val="22"/>
        </w:rPr>
        <w:tab/>
      </w:r>
      <w:r w:rsidR="00AA4B5D" w:rsidRPr="00DA503F">
        <w:rPr>
          <w:rFonts w:ascii="Arial" w:hAnsi="Arial" w:cs="Arial"/>
          <w:sz w:val="22"/>
          <w:szCs w:val="22"/>
        </w:rPr>
        <w:t xml:space="preserve">The </w:t>
      </w:r>
      <w:r w:rsidR="00D70564" w:rsidRPr="00DA503F">
        <w:rPr>
          <w:rFonts w:ascii="Arial" w:hAnsi="Arial" w:cs="Arial"/>
          <w:sz w:val="22"/>
          <w:szCs w:val="22"/>
        </w:rPr>
        <w:t>Annual Leave loadings</w:t>
      </w:r>
      <w:r w:rsidR="00CD51E3" w:rsidRPr="00DA503F">
        <w:rPr>
          <w:rFonts w:ascii="Arial" w:hAnsi="Arial" w:cs="Arial"/>
          <w:sz w:val="22"/>
          <w:szCs w:val="22"/>
        </w:rPr>
        <w:t xml:space="preserve"> in clause </w:t>
      </w:r>
      <w:r w:rsidR="00E934D4" w:rsidRPr="00DA503F">
        <w:rPr>
          <w:rFonts w:ascii="Arial" w:hAnsi="Arial" w:cs="Arial"/>
          <w:sz w:val="22"/>
          <w:szCs w:val="22"/>
        </w:rPr>
        <w:t>30.7</w:t>
      </w:r>
      <w:r w:rsidR="00CD51E3" w:rsidRPr="00DA503F">
        <w:rPr>
          <w:rFonts w:ascii="Arial" w:hAnsi="Arial" w:cs="Arial"/>
          <w:sz w:val="22"/>
          <w:szCs w:val="22"/>
        </w:rPr>
        <w:t>(a)</w:t>
      </w:r>
      <w:r w:rsidR="00D70564" w:rsidRPr="00DA503F">
        <w:rPr>
          <w:rFonts w:ascii="Arial" w:hAnsi="Arial" w:cs="Arial"/>
          <w:sz w:val="22"/>
          <w:szCs w:val="22"/>
        </w:rPr>
        <w:t xml:space="preserve"> </w:t>
      </w:r>
      <w:r w:rsidR="00CD51E3" w:rsidRPr="00DA503F">
        <w:rPr>
          <w:rFonts w:ascii="Arial" w:hAnsi="Arial" w:cs="Arial"/>
          <w:sz w:val="22"/>
          <w:szCs w:val="22"/>
        </w:rPr>
        <w:t>are</w:t>
      </w:r>
      <w:r w:rsidR="00D70564" w:rsidRPr="00DA503F">
        <w:rPr>
          <w:rFonts w:ascii="Arial" w:hAnsi="Arial" w:cs="Arial"/>
          <w:sz w:val="22"/>
          <w:szCs w:val="22"/>
        </w:rPr>
        <w:t xml:space="preserve"> not payable for days which have been added to </w:t>
      </w:r>
      <w:r w:rsidR="00D22DF3" w:rsidRPr="00DA503F">
        <w:rPr>
          <w:rFonts w:ascii="Arial" w:hAnsi="Arial" w:cs="Arial"/>
          <w:sz w:val="22"/>
          <w:szCs w:val="22"/>
        </w:rPr>
        <w:t xml:space="preserve">be taken in conjunction with </w:t>
      </w:r>
      <w:r w:rsidR="00D70564" w:rsidRPr="00DA503F">
        <w:rPr>
          <w:rFonts w:ascii="Arial" w:hAnsi="Arial" w:cs="Arial"/>
          <w:sz w:val="22"/>
          <w:szCs w:val="22"/>
        </w:rPr>
        <w:t xml:space="preserve">annual leave in accordance with the election provisions of </w:t>
      </w:r>
      <w:r w:rsidR="00D70564" w:rsidRPr="00DA503F">
        <w:rPr>
          <w:rFonts w:ascii="Arial" w:hAnsi="Arial" w:cs="Arial"/>
          <w:bCs/>
          <w:sz w:val="22"/>
          <w:szCs w:val="22"/>
        </w:rPr>
        <w:t xml:space="preserve">clause </w:t>
      </w:r>
      <w:r w:rsidR="00BD76C0" w:rsidRPr="00DA503F">
        <w:rPr>
          <w:rFonts w:ascii="Arial" w:hAnsi="Arial" w:cs="Arial"/>
          <w:bCs/>
          <w:sz w:val="22"/>
          <w:szCs w:val="22"/>
        </w:rPr>
        <w:t>27</w:t>
      </w:r>
      <w:r w:rsidR="002765D9" w:rsidRPr="00DA503F">
        <w:rPr>
          <w:rFonts w:ascii="Arial" w:hAnsi="Arial" w:cs="Arial"/>
          <w:sz w:val="22"/>
          <w:szCs w:val="22"/>
        </w:rPr>
        <w:t>.</w:t>
      </w:r>
    </w:p>
    <w:p w14:paraId="2D2AA4EC" w14:textId="77777777" w:rsidR="009579DF" w:rsidRPr="00DA503F" w:rsidRDefault="00D70564" w:rsidP="0074217E">
      <w:pPr>
        <w:widowControl w:val="0"/>
        <w:tabs>
          <w:tab w:val="left" w:pos="-1440"/>
          <w:tab w:val="left" w:pos="-720"/>
          <w:tab w:val="left" w:pos="0"/>
          <w:tab w:val="left" w:pos="810"/>
          <w:tab w:val="left" w:pos="1418"/>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Chars="354" w:left="1416" w:hangingChars="322" w:hanging="708"/>
        <w:jc w:val="both"/>
        <w:rPr>
          <w:rFonts w:ascii="Arial" w:hAnsi="Arial" w:cs="Arial"/>
          <w:bCs/>
          <w:sz w:val="22"/>
          <w:szCs w:val="22"/>
        </w:rPr>
      </w:pPr>
      <w:r w:rsidRPr="00DA503F">
        <w:rPr>
          <w:rFonts w:ascii="Arial" w:hAnsi="Arial" w:cs="Arial"/>
          <w:sz w:val="22"/>
          <w:szCs w:val="22"/>
        </w:rPr>
        <w:t>(</w:t>
      </w:r>
      <w:r w:rsidR="00684D35" w:rsidRPr="00DA503F">
        <w:rPr>
          <w:rFonts w:ascii="Arial" w:hAnsi="Arial" w:cs="Arial"/>
          <w:sz w:val="22"/>
          <w:szCs w:val="22"/>
        </w:rPr>
        <w:t>c</w:t>
      </w:r>
      <w:r w:rsidRPr="00DA503F">
        <w:rPr>
          <w:rFonts w:ascii="Arial" w:hAnsi="Arial" w:cs="Arial"/>
          <w:sz w:val="22"/>
          <w:szCs w:val="22"/>
        </w:rPr>
        <w:t>)</w:t>
      </w:r>
      <w:r w:rsidRPr="00DA503F">
        <w:rPr>
          <w:rFonts w:ascii="Arial" w:hAnsi="Arial" w:cs="Arial"/>
          <w:sz w:val="22"/>
          <w:szCs w:val="22"/>
        </w:rPr>
        <w:tab/>
        <w:t>S</w:t>
      </w:r>
      <w:r w:rsidR="009579DF" w:rsidRPr="00DA503F">
        <w:rPr>
          <w:rFonts w:ascii="Arial" w:hAnsi="Arial" w:cs="Arial"/>
          <w:sz w:val="22"/>
          <w:szCs w:val="22"/>
        </w:rPr>
        <w:t xml:space="preserve">hift allowances and weekend penalties </w:t>
      </w:r>
      <w:r w:rsidR="00AA4B5D" w:rsidRPr="00DA503F">
        <w:rPr>
          <w:rFonts w:ascii="Arial" w:hAnsi="Arial" w:cs="Arial"/>
          <w:sz w:val="22"/>
          <w:szCs w:val="22"/>
        </w:rPr>
        <w:t xml:space="preserve">are </w:t>
      </w:r>
      <w:r w:rsidR="009579DF" w:rsidRPr="00DA503F">
        <w:rPr>
          <w:rFonts w:ascii="Arial" w:hAnsi="Arial" w:cs="Arial"/>
          <w:sz w:val="22"/>
          <w:szCs w:val="22"/>
        </w:rPr>
        <w:t>not payable for public holidays which occur during a period of annual leave</w:t>
      </w:r>
      <w:r w:rsidRPr="00DA503F">
        <w:rPr>
          <w:rFonts w:ascii="Arial" w:hAnsi="Arial" w:cs="Arial"/>
          <w:sz w:val="22"/>
          <w:szCs w:val="22"/>
        </w:rPr>
        <w:t>.</w:t>
      </w:r>
    </w:p>
    <w:p w14:paraId="5292A9B2" w14:textId="54F9BDCE" w:rsidR="009579DF" w:rsidRPr="00DA503F" w:rsidRDefault="004D1CEB" w:rsidP="00E44DE7">
      <w:pPr>
        <w:pStyle w:val="Heading1"/>
        <w:spacing w:before="480"/>
        <w:jc w:val="both"/>
        <w:rPr>
          <w:bCs/>
          <w:sz w:val="22"/>
        </w:rPr>
      </w:pPr>
      <w:bookmarkStart w:id="181" w:name="_Toc152054052"/>
      <w:bookmarkStart w:id="182" w:name="_Toc152848653"/>
      <w:bookmarkStart w:id="183" w:name="_Toc152940920"/>
      <w:r w:rsidRPr="00DA503F">
        <w:rPr>
          <w:bCs/>
          <w:sz w:val="22"/>
        </w:rPr>
        <w:t>31</w:t>
      </w:r>
      <w:r w:rsidR="009579DF" w:rsidRPr="00DA503F">
        <w:rPr>
          <w:bCs/>
          <w:sz w:val="22"/>
        </w:rPr>
        <w:t>.</w:t>
      </w:r>
      <w:r w:rsidR="009579DF" w:rsidRPr="00DA503F">
        <w:rPr>
          <w:bCs/>
          <w:sz w:val="22"/>
        </w:rPr>
        <w:tab/>
        <w:t xml:space="preserve">PERSONAL/CARER’S </w:t>
      </w:r>
      <w:r w:rsidR="00AA0956" w:rsidRPr="00DA503F">
        <w:rPr>
          <w:bCs/>
          <w:sz w:val="22"/>
        </w:rPr>
        <w:t xml:space="preserve">LEAVE AND COMPASSIONATE </w:t>
      </w:r>
      <w:r w:rsidR="009579DF" w:rsidRPr="00DA503F">
        <w:rPr>
          <w:bCs/>
          <w:sz w:val="22"/>
        </w:rPr>
        <w:t>LEAVE</w:t>
      </w:r>
      <w:bookmarkEnd w:id="181"/>
      <w:bookmarkEnd w:id="182"/>
      <w:bookmarkEnd w:id="183"/>
    </w:p>
    <w:p w14:paraId="5F84FDA2" w14:textId="21EAD617" w:rsidR="009579DF" w:rsidRPr="00DA503F" w:rsidRDefault="004D1CEB" w:rsidP="0074217E">
      <w:pPr>
        <w:tabs>
          <w:tab w:val="left" w:pos="709"/>
        </w:tabs>
        <w:spacing w:before="200"/>
        <w:ind w:left="1418" w:hanging="1418"/>
        <w:jc w:val="both"/>
        <w:rPr>
          <w:rFonts w:ascii="Arial" w:hAnsi="Arial" w:cs="Arial"/>
          <w:sz w:val="22"/>
          <w:szCs w:val="22"/>
        </w:rPr>
      </w:pPr>
      <w:r w:rsidRPr="00DA503F">
        <w:rPr>
          <w:rFonts w:ascii="Arial" w:hAnsi="Arial" w:cs="Arial"/>
          <w:b/>
          <w:bCs/>
          <w:sz w:val="22"/>
          <w:szCs w:val="22"/>
        </w:rPr>
        <w:t>31</w:t>
      </w:r>
      <w:r w:rsidR="009579DF" w:rsidRPr="00DA503F">
        <w:rPr>
          <w:rFonts w:ascii="Arial" w:hAnsi="Arial" w:cs="Arial"/>
          <w:b/>
          <w:bCs/>
          <w:sz w:val="22"/>
          <w:szCs w:val="22"/>
        </w:rPr>
        <w:t>.1</w:t>
      </w:r>
      <w:r w:rsidR="009579DF" w:rsidRPr="00DA503F">
        <w:rPr>
          <w:rFonts w:ascii="Arial" w:hAnsi="Arial" w:cs="Arial"/>
          <w:sz w:val="22"/>
          <w:szCs w:val="22"/>
        </w:rPr>
        <w:tab/>
        <w:t>(a)</w:t>
      </w:r>
      <w:r w:rsidR="009579DF" w:rsidRPr="00DA503F">
        <w:rPr>
          <w:rFonts w:ascii="Arial" w:hAnsi="Arial" w:cs="Arial"/>
          <w:sz w:val="22"/>
          <w:szCs w:val="22"/>
        </w:rPr>
        <w:tab/>
        <w:t>Employees are entitled to personal</w:t>
      </w:r>
      <w:r w:rsidR="0079006C" w:rsidRPr="00DA503F">
        <w:rPr>
          <w:rFonts w:ascii="Arial" w:hAnsi="Arial" w:cs="Arial"/>
          <w:sz w:val="22"/>
          <w:szCs w:val="22"/>
        </w:rPr>
        <w:t>/carer’s leave and compassionate</w:t>
      </w:r>
      <w:r w:rsidR="009579DF" w:rsidRPr="00DA503F">
        <w:rPr>
          <w:rFonts w:ascii="Arial" w:hAnsi="Arial" w:cs="Arial"/>
          <w:sz w:val="22"/>
          <w:szCs w:val="22"/>
        </w:rPr>
        <w:t xml:space="preserve"> leave in accordance with the provisions of the </w:t>
      </w:r>
      <w:r w:rsidR="009732F5" w:rsidRPr="00DA503F">
        <w:rPr>
          <w:rFonts w:ascii="Arial" w:hAnsi="Arial" w:cs="Arial"/>
          <w:sz w:val="22"/>
          <w:szCs w:val="22"/>
        </w:rPr>
        <w:t xml:space="preserve">NES </w:t>
      </w:r>
      <w:r w:rsidR="009579DF" w:rsidRPr="00DA503F">
        <w:rPr>
          <w:rFonts w:ascii="Arial" w:hAnsi="Arial" w:cs="Arial"/>
          <w:sz w:val="22"/>
          <w:szCs w:val="22"/>
        </w:rPr>
        <w:t xml:space="preserve">(refer to </w:t>
      </w:r>
      <w:r w:rsidR="000A42B2" w:rsidRPr="00DA503F">
        <w:rPr>
          <w:rFonts w:ascii="Arial" w:hAnsi="Arial" w:cs="Arial"/>
          <w:sz w:val="22"/>
          <w:szCs w:val="22"/>
        </w:rPr>
        <w:t xml:space="preserve">Chapter 2, Part 2-2, </w:t>
      </w:r>
      <w:r w:rsidR="009579DF" w:rsidRPr="00DA503F">
        <w:rPr>
          <w:rFonts w:ascii="Arial" w:hAnsi="Arial" w:cs="Arial"/>
          <w:sz w:val="22"/>
          <w:szCs w:val="22"/>
        </w:rPr>
        <w:t xml:space="preserve">Division </w:t>
      </w:r>
      <w:r w:rsidR="009732F5" w:rsidRPr="00DA503F">
        <w:rPr>
          <w:rFonts w:ascii="Arial" w:hAnsi="Arial" w:cs="Arial"/>
          <w:sz w:val="22"/>
          <w:szCs w:val="22"/>
        </w:rPr>
        <w:t xml:space="preserve">7 </w:t>
      </w:r>
      <w:r w:rsidR="009579DF" w:rsidRPr="00DA503F">
        <w:rPr>
          <w:rFonts w:ascii="Arial" w:hAnsi="Arial" w:cs="Arial"/>
          <w:sz w:val="22"/>
          <w:szCs w:val="22"/>
        </w:rPr>
        <w:t>of the Act).</w:t>
      </w:r>
    </w:p>
    <w:p w14:paraId="0C03263E" w14:textId="6FFC1E84" w:rsidR="009579DF" w:rsidRPr="00DA503F" w:rsidRDefault="009579DF" w:rsidP="0074217E">
      <w:pPr>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Casual employees have no entitlement to paid personal/carer’s leave</w:t>
      </w:r>
      <w:r w:rsidR="0079006C" w:rsidRPr="00DA503F">
        <w:rPr>
          <w:rFonts w:ascii="Arial" w:hAnsi="Arial" w:cs="Arial"/>
          <w:sz w:val="22"/>
          <w:szCs w:val="22"/>
        </w:rPr>
        <w:t xml:space="preserve"> or compassionate leave</w:t>
      </w:r>
      <w:r w:rsidRPr="00DA503F">
        <w:rPr>
          <w:rFonts w:ascii="Arial" w:hAnsi="Arial" w:cs="Arial"/>
          <w:sz w:val="22"/>
          <w:szCs w:val="22"/>
        </w:rPr>
        <w:t xml:space="preserve"> but do have an entitlement to unpaid leave.</w:t>
      </w:r>
    </w:p>
    <w:p w14:paraId="6FDECBB2" w14:textId="55AF7E88" w:rsidR="009012B8" w:rsidRPr="00DA503F" w:rsidRDefault="004D1CEB" w:rsidP="0074217E">
      <w:pPr>
        <w:spacing w:before="200"/>
        <w:ind w:left="709" w:hanging="709"/>
        <w:jc w:val="both"/>
        <w:rPr>
          <w:rFonts w:ascii="Arial" w:hAnsi="Arial" w:cs="Arial"/>
          <w:b/>
          <w:sz w:val="22"/>
          <w:szCs w:val="22"/>
        </w:rPr>
      </w:pPr>
      <w:r w:rsidRPr="00DA503F">
        <w:rPr>
          <w:rFonts w:ascii="Arial" w:hAnsi="Arial" w:cs="Arial"/>
          <w:b/>
          <w:bCs/>
          <w:sz w:val="22"/>
          <w:szCs w:val="22"/>
        </w:rPr>
        <w:t>3</w:t>
      </w:r>
      <w:r w:rsidR="001B587C" w:rsidRPr="00DA503F">
        <w:rPr>
          <w:rFonts w:ascii="Arial" w:hAnsi="Arial" w:cs="Arial"/>
          <w:b/>
          <w:bCs/>
          <w:sz w:val="22"/>
          <w:szCs w:val="22"/>
        </w:rPr>
        <w:t>1</w:t>
      </w:r>
      <w:r w:rsidR="009012B8" w:rsidRPr="00DA503F">
        <w:rPr>
          <w:rFonts w:ascii="Arial" w:hAnsi="Arial" w:cs="Arial"/>
          <w:b/>
          <w:bCs/>
          <w:sz w:val="22"/>
          <w:szCs w:val="22"/>
        </w:rPr>
        <w:t>.2</w:t>
      </w:r>
      <w:r w:rsidR="009012B8" w:rsidRPr="00DA503F">
        <w:rPr>
          <w:rFonts w:ascii="Arial" w:hAnsi="Arial" w:cs="Arial"/>
          <w:sz w:val="22"/>
          <w:szCs w:val="22"/>
        </w:rPr>
        <w:tab/>
      </w:r>
      <w:r w:rsidR="009012B8" w:rsidRPr="00DA503F">
        <w:rPr>
          <w:rFonts w:ascii="Arial" w:hAnsi="Arial" w:cs="Arial"/>
          <w:b/>
          <w:sz w:val="22"/>
          <w:szCs w:val="22"/>
        </w:rPr>
        <w:t>Entitlement to paid Personal/Carers Leave</w:t>
      </w:r>
    </w:p>
    <w:p w14:paraId="51396E30" w14:textId="792608F5" w:rsidR="009012B8" w:rsidRPr="00DA503F" w:rsidRDefault="009012B8" w:rsidP="0074217E">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For each year of service with his or her employer, an employee is entitled to 10 days of paid personal/carer's leave.</w:t>
      </w:r>
    </w:p>
    <w:p w14:paraId="23451177" w14:textId="20DDB567" w:rsidR="009012B8" w:rsidRPr="00DA503F" w:rsidRDefault="009012B8" w:rsidP="0074217E">
      <w:pPr>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An employee's entitlement to paid personal/carer's leave accrues progressively during a year of service according to the employee's ordinary hours of work, and accumulates from year to year.</w:t>
      </w:r>
    </w:p>
    <w:p w14:paraId="2BBBB688" w14:textId="1907D287" w:rsidR="009579DF" w:rsidRPr="00DA503F" w:rsidRDefault="008826A9" w:rsidP="0074217E">
      <w:pPr>
        <w:spacing w:before="200"/>
        <w:ind w:left="709" w:hanging="709"/>
        <w:jc w:val="both"/>
        <w:rPr>
          <w:rFonts w:ascii="Arial" w:hAnsi="Arial" w:cs="Arial"/>
          <w:b/>
          <w:sz w:val="22"/>
          <w:szCs w:val="22"/>
        </w:rPr>
      </w:pPr>
      <w:r w:rsidRPr="00DA503F">
        <w:rPr>
          <w:rFonts w:ascii="Arial" w:hAnsi="Arial" w:cs="Arial"/>
          <w:b/>
          <w:bCs/>
          <w:sz w:val="22"/>
          <w:szCs w:val="22"/>
        </w:rPr>
        <w:t>31</w:t>
      </w:r>
      <w:r w:rsidR="009579DF" w:rsidRPr="00DA503F">
        <w:rPr>
          <w:rFonts w:ascii="Arial" w:hAnsi="Arial" w:cs="Arial"/>
          <w:b/>
          <w:bCs/>
          <w:sz w:val="22"/>
          <w:szCs w:val="22"/>
        </w:rPr>
        <w:t>.</w:t>
      </w:r>
      <w:r w:rsidR="00136BE5" w:rsidRPr="00DA503F">
        <w:rPr>
          <w:rFonts w:ascii="Arial" w:hAnsi="Arial" w:cs="Arial"/>
          <w:b/>
          <w:bCs/>
          <w:sz w:val="22"/>
          <w:szCs w:val="22"/>
        </w:rPr>
        <w:t>3</w:t>
      </w:r>
      <w:r w:rsidR="009579DF" w:rsidRPr="00DA503F">
        <w:rPr>
          <w:rFonts w:ascii="Arial" w:hAnsi="Arial" w:cs="Arial"/>
          <w:sz w:val="22"/>
          <w:szCs w:val="22"/>
        </w:rPr>
        <w:tab/>
      </w:r>
      <w:r w:rsidR="009012B8" w:rsidRPr="00DA503F">
        <w:rPr>
          <w:rFonts w:ascii="Arial" w:hAnsi="Arial" w:cs="Arial"/>
          <w:b/>
          <w:sz w:val="22"/>
          <w:szCs w:val="22"/>
        </w:rPr>
        <w:t>Taking</w:t>
      </w:r>
      <w:r w:rsidR="009579DF" w:rsidRPr="00DA503F">
        <w:rPr>
          <w:rFonts w:ascii="Arial" w:hAnsi="Arial" w:cs="Arial"/>
          <w:b/>
          <w:sz w:val="22"/>
          <w:szCs w:val="22"/>
        </w:rPr>
        <w:t xml:space="preserve"> of Personal/Carer’s Leave</w:t>
      </w:r>
    </w:p>
    <w:p w14:paraId="5B565100" w14:textId="77777777" w:rsidR="009732F5" w:rsidRPr="00DA503F" w:rsidRDefault="009732F5" w:rsidP="0074217E">
      <w:pPr>
        <w:spacing w:before="200"/>
        <w:ind w:left="709"/>
        <w:jc w:val="both"/>
        <w:rPr>
          <w:rFonts w:ascii="Arial" w:hAnsi="Arial" w:cs="Arial"/>
          <w:sz w:val="22"/>
          <w:szCs w:val="22"/>
        </w:rPr>
      </w:pPr>
      <w:r w:rsidRPr="00DA503F">
        <w:rPr>
          <w:rFonts w:ascii="Arial" w:hAnsi="Arial" w:cs="Arial"/>
          <w:sz w:val="22"/>
          <w:szCs w:val="22"/>
        </w:rPr>
        <w:t xml:space="preserve">An employee may take paid personal/carer's leave: </w:t>
      </w:r>
    </w:p>
    <w:p w14:paraId="196E65C9" w14:textId="77777777" w:rsidR="009732F5" w:rsidRPr="00DA503F" w:rsidRDefault="009732F5" w:rsidP="0074217E">
      <w:pPr>
        <w:spacing w:before="200"/>
        <w:ind w:left="1429" w:hanging="720"/>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proofErr w:type="gramStart"/>
      <w:r w:rsidR="006276FA" w:rsidRPr="00DA503F">
        <w:rPr>
          <w:rFonts w:ascii="Arial" w:hAnsi="Arial" w:cs="Arial"/>
          <w:sz w:val="22"/>
          <w:szCs w:val="22"/>
        </w:rPr>
        <w:t>where</w:t>
      </w:r>
      <w:proofErr w:type="gramEnd"/>
      <w:r w:rsidR="006276FA" w:rsidRPr="00DA503F">
        <w:rPr>
          <w:rFonts w:ascii="Arial" w:hAnsi="Arial" w:cs="Arial"/>
          <w:sz w:val="22"/>
          <w:szCs w:val="22"/>
        </w:rPr>
        <w:t xml:space="preserve"> </w:t>
      </w:r>
      <w:r w:rsidRPr="00DA503F">
        <w:rPr>
          <w:rFonts w:ascii="Arial" w:hAnsi="Arial" w:cs="Arial"/>
          <w:sz w:val="22"/>
          <w:szCs w:val="22"/>
        </w:rPr>
        <w:t xml:space="preserve">the employee is not fit for work because of a personal illness, or personal injury, affecting the employee; or </w:t>
      </w:r>
    </w:p>
    <w:p w14:paraId="3B43A25E" w14:textId="77777777" w:rsidR="009732F5" w:rsidRPr="00DA503F" w:rsidRDefault="009732F5" w:rsidP="0074217E">
      <w:pPr>
        <w:spacing w:before="200"/>
        <w:ind w:left="1429" w:hanging="720"/>
        <w:jc w:val="both"/>
        <w:rPr>
          <w:rFonts w:ascii="Arial" w:hAnsi="Arial" w:cs="Arial"/>
          <w:sz w:val="22"/>
          <w:szCs w:val="22"/>
        </w:rPr>
      </w:pPr>
      <w:r w:rsidRPr="00DA503F">
        <w:rPr>
          <w:rFonts w:ascii="Arial" w:hAnsi="Arial" w:cs="Arial"/>
          <w:sz w:val="22"/>
          <w:szCs w:val="22"/>
        </w:rPr>
        <w:t>(</w:t>
      </w:r>
      <w:r w:rsidR="00306652" w:rsidRPr="00DA503F">
        <w:rPr>
          <w:rFonts w:ascii="Arial" w:hAnsi="Arial" w:cs="Arial"/>
          <w:sz w:val="22"/>
          <w:szCs w:val="22"/>
        </w:rPr>
        <w:t>b</w:t>
      </w:r>
      <w:r w:rsidRPr="00DA503F">
        <w:rPr>
          <w:rFonts w:ascii="Arial" w:hAnsi="Arial" w:cs="Arial"/>
          <w:sz w:val="22"/>
          <w:szCs w:val="22"/>
        </w:rPr>
        <w:t>)</w:t>
      </w:r>
      <w:r w:rsidRPr="00DA503F">
        <w:rPr>
          <w:rFonts w:ascii="Arial" w:hAnsi="Arial" w:cs="Arial"/>
          <w:sz w:val="22"/>
          <w:szCs w:val="22"/>
        </w:rPr>
        <w:tab/>
      </w:r>
      <w:proofErr w:type="gramStart"/>
      <w:r w:rsidRPr="00DA503F">
        <w:rPr>
          <w:rFonts w:ascii="Arial" w:hAnsi="Arial" w:cs="Arial"/>
          <w:sz w:val="22"/>
          <w:szCs w:val="22"/>
        </w:rPr>
        <w:t>to</w:t>
      </w:r>
      <w:proofErr w:type="gramEnd"/>
      <w:r w:rsidRPr="00DA503F">
        <w:rPr>
          <w:rFonts w:ascii="Arial" w:hAnsi="Arial" w:cs="Arial"/>
          <w:sz w:val="22"/>
          <w:szCs w:val="22"/>
        </w:rPr>
        <w:t xml:space="preserve"> provide care or support to a member of the employee’s immediate family, or a member of the employee’s household, who requires care or support because of: </w:t>
      </w:r>
    </w:p>
    <w:p w14:paraId="2CB8BB87" w14:textId="77777777" w:rsidR="009732F5" w:rsidRPr="00DA503F" w:rsidRDefault="009732F5" w:rsidP="0074217E">
      <w:pPr>
        <w:spacing w:before="200"/>
        <w:ind w:left="2149" w:hanging="720"/>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r>
      <w:proofErr w:type="gramStart"/>
      <w:r w:rsidRPr="00DA503F">
        <w:rPr>
          <w:rFonts w:ascii="Arial" w:hAnsi="Arial" w:cs="Arial"/>
          <w:sz w:val="22"/>
          <w:szCs w:val="22"/>
        </w:rPr>
        <w:t>a</w:t>
      </w:r>
      <w:proofErr w:type="gramEnd"/>
      <w:r w:rsidRPr="00DA503F">
        <w:rPr>
          <w:rFonts w:ascii="Arial" w:hAnsi="Arial" w:cs="Arial"/>
          <w:sz w:val="22"/>
          <w:szCs w:val="22"/>
        </w:rPr>
        <w:t xml:space="preserve"> personal illness, or personal injury, affecting the member; or </w:t>
      </w:r>
    </w:p>
    <w:p w14:paraId="45FEF98B" w14:textId="77777777" w:rsidR="00A213A2" w:rsidRDefault="009732F5" w:rsidP="0074217E">
      <w:pPr>
        <w:spacing w:before="200"/>
        <w:ind w:left="2149" w:hanging="720"/>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r>
      <w:proofErr w:type="gramStart"/>
      <w:r w:rsidRPr="00DA503F">
        <w:rPr>
          <w:rFonts w:ascii="Arial" w:hAnsi="Arial" w:cs="Arial"/>
          <w:sz w:val="22"/>
          <w:szCs w:val="22"/>
        </w:rPr>
        <w:t>an</w:t>
      </w:r>
      <w:proofErr w:type="gramEnd"/>
      <w:r w:rsidRPr="00DA503F">
        <w:rPr>
          <w:rFonts w:ascii="Arial" w:hAnsi="Arial" w:cs="Arial"/>
          <w:sz w:val="22"/>
          <w:szCs w:val="22"/>
        </w:rPr>
        <w:t xml:space="preserve"> unexpected emergency affecting the member</w:t>
      </w:r>
      <w:r w:rsidR="004119CD" w:rsidRPr="00DA503F">
        <w:rPr>
          <w:rFonts w:ascii="Arial" w:hAnsi="Arial" w:cs="Arial"/>
          <w:sz w:val="22"/>
          <w:szCs w:val="22"/>
        </w:rPr>
        <w:t>.</w:t>
      </w:r>
    </w:p>
    <w:p w14:paraId="61B8189E" w14:textId="74821905" w:rsidR="009579DF" w:rsidRPr="00DA503F" w:rsidRDefault="00BE0D3D" w:rsidP="0074217E">
      <w:pPr>
        <w:spacing w:before="200"/>
        <w:ind w:left="709" w:hanging="709"/>
        <w:jc w:val="both"/>
        <w:rPr>
          <w:rFonts w:ascii="Arial" w:hAnsi="Arial" w:cs="Arial"/>
          <w:sz w:val="22"/>
          <w:szCs w:val="22"/>
        </w:rPr>
      </w:pPr>
      <w:r w:rsidRPr="00DA503F">
        <w:rPr>
          <w:rFonts w:ascii="Arial" w:hAnsi="Arial" w:cs="Arial"/>
          <w:b/>
          <w:bCs/>
          <w:sz w:val="22"/>
          <w:szCs w:val="22"/>
        </w:rPr>
        <w:t>3</w:t>
      </w:r>
      <w:r w:rsidR="00136BE5" w:rsidRPr="00DA503F">
        <w:rPr>
          <w:rFonts w:ascii="Arial" w:hAnsi="Arial" w:cs="Arial"/>
          <w:b/>
          <w:bCs/>
          <w:sz w:val="22"/>
          <w:szCs w:val="22"/>
        </w:rPr>
        <w:t>1</w:t>
      </w:r>
      <w:r w:rsidR="009579DF" w:rsidRPr="00DA503F">
        <w:rPr>
          <w:rFonts w:ascii="Arial" w:hAnsi="Arial" w:cs="Arial"/>
          <w:b/>
          <w:bCs/>
          <w:sz w:val="22"/>
          <w:szCs w:val="22"/>
        </w:rPr>
        <w:t>.</w:t>
      </w:r>
      <w:r w:rsidR="00136BE5" w:rsidRPr="00DA503F">
        <w:rPr>
          <w:rFonts w:ascii="Arial" w:hAnsi="Arial" w:cs="Arial"/>
          <w:b/>
          <w:bCs/>
          <w:sz w:val="22"/>
          <w:szCs w:val="22"/>
        </w:rPr>
        <w:t>4</w:t>
      </w:r>
      <w:r w:rsidR="009579DF" w:rsidRPr="00DA503F">
        <w:rPr>
          <w:rFonts w:ascii="Arial" w:hAnsi="Arial" w:cs="Arial"/>
          <w:sz w:val="22"/>
          <w:szCs w:val="22"/>
        </w:rPr>
        <w:tab/>
      </w:r>
      <w:r w:rsidR="009579DF" w:rsidRPr="00DA503F">
        <w:rPr>
          <w:rFonts w:ascii="Arial" w:hAnsi="Arial" w:cs="Arial"/>
          <w:b/>
          <w:sz w:val="22"/>
          <w:szCs w:val="22"/>
        </w:rPr>
        <w:t>Payment of Paid Personal/Carer’s Leave</w:t>
      </w:r>
    </w:p>
    <w:p w14:paraId="6E955E68" w14:textId="77777777" w:rsidR="009579DF" w:rsidRPr="00DA503F" w:rsidRDefault="009579DF" w:rsidP="0074217E">
      <w:pPr>
        <w:pStyle w:val="subsection"/>
        <w:tabs>
          <w:tab w:val="clear" w:pos="1021"/>
          <w:tab w:val="right" w:pos="9072"/>
        </w:tabs>
        <w:spacing w:before="200"/>
        <w:ind w:left="709" w:firstLine="0"/>
        <w:jc w:val="both"/>
        <w:rPr>
          <w:rFonts w:ascii="Arial" w:hAnsi="Arial" w:cs="Arial"/>
          <w:szCs w:val="22"/>
        </w:rPr>
      </w:pPr>
      <w:r w:rsidRPr="00DA503F">
        <w:rPr>
          <w:rFonts w:ascii="Arial" w:hAnsi="Arial" w:cs="Arial"/>
          <w:szCs w:val="22"/>
        </w:rPr>
        <w:t xml:space="preserve">If an employee takes </w:t>
      </w:r>
      <w:r w:rsidR="002D2E8D" w:rsidRPr="00DA503F">
        <w:rPr>
          <w:rFonts w:ascii="Arial" w:hAnsi="Arial" w:cs="Arial"/>
          <w:szCs w:val="22"/>
        </w:rPr>
        <w:t xml:space="preserve">a period of </w:t>
      </w:r>
      <w:r w:rsidRPr="00DA503F">
        <w:rPr>
          <w:rFonts w:ascii="Arial" w:hAnsi="Arial" w:cs="Arial"/>
          <w:szCs w:val="22"/>
        </w:rPr>
        <w:t xml:space="preserve">paid personal/carer’s leave, the </w:t>
      </w:r>
      <w:r w:rsidR="002D2E8D" w:rsidRPr="00DA503F">
        <w:rPr>
          <w:rFonts w:ascii="Arial" w:hAnsi="Arial" w:cs="Arial"/>
          <w:szCs w:val="22"/>
        </w:rPr>
        <w:t xml:space="preserve">employer must pay the employee </w:t>
      </w:r>
      <w:r w:rsidRPr="00DA503F">
        <w:rPr>
          <w:rFonts w:ascii="Arial" w:hAnsi="Arial" w:cs="Arial"/>
          <w:szCs w:val="22"/>
        </w:rPr>
        <w:t xml:space="preserve">at the employee’s </w:t>
      </w:r>
      <w:r w:rsidR="002D2E8D" w:rsidRPr="00DA503F">
        <w:rPr>
          <w:rFonts w:ascii="Arial" w:hAnsi="Arial" w:cs="Arial"/>
          <w:szCs w:val="22"/>
        </w:rPr>
        <w:t xml:space="preserve">base rate of pay for the </w:t>
      </w:r>
      <w:r w:rsidR="0079006C" w:rsidRPr="00DA503F">
        <w:rPr>
          <w:rFonts w:ascii="Arial" w:hAnsi="Arial" w:cs="Arial"/>
          <w:szCs w:val="22"/>
        </w:rPr>
        <w:t>employee’s</w:t>
      </w:r>
      <w:r w:rsidR="002D2E8D" w:rsidRPr="00DA503F">
        <w:rPr>
          <w:rFonts w:ascii="Arial" w:hAnsi="Arial" w:cs="Arial"/>
          <w:szCs w:val="22"/>
        </w:rPr>
        <w:t xml:space="preserve"> ordinary hours of work in the period</w:t>
      </w:r>
      <w:r w:rsidRPr="00DA503F">
        <w:rPr>
          <w:rFonts w:ascii="Arial" w:hAnsi="Arial" w:cs="Arial"/>
          <w:szCs w:val="22"/>
        </w:rPr>
        <w:t>.</w:t>
      </w:r>
    </w:p>
    <w:p w14:paraId="7353A308" w14:textId="02C01B34" w:rsidR="009012B8" w:rsidRPr="00DA503F" w:rsidRDefault="00136BE5" w:rsidP="0074217E">
      <w:pPr>
        <w:pStyle w:val="subsection"/>
        <w:tabs>
          <w:tab w:val="clear" w:pos="1021"/>
          <w:tab w:val="right" w:pos="9072"/>
        </w:tabs>
        <w:spacing w:before="200"/>
        <w:ind w:left="709" w:hanging="709"/>
        <w:jc w:val="both"/>
        <w:rPr>
          <w:rFonts w:ascii="Arial" w:hAnsi="Arial" w:cs="Arial"/>
          <w:szCs w:val="22"/>
        </w:rPr>
      </w:pPr>
      <w:r w:rsidRPr="00DA503F">
        <w:rPr>
          <w:rFonts w:ascii="Arial" w:hAnsi="Arial" w:cs="Arial"/>
          <w:b/>
          <w:bCs/>
          <w:szCs w:val="22"/>
        </w:rPr>
        <w:t>31</w:t>
      </w:r>
      <w:r w:rsidR="009579DF" w:rsidRPr="00DA503F">
        <w:rPr>
          <w:rFonts w:ascii="Arial" w:hAnsi="Arial" w:cs="Arial"/>
          <w:b/>
          <w:bCs/>
          <w:szCs w:val="22"/>
        </w:rPr>
        <w:t>.5</w:t>
      </w:r>
      <w:r w:rsidR="009012B8" w:rsidRPr="00DA503F">
        <w:rPr>
          <w:rFonts w:ascii="Arial" w:hAnsi="Arial" w:cs="Arial"/>
          <w:szCs w:val="22"/>
        </w:rPr>
        <w:tab/>
      </w:r>
      <w:r w:rsidR="009012B8" w:rsidRPr="00DA503F">
        <w:rPr>
          <w:rFonts w:ascii="Arial" w:hAnsi="Arial" w:cs="Arial"/>
          <w:b/>
          <w:szCs w:val="22"/>
        </w:rPr>
        <w:t>Personal/Carers Leave on Public Holidays</w:t>
      </w:r>
    </w:p>
    <w:p w14:paraId="6AA24F6F" w14:textId="77777777" w:rsidR="009012B8" w:rsidRPr="00DA503F" w:rsidRDefault="009579DF" w:rsidP="0074217E">
      <w:pPr>
        <w:spacing w:before="200"/>
        <w:ind w:left="709"/>
        <w:jc w:val="both"/>
        <w:rPr>
          <w:rFonts w:ascii="Arial" w:hAnsi="Arial" w:cs="Arial"/>
          <w:sz w:val="22"/>
          <w:szCs w:val="22"/>
        </w:rPr>
      </w:pPr>
      <w:r w:rsidRPr="00DA503F">
        <w:rPr>
          <w:rFonts w:ascii="Arial" w:hAnsi="Arial" w:cs="Arial"/>
          <w:sz w:val="22"/>
          <w:szCs w:val="22"/>
        </w:rPr>
        <w:tab/>
      </w:r>
      <w:r w:rsidR="009012B8" w:rsidRPr="00DA503F">
        <w:rPr>
          <w:rFonts w:ascii="Arial" w:hAnsi="Arial" w:cs="Arial"/>
          <w:sz w:val="22"/>
          <w:szCs w:val="22"/>
        </w:rPr>
        <w:t>If the period during which an employee takes paid personal/carer's leave includes a day or part</w:t>
      </w:r>
      <w:r w:rsidR="009012B8" w:rsidRPr="00DA503F">
        <w:rPr>
          <w:rFonts w:ascii="Arial" w:hAnsi="Arial" w:cs="Arial"/>
          <w:sz w:val="22"/>
          <w:szCs w:val="22"/>
        </w:rPr>
        <w:noBreakHyphen/>
        <w:t>day that is a public holiday in the place where the employee is based for work purposes, the employee is taken not to be on paid personal/carer's leave on that public holiday.</w:t>
      </w:r>
    </w:p>
    <w:p w14:paraId="45184FC0" w14:textId="367B3E67" w:rsidR="009579DF" w:rsidRPr="00DA503F" w:rsidRDefault="00136BE5" w:rsidP="0074217E">
      <w:pPr>
        <w:pStyle w:val="subsection"/>
        <w:tabs>
          <w:tab w:val="clear" w:pos="1021"/>
        </w:tabs>
        <w:spacing w:before="200"/>
        <w:ind w:left="709" w:hanging="709"/>
        <w:jc w:val="both"/>
        <w:rPr>
          <w:rFonts w:ascii="Arial" w:hAnsi="Arial" w:cs="Arial"/>
          <w:b/>
          <w:szCs w:val="22"/>
        </w:rPr>
      </w:pPr>
      <w:r w:rsidRPr="00DA503F">
        <w:rPr>
          <w:rFonts w:ascii="Arial" w:hAnsi="Arial" w:cs="Arial"/>
          <w:b/>
          <w:bCs/>
          <w:szCs w:val="22"/>
        </w:rPr>
        <w:t>31.6</w:t>
      </w:r>
      <w:r w:rsidR="009579DF" w:rsidRPr="00DA503F">
        <w:rPr>
          <w:rFonts w:ascii="Arial" w:hAnsi="Arial" w:cs="Arial"/>
          <w:b/>
          <w:bCs/>
          <w:szCs w:val="22"/>
        </w:rPr>
        <w:tab/>
      </w:r>
      <w:r w:rsidR="009579DF" w:rsidRPr="00DA503F">
        <w:rPr>
          <w:rFonts w:ascii="Arial" w:hAnsi="Arial" w:cs="Arial"/>
          <w:b/>
          <w:szCs w:val="22"/>
        </w:rPr>
        <w:t>Unpaid Carer’s Leave</w:t>
      </w:r>
    </w:p>
    <w:p w14:paraId="1EB93CAA" w14:textId="77777777" w:rsidR="00055710" w:rsidRPr="00DA503F" w:rsidRDefault="00055710" w:rsidP="00055710">
      <w:pPr>
        <w:pStyle w:val="subsection"/>
        <w:tabs>
          <w:tab w:val="clear" w:pos="1021"/>
        </w:tabs>
        <w:spacing w:before="0"/>
        <w:ind w:left="1418" w:hanging="709"/>
        <w:jc w:val="both"/>
        <w:rPr>
          <w:rFonts w:ascii="Arial" w:hAnsi="Arial" w:cs="Arial"/>
          <w:szCs w:val="22"/>
        </w:rPr>
      </w:pPr>
    </w:p>
    <w:p w14:paraId="50B86326" w14:textId="10120793" w:rsidR="009579DF" w:rsidRPr="00DA503F" w:rsidRDefault="009579DF" w:rsidP="00055710">
      <w:pPr>
        <w:pStyle w:val="subsection"/>
        <w:tabs>
          <w:tab w:val="clear" w:pos="1021"/>
        </w:tabs>
        <w:spacing w:before="0"/>
        <w:ind w:left="1418" w:hanging="709"/>
        <w:jc w:val="both"/>
        <w:rPr>
          <w:rFonts w:ascii="Arial" w:hAnsi="Arial" w:cs="Arial"/>
          <w:szCs w:val="22"/>
        </w:rPr>
      </w:pPr>
      <w:r w:rsidRPr="00DA503F">
        <w:rPr>
          <w:rFonts w:ascii="Arial" w:hAnsi="Arial" w:cs="Arial"/>
          <w:szCs w:val="22"/>
        </w:rPr>
        <w:t>(a)</w:t>
      </w:r>
      <w:r w:rsidRPr="00DA503F">
        <w:rPr>
          <w:rFonts w:ascii="Arial" w:hAnsi="Arial" w:cs="Arial"/>
          <w:szCs w:val="22"/>
        </w:rPr>
        <w:tab/>
        <w:t>An employee is entitled to 2 days</w:t>
      </w:r>
      <w:r w:rsidR="008E61C1" w:rsidRPr="00DA503F">
        <w:rPr>
          <w:rFonts w:ascii="Arial" w:hAnsi="Arial" w:cs="Arial"/>
          <w:szCs w:val="22"/>
        </w:rPr>
        <w:t>’</w:t>
      </w:r>
      <w:r w:rsidRPr="00DA503F">
        <w:rPr>
          <w:rFonts w:ascii="Arial" w:hAnsi="Arial" w:cs="Arial"/>
          <w:szCs w:val="22"/>
        </w:rPr>
        <w:t xml:space="preserve"> unpaid carer’s leave for each occasion when a member of the employee’s immediate family, or a member of the employee’s household, requires care or support because of:</w:t>
      </w:r>
    </w:p>
    <w:p w14:paraId="4CC07FF2" w14:textId="77777777" w:rsidR="009579DF" w:rsidRPr="00DA503F" w:rsidRDefault="009579DF" w:rsidP="00453C10">
      <w:pPr>
        <w:pStyle w:val="paragraph"/>
        <w:tabs>
          <w:tab w:val="clear" w:pos="1531"/>
        </w:tabs>
        <w:spacing w:before="120"/>
        <w:ind w:left="2127" w:hanging="709"/>
        <w:jc w:val="both"/>
        <w:rPr>
          <w:rFonts w:ascii="Arial" w:hAnsi="Arial" w:cs="Arial"/>
          <w:szCs w:val="22"/>
        </w:rPr>
      </w:pPr>
      <w:r w:rsidRPr="00DA503F">
        <w:rPr>
          <w:rFonts w:ascii="Arial" w:hAnsi="Arial" w:cs="Arial"/>
          <w:szCs w:val="22"/>
        </w:rPr>
        <w:t>(</w:t>
      </w:r>
      <w:proofErr w:type="spellStart"/>
      <w:r w:rsidRPr="00DA503F">
        <w:rPr>
          <w:rFonts w:ascii="Arial" w:hAnsi="Arial" w:cs="Arial"/>
          <w:szCs w:val="22"/>
        </w:rPr>
        <w:t>i</w:t>
      </w:r>
      <w:proofErr w:type="spellEnd"/>
      <w:r w:rsidRPr="00DA503F">
        <w:rPr>
          <w:rFonts w:ascii="Arial" w:hAnsi="Arial" w:cs="Arial"/>
          <w:szCs w:val="22"/>
        </w:rPr>
        <w:t>)</w:t>
      </w:r>
      <w:r w:rsidRPr="00DA503F">
        <w:rPr>
          <w:rFonts w:ascii="Arial" w:hAnsi="Arial" w:cs="Arial"/>
          <w:szCs w:val="22"/>
        </w:rPr>
        <w:tab/>
      </w:r>
      <w:proofErr w:type="gramStart"/>
      <w:r w:rsidRPr="00DA503F">
        <w:rPr>
          <w:rFonts w:ascii="Arial" w:hAnsi="Arial" w:cs="Arial"/>
          <w:szCs w:val="22"/>
        </w:rPr>
        <w:t>a</w:t>
      </w:r>
      <w:proofErr w:type="gramEnd"/>
      <w:r w:rsidRPr="00DA503F">
        <w:rPr>
          <w:rFonts w:ascii="Arial" w:hAnsi="Arial" w:cs="Arial"/>
          <w:szCs w:val="22"/>
        </w:rPr>
        <w:t xml:space="preserve"> personal illness, or </w:t>
      </w:r>
      <w:r w:rsidR="00037065" w:rsidRPr="00DA503F">
        <w:rPr>
          <w:rFonts w:ascii="Arial" w:hAnsi="Arial" w:cs="Arial"/>
          <w:szCs w:val="22"/>
        </w:rPr>
        <w:t xml:space="preserve">personal </w:t>
      </w:r>
      <w:r w:rsidRPr="00DA503F">
        <w:rPr>
          <w:rFonts w:ascii="Arial" w:hAnsi="Arial" w:cs="Arial"/>
          <w:szCs w:val="22"/>
        </w:rPr>
        <w:t xml:space="preserve">injury, </w:t>
      </w:r>
      <w:r w:rsidR="00037065" w:rsidRPr="00DA503F">
        <w:rPr>
          <w:rFonts w:ascii="Arial" w:hAnsi="Arial" w:cs="Arial"/>
          <w:szCs w:val="22"/>
        </w:rPr>
        <w:t xml:space="preserve">affecting </w:t>
      </w:r>
      <w:r w:rsidRPr="00DA503F">
        <w:rPr>
          <w:rFonts w:ascii="Arial" w:hAnsi="Arial" w:cs="Arial"/>
          <w:szCs w:val="22"/>
        </w:rPr>
        <w:t>the member; or</w:t>
      </w:r>
    </w:p>
    <w:p w14:paraId="0FF94A46" w14:textId="77777777" w:rsidR="009579DF" w:rsidRPr="00DA503F" w:rsidRDefault="009579DF" w:rsidP="00453C10">
      <w:pPr>
        <w:pStyle w:val="paragraph"/>
        <w:tabs>
          <w:tab w:val="clear" w:pos="1531"/>
        </w:tabs>
        <w:spacing w:before="120"/>
        <w:ind w:left="2127" w:hanging="709"/>
        <w:jc w:val="both"/>
        <w:rPr>
          <w:rFonts w:ascii="Arial" w:hAnsi="Arial" w:cs="Arial"/>
          <w:szCs w:val="22"/>
        </w:rPr>
      </w:pPr>
      <w:r w:rsidRPr="00DA503F">
        <w:rPr>
          <w:rFonts w:ascii="Arial" w:hAnsi="Arial" w:cs="Arial"/>
          <w:szCs w:val="22"/>
        </w:rPr>
        <w:t>(ii)</w:t>
      </w:r>
      <w:r w:rsidRPr="00DA503F">
        <w:rPr>
          <w:rFonts w:ascii="Arial" w:hAnsi="Arial" w:cs="Arial"/>
          <w:szCs w:val="22"/>
        </w:rPr>
        <w:tab/>
      </w:r>
      <w:proofErr w:type="gramStart"/>
      <w:r w:rsidRPr="00DA503F">
        <w:rPr>
          <w:rFonts w:ascii="Arial" w:hAnsi="Arial" w:cs="Arial"/>
          <w:szCs w:val="22"/>
        </w:rPr>
        <w:t>an</w:t>
      </w:r>
      <w:proofErr w:type="gramEnd"/>
      <w:r w:rsidRPr="00DA503F">
        <w:rPr>
          <w:rFonts w:ascii="Arial" w:hAnsi="Arial" w:cs="Arial"/>
          <w:szCs w:val="22"/>
        </w:rPr>
        <w:t xml:space="preserve"> unexpected emergency affecting the member.</w:t>
      </w:r>
    </w:p>
    <w:p w14:paraId="27F8BD12" w14:textId="77777777" w:rsidR="00055710" w:rsidRPr="00DA503F" w:rsidRDefault="00055710" w:rsidP="00055710">
      <w:pPr>
        <w:pStyle w:val="paragraph"/>
        <w:tabs>
          <w:tab w:val="clear" w:pos="1531"/>
        </w:tabs>
        <w:spacing w:before="0"/>
        <w:ind w:left="2127" w:hanging="709"/>
        <w:jc w:val="both"/>
        <w:rPr>
          <w:rFonts w:ascii="Arial" w:hAnsi="Arial" w:cs="Arial"/>
          <w:szCs w:val="22"/>
        </w:rPr>
      </w:pPr>
    </w:p>
    <w:p w14:paraId="69A30D5C" w14:textId="77777777" w:rsidR="009579DF" w:rsidRPr="00DA503F" w:rsidRDefault="00037065" w:rsidP="00055710">
      <w:pPr>
        <w:pStyle w:val="subsection"/>
        <w:tabs>
          <w:tab w:val="clear" w:pos="1021"/>
        </w:tabs>
        <w:spacing w:before="0"/>
        <w:ind w:left="709" w:firstLine="0"/>
        <w:jc w:val="both"/>
        <w:rPr>
          <w:rFonts w:ascii="Arial" w:hAnsi="Arial" w:cs="Arial"/>
          <w:szCs w:val="22"/>
        </w:rPr>
      </w:pPr>
      <w:r w:rsidRPr="00DA503F">
        <w:rPr>
          <w:rFonts w:ascii="Arial" w:hAnsi="Arial" w:cs="Arial"/>
          <w:szCs w:val="22"/>
        </w:rPr>
        <w:t>(b)</w:t>
      </w:r>
      <w:r w:rsidRPr="00DA503F">
        <w:rPr>
          <w:rFonts w:ascii="Arial" w:hAnsi="Arial" w:cs="Arial"/>
          <w:szCs w:val="22"/>
        </w:rPr>
        <w:tab/>
        <w:t>An employee may take unpaid carer’s leave as:</w:t>
      </w:r>
    </w:p>
    <w:p w14:paraId="2F446986" w14:textId="77777777" w:rsidR="00037065" w:rsidRPr="00DA503F" w:rsidRDefault="00037065" w:rsidP="00453C10">
      <w:pPr>
        <w:pStyle w:val="paragraph"/>
        <w:tabs>
          <w:tab w:val="clear" w:pos="1531"/>
        </w:tabs>
        <w:spacing w:before="120"/>
        <w:ind w:left="2127" w:hanging="709"/>
        <w:jc w:val="both"/>
        <w:rPr>
          <w:rFonts w:ascii="Arial" w:hAnsi="Arial" w:cs="Arial"/>
          <w:szCs w:val="22"/>
        </w:rPr>
      </w:pPr>
      <w:r w:rsidRPr="00DA503F">
        <w:rPr>
          <w:rFonts w:ascii="Arial" w:hAnsi="Arial" w:cs="Arial"/>
          <w:szCs w:val="22"/>
        </w:rPr>
        <w:t>(</w:t>
      </w:r>
      <w:proofErr w:type="spellStart"/>
      <w:r w:rsidRPr="00DA503F">
        <w:rPr>
          <w:rFonts w:ascii="Arial" w:hAnsi="Arial" w:cs="Arial"/>
          <w:szCs w:val="22"/>
        </w:rPr>
        <w:t>i</w:t>
      </w:r>
      <w:proofErr w:type="spellEnd"/>
      <w:r w:rsidRPr="00DA503F">
        <w:rPr>
          <w:rFonts w:ascii="Arial" w:hAnsi="Arial" w:cs="Arial"/>
          <w:szCs w:val="22"/>
        </w:rPr>
        <w:t>)</w:t>
      </w:r>
      <w:r w:rsidRPr="00DA503F">
        <w:rPr>
          <w:rFonts w:ascii="Arial" w:hAnsi="Arial" w:cs="Arial"/>
          <w:szCs w:val="22"/>
        </w:rPr>
        <w:tab/>
      </w:r>
      <w:proofErr w:type="gramStart"/>
      <w:r w:rsidRPr="00DA503F">
        <w:rPr>
          <w:rFonts w:ascii="Arial" w:hAnsi="Arial" w:cs="Arial"/>
          <w:szCs w:val="22"/>
        </w:rPr>
        <w:t>a</w:t>
      </w:r>
      <w:proofErr w:type="gramEnd"/>
      <w:r w:rsidRPr="00DA503F">
        <w:rPr>
          <w:rFonts w:ascii="Arial" w:hAnsi="Arial" w:cs="Arial"/>
          <w:szCs w:val="22"/>
        </w:rPr>
        <w:t xml:space="preserve"> single continuous period of up to 2 days: or</w:t>
      </w:r>
    </w:p>
    <w:p w14:paraId="6E91111E" w14:textId="77777777" w:rsidR="00037065" w:rsidRPr="00DA503F" w:rsidRDefault="00037065" w:rsidP="00453C10">
      <w:pPr>
        <w:pStyle w:val="paragraph"/>
        <w:tabs>
          <w:tab w:val="clear" w:pos="1531"/>
        </w:tabs>
        <w:spacing w:before="120"/>
        <w:ind w:left="2127" w:hanging="709"/>
        <w:jc w:val="both"/>
        <w:rPr>
          <w:rFonts w:ascii="Arial" w:hAnsi="Arial" w:cs="Arial"/>
          <w:szCs w:val="22"/>
        </w:rPr>
      </w:pPr>
      <w:r w:rsidRPr="00DA503F">
        <w:rPr>
          <w:rFonts w:ascii="Arial" w:hAnsi="Arial" w:cs="Arial"/>
          <w:szCs w:val="22"/>
        </w:rPr>
        <w:t>(ii)</w:t>
      </w:r>
      <w:r w:rsidRPr="00DA503F">
        <w:rPr>
          <w:rFonts w:ascii="Arial" w:hAnsi="Arial" w:cs="Arial"/>
          <w:szCs w:val="22"/>
        </w:rPr>
        <w:tab/>
      </w:r>
      <w:proofErr w:type="gramStart"/>
      <w:r w:rsidRPr="00DA503F">
        <w:rPr>
          <w:rFonts w:ascii="Arial" w:hAnsi="Arial" w:cs="Arial"/>
          <w:szCs w:val="22"/>
        </w:rPr>
        <w:t>any</w:t>
      </w:r>
      <w:proofErr w:type="gramEnd"/>
      <w:r w:rsidRPr="00DA503F">
        <w:rPr>
          <w:rFonts w:ascii="Arial" w:hAnsi="Arial" w:cs="Arial"/>
          <w:szCs w:val="22"/>
        </w:rPr>
        <w:t xml:space="preserve"> separate periods agreed with the employer.</w:t>
      </w:r>
    </w:p>
    <w:p w14:paraId="0379E5B2" w14:textId="77777777" w:rsidR="00055710" w:rsidRPr="00DA503F" w:rsidRDefault="00055710" w:rsidP="00055710">
      <w:pPr>
        <w:pStyle w:val="paragraph"/>
        <w:tabs>
          <w:tab w:val="clear" w:pos="1531"/>
        </w:tabs>
        <w:spacing w:before="0"/>
        <w:ind w:left="2127" w:hanging="709"/>
        <w:jc w:val="both"/>
        <w:rPr>
          <w:rFonts w:ascii="Arial" w:hAnsi="Arial" w:cs="Arial"/>
          <w:szCs w:val="22"/>
        </w:rPr>
      </w:pPr>
    </w:p>
    <w:p w14:paraId="4E4AAB20" w14:textId="4A9005FB" w:rsidR="009579DF" w:rsidRPr="00DA503F" w:rsidRDefault="009579DF" w:rsidP="003043F8">
      <w:pPr>
        <w:pStyle w:val="ListParagraph"/>
        <w:numPr>
          <w:ilvl w:val="2"/>
          <w:numId w:val="19"/>
        </w:numPr>
        <w:jc w:val="both"/>
        <w:rPr>
          <w:rFonts w:ascii="Arial" w:hAnsi="Arial" w:cs="Arial"/>
          <w:sz w:val="22"/>
          <w:szCs w:val="22"/>
        </w:rPr>
      </w:pPr>
      <w:r w:rsidRPr="00DA503F">
        <w:rPr>
          <w:rFonts w:ascii="Arial" w:hAnsi="Arial" w:cs="Arial"/>
          <w:sz w:val="22"/>
          <w:szCs w:val="22"/>
        </w:rPr>
        <w:t>An employee is entitled to unpaid carer’s leave for a particular occasion only if the employee cannot take an amount of paid personal/carer’s leave.</w:t>
      </w:r>
    </w:p>
    <w:p w14:paraId="4AEEE9E6" w14:textId="77777777" w:rsidR="00055710" w:rsidRPr="00DA503F" w:rsidRDefault="00055710" w:rsidP="00055710">
      <w:pPr>
        <w:pStyle w:val="ListParagraph"/>
        <w:ind w:left="1418"/>
        <w:jc w:val="both"/>
        <w:rPr>
          <w:rFonts w:ascii="Arial" w:hAnsi="Arial" w:cs="Arial"/>
          <w:sz w:val="22"/>
          <w:szCs w:val="22"/>
        </w:rPr>
      </w:pPr>
    </w:p>
    <w:p w14:paraId="2193D4F3" w14:textId="675C0121" w:rsidR="009579DF" w:rsidRPr="00DA503F" w:rsidRDefault="00136BE5" w:rsidP="00055710">
      <w:pPr>
        <w:pStyle w:val="subsection"/>
        <w:tabs>
          <w:tab w:val="clear" w:pos="1021"/>
        </w:tabs>
        <w:spacing w:before="0"/>
        <w:ind w:left="709" w:hanging="709"/>
        <w:jc w:val="both"/>
        <w:rPr>
          <w:rFonts w:ascii="Arial" w:hAnsi="Arial" w:cs="Arial"/>
          <w:b/>
          <w:szCs w:val="22"/>
        </w:rPr>
      </w:pPr>
      <w:r w:rsidRPr="00DA503F">
        <w:rPr>
          <w:rFonts w:ascii="Arial" w:hAnsi="Arial" w:cs="Arial"/>
          <w:b/>
          <w:bCs/>
          <w:szCs w:val="22"/>
        </w:rPr>
        <w:t>31.7</w:t>
      </w:r>
      <w:r w:rsidR="00391A20" w:rsidRPr="00DA503F">
        <w:rPr>
          <w:rFonts w:ascii="Arial" w:hAnsi="Arial" w:cs="Arial"/>
          <w:b/>
          <w:szCs w:val="22"/>
        </w:rPr>
        <w:tab/>
      </w:r>
      <w:r w:rsidR="00AA0956" w:rsidRPr="00DA503F">
        <w:rPr>
          <w:rFonts w:ascii="Arial" w:hAnsi="Arial" w:cs="Arial"/>
          <w:b/>
          <w:szCs w:val="22"/>
        </w:rPr>
        <w:t>Compassionate Leave</w:t>
      </w:r>
    </w:p>
    <w:p w14:paraId="79C3F72F" w14:textId="77777777" w:rsidR="00055710" w:rsidRPr="00DA503F" w:rsidRDefault="00055710" w:rsidP="00055710">
      <w:pPr>
        <w:pStyle w:val="subsection"/>
        <w:tabs>
          <w:tab w:val="clear" w:pos="1021"/>
        </w:tabs>
        <w:spacing w:before="0"/>
        <w:ind w:left="709" w:hanging="709"/>
        <w:jc w:val="both"/>
        <w:rPr>
          <w:rFonts w:ascii="Arial" w:hAnsi="Arial" w:cs="Arial"/>
          <w:b/>
          <w:szCs w:val="22"/>
        </w:rPr>
      </w:pPr>
    </w:p>
    <w:p w14:paraId="3F5D3E73" w14:textId="77777777" w:rsidR="00AA0956" w:rsidRPr="00DA503F" w:rsidRDefault="00AA0956" w:rsidP="00055710">
      <w:pPr>
        <w:pStyle w:val="NormalWeb"/>
        <w:spacing w:after="0" w:afterAutospacing="0"/>
        <w:ind w:left="1418" w:hanging="709"/>
        <w:jc w:val="both"/>
        <w:rPr>
          <w:color w:val="auto"/>
          <w:sz w:val="22"/>
        </w:rPr>
      </w:pPr>
      <w:r w:rsidRPr="00DA503F">
        <w:rPr>
          <w:color w:val="auto"/>
          <w:sz w:val="22"/>
        </w:rPr>
        <w:t>(a)</w:t>
      </w:r>
      <w:r w:rsidRPr="00DA503F">
        <w:rPr>
          <w:color w:val="auto"/>
          <w:sz w:val="22"/>
        </w:rPr>
        <w:tab/>
        <w:t xml:space="preserve">An employee is entitled to 2 days of compassionate leave for each occasion when a member of the employee's immediate </w:t>
      </w:r>
      <w:proofErr w:type="gramStart"/>
      <w:r w:rsidRPr="00DA503F">
        <w:rPr>
          <w:color w:val="auto"/>
          <w:sz w:val="22"/>
        </w:rPr>
        <w:t>family,</w:t>
      </w:r>
      <w:proofErr w:type="gramEnd"/>
      <w:r w:rsidRPr="00DA503F">
        <w:rPr>
          <w:color w:val="auto"/>
          <w:sz w:val="22"/>
        </w:rPr>
        <w:t xml:space="preserve"> or a member of the employee's household: </w:t>
      </w:r>
    </w:p>
    <w:p w14:paraId="25C64FC4" w14:textId="77777777" w:rsidR="00055710" w:rsidRPr="00DA503F" w:rsidRDefault="00055710" w:rsidP="00055710">
      <w:pPr>
        <w:pStyle w:val="NormalWeb"/>
        <w:spacing w:after="0" w:afterAutospacing="0"/>
        <w:ind w:left="1418" w:hanging="709"/>
        <w:jc w:val="both"/>
        <w:rPr>
          <w:color w:val="auto"/>
          <w:sz w:val="22"/>
        </w:rPr>
      </w:pPr>
    </w:p>
    <w:p w14:paraId="7731A940" w14:textId="77777777" w:rsidR="00AA0956" w:rsidRPr="00DA503F" w:rsidRDefault="00AA0956" w:rsidP="00070B3E">
      <w:pPr>
        <w:pStyle w:val="paragraph"/>
        <w:tabs>
          <w:tab w:val="clear" w:pos="1531"/>
        </w:tabs>
        <w:spacing w:before="120"/>
        <w:ind w:left="2127" w:hanging="709"/>
        <w:jc w:val="both"/>
        <w:rPr>
          <w:rFonts w:ascii="Arial" w:hAnsi="Arial" w:cs="Arial"/>
          <w:szCs w:val="22"/>
        </w:rPr>
      </w:pPr>
      <w:r w:rsidRPr="00DA503F">
        <w:rPr>
          <w:rFonts w:ascii="Arial" w:hAnsi="Arial" w:cs="Arial"/>
        </w:rPr>
        <w:t>(</w:t>
      </w:r>
      <w:proofErr w:type="spellStart"/>
      <w:r w:rsidRPr="00DA503F">
        <w:rPr>
          <w:rFonts w:ascii="Arial" w:hAnsi="Arial" w:cs="Arial"/>
        </w:rPr>
        <w:t>i</w:t>
      </w:r>
      <w:proofErr w:type="spellEnd"/>
      <w:r w:rsidRPr="00DA503F">
        <w:rPr>
          <w:rFonts w:ascii="Arial" w:hAnsi="Arial" w:cs="Arial"/>
        </w:rPr>
        <w:t>)</w:t>
      </w:r>
      <w:r w:rsidRPr="00DA503F">
        <w:rPr>
          <w:rFonts w:ascii="Arial" w:hAnsi="Arial" w:cs="Arial"/>
        </w:rPr>
        <w:tab/>
      </w:r>
      <w:proofErr w:type="gramStart"/>
      <w:r w:rsidRPr="00DA503F">
        <w:rPr>
          <w:rFonts w:ascii="Arial" w:hAnsi="Arial" w:cs="Arial"/>
          <w:szCs w:val="22"/>
        </w:rPr>
        <w:t>contracts</w:t>
      </w:r>
      <w:proofErr w:type="gramEnd"/>
      <w:r w:rsidRPr="00DA503F">
        <w:rPr>
          <w:rFonts w:ascii="Arial" w:hAnsi="Arial" w:cs="Arial"/>
          <w:szCs w:val="22"/>
        </w:rPr>
        <w:t xml:space="preserve"> or develops a personal illness that poses a serious threat to his or her life; or </w:t>
      </w:r>
    </w:p>
    <w:p w14:paraId="4736F688" w14:textId="77777777" w:rsidR="00AA0956" w:rsidRPr="00DA503F" w:rsidRDefault="00AA0956" w:rsidP="00070B3E">
      <w:pPr>
        <w:pStyle w:val="paragraph"/>
        <w:tabs>
          <w:tab w:val="clear" w:pos="1531"/>
        </w:tabs>
        <w:spacing w:before="120"/>
        <w:ind w:left="2127" w:hanging="709"/>
        <w:jc w:val="both"/>
        <w:rPr>
          <w:rFonts w:ascii="Arial" w:hAnsi="Arial" w:cs="Arial"/>
          <w:szCs w:val="22"/>
        </w:rPr>
      </w:pPr>
      <w:r w:rsidRPr="00DA503F">
        <w:rPr>
          <w:rFonts w:ascii="Arial" w:hAnsi="Arial" w:cs="Arial"/>
          <w:szCs w:val="22"/>
        </w:rPr>
        <w:t>(ii)</w:t>
      </w:r>
      <w:r w:rsidRPr="00DA503F">
        <w:rPr>
          <w:rFonts w:ascii="Arial" w:hAnsi="Arial" w:cs="Arial"/>
          <w:szCs w:val="22"/>
        </w:rPr>
        <w:tab/>
      </w:r>
      <w:proofErr w:type="gramStart"/>
      <w:r w:rsidRPr="00DA503F">
        <w:rPr>
          <w:rFonts w:ascii="Arial" w:hAnsi="Arial" w:cs="Arial"/>
          <w:szCs w:val="22"/>
        </w:rPr>
        <w:t>sustains</w:t>
      </w:r>
      <w:proofErr w:type="gramEnd"/>
      <w:r w:rsidRPr="00DA503F">
        <w:rPr>
          <w:rFonts w:ascii="Arial" w:hAnsi="Arial" w:cs="Arial"/>
          <w:szCs w:val="22"/>
        </w:rPr>
        <w:t xml:space="preserve"> a personal injury that poses a serious threat to his or her life; or </w:t>
      </w:r>
    </w:p>
    <w:p w14:paraId="229CAA08" w14:textId="658FC558" w:rsidR="00AA0956" w:rsidRPr="00DA503F" w:rsidRDefault="00AA0956" w:rsidP="00070B3E">
      <w:pPr>
        <w:pStyle w:val="paragraph"/>
        <w:numPr>
          <w:ilvl w:val="0"/>
          <w:numId w:val="13"/>
        </w:numPr>
        <w:tabs>
          <w:tab w:val="clear" w:pos="1531"/>
        </w:tabs>
        <w:spacing w:before="120"/>
        <w:jc w:val="both"/>
        <w:rPr>
          <w:rFonts w:ascii="Arial" w:hAnsi="Arial" w:cs="Arial"/>
        </w:rPr>
      </w:pPr>
      <w:proofErr w:type="gramStart"/>
      <w:r w:rsidRPr="00DA503F">
        <w:rPr>
          <w:rFonts w:ascii="Arial" w:hAnsi="Arial" w:cs="Arial"/>
          <w:szCs w:val="22"/>
        </w:rPr>
        <w:t>dies</w:t>
      </w:r>
      <w:proofErr w:type="gramEnd"/>
      <w:r w:rsidRPr="00DA503F">
        <w:rPr>
          <w:rFonts w:ascii="Arial" w:hAnsi="Arial" w:cs="Arial"/>
          <w:szCs w:val="22"/>
        </w:rPr>
        <w:t>.</w:t>
      </w:r>
      <w:r w:rsidRPr="00DA503F">
        <w:rPr>
          <w:rFonts w:ascii="Arial" w:hAnsi="Arial" w:cs="Arial"/>
        </w:rPr>
        <w:t xml:space="preserve"> </w:t>
      </w:r>
    </w:p>
    <w:p w14:paraId="5909BC75" w14:textId="77777777" w:rsidR="00055710" w:rsidRPr="00DA503F" w:rsidRDefault="00055710" w:rsidP="00055710">
      <w:pPr>
        <w:pStyle w:val="paragraph"/>
        <w:tabs>
          <w:tab w:val="clear" w:pos="1531"/>
        </w:tabs>
        <w:spacing w:before="0"/>
        <w:ind w:left="2138" w:firstLine="0"/>
        <w:jc w:val="both"/>
        <w:rPr>
          <w:rFonts w:ascii="Arial" w:hAnsi="Arial" w:cs="Arial"/>
        </w:rPr>
      </w:pPr>
    </w:p>
    <w:p w14:paraId="6F33BA96" w14:textId="22F9DC59" w:rsidR="00321ED2" w:rsidRPr="00DA503F" w:rsidRDefault="00321ED2" w:rsidP="003043F8">
      <w:pPr>
        <w:pStyle w:val="NormalWeb"/>
        <w:numPr>
          <w:ilvl w:val="1"/>
          <w:numId w:val="17"/>
        </w:numPr>
        <w:spacing w:after="0" w:afterAutospacing="0"/>
        <w:ind w:hanging="1081"/>
        <w:jc w:val="both"/>
        <w:rPr>
          <w:color w:val="auto"/>
          <w:sz w:val="22"/>
          <w:szCs w:val="22"/>
        </w:rPr>
      </w:pPr>
      <w:r w:rsidRPr="00DA503F">
        <w:rPr>
          <w:color w:val="auto"/>
          <w:sz w:val="22"/>
          <w:szCs w:val="22"/>
        </w:rPr>
        <w:t>An em</w:t>
      </w:r>
      <w:r w:rsidR="00055710" w:rsidRPr="00DA503F">
        <w:rPr>
          <w:color w:val="auto"/>
          <w:sz w:val="22"/>
          <w:szCs w:val="22"/>
        </w:rPr>
        <w:t>p</w:t>
      </w:r>
      <w:r w:rsidRPr="00DA503F">
        <w:rPr>
          <w:color w:val="auto"/>
          <w:sz w:val="22"/>
          <w:szCs w:val="22"/>
        </w:rPr>
        <w:t>loyee may take compassionate leave as:</w:t>
      </w:r>
    </w:p>
    <w:p w14:paraId="13719916" w14:textId="77777777" w:rsidR="00055710" w:rsidRPr="00DA503F" w:rsidRDefault="00055710" w:rsidP="00055710">
      <w:pPr>
        <w:pStyle w:val="NormalWeb"/>
        <w:spacing w:after="0" w:afterAutospacing="0"/>
        <w:ind w:left="1418"/>
        <w:jc w:val="both"/>
        <w:rPr>
          <w:color w:val="auto"/>
          <w:sz w:val="22"/>
          <w:szCs w:val="22"/>
        </w:rPr>
      </w:pPr>
    </w:p>
    <w:p w14:paraId="2E8A09D9" w14:textId="77777777" w:rsidR="00321ED2" w:rsidRPr="00DA503F" w:rsidRDefault="00321ED2" w:rsidP="00070B3E">
      <w:pPr>
        <w:pStyle w:val="subsection"/>
        <w:numPr>
          <w:ilvl w:val="0"/>
          <w:numId w:val="7"/>
        </w:numPr>
        <w:tabs>
          <w:tab w:val="clear" w:pos="1021"/>
        </w:tabs>
        <w:spacing w:before="120"/>
        <w:ind w:hanging="578"/>
        <w:jc w:val="both"/>
        <w:rPr>
          <w:rFonts w:ascii="Arial" w:hAnsi="Arial" w:cs="Arial"/>
          <w:szCs w:val="22"/>
        </w:rPr>
      </w:pPr>
      <w:r w:rsidRPr="00DA503F">
        <w:rPr>
          <w:rFonts w:ascii="Arial" w:hAnsi="Arial" w:cs="Arial"/>
          <w:szCs w:val="22"/>
        </w:rPr>
        <w:t>a single continuous period of 2 days: or</w:t>
      </w:r>
    </w:p>
    <w:p w14:paraId="00A89F54" w14:textId="77777777" w:rsidR="00321ED2" w:rsidRPr="00DA503F" w:rsidRDefault="00321ED2" w:rsidP="00070B3E">
      <w:pPr>
        <w:pStyle w:val="subsection"/>
        <w:numPr>
          <w:ilvl w:val="0"/>
          <w:numId w:val="7"/>
        </w:numPr>
        <w:tabs>
          <w:tab w:val="clear" w:pos="1021"/>
        </w:tabs>
        <w:spacing w:before="120"/>
        <w:ind w:hanging="578"/>
        <w:jc w:val="both"/>
        <w:rPr>
          <w:rFonts w:ascii="Arial" w:hAnsi="Arial" w:cs="Arial"/>
          <w:szCs w:val="22"/>
        </w:rPr>
      </w:pPr>
      <w:r w:rsidRPr="00DA503F">
        <w:rPr>
          <w:rFonts w:ascii="Arial" w:hAnsi="Arial" w:cs="Arial"/>
          <w:szCs w:val="22"/>
        </w:rPr>
        <w:t>2 separate periods of 1 day each; or</w:t>
      </w:r>
    </w:p>
    <w:p w14:paraId="5FF516A8" w14:textId="77777777" w:rsidR="00321ED2" w:rsidRPr="00DA503F" w:rsidRDefault="00321ED2" w:rsidP="00070B3E">
      <w:pPr>
        <w:pStyle w:val="subsection"/>
        <w:tabs>
          <w:tab w:val="clear" w:pos="1021"/>
          <w:tab w:val="left" w:pos="2127"/>
        </w:tabs>
        <w:spacing w:before="120"/>
        <w:ind w:left="2127" w:hanging="578"/>
        <w:jc w:val="both"/>
        <w:rPr>
          <w:rFonts w:ascii="Arial" w:hAnsi="Arial" w:cs="Arial"/>
          <w:szCs w:val="22"/>
        </w:rPr>
      </w:pPr>
      <w:r w:rsidRPr="00DA503F">
        <w:rPr>
          <w:rFonts w:ascii="Arial" w:hAnsi="Arial" w:cs="Arial"/>
          <w:szCs w:val="22"/>
        </w:rPr>
        <w:t>(ii)</w:t>
      </w:r>
      <w:r w:rsidRPr="00DA503F">
        <w:rPr>
          <w:rFonts w:ascii="Arial" w:hAnsi="Arial" w:cs="Arial"/>
          <w:szCs w:val="22"/>
        </w:rPr>
        <w:tab/>
      </w:r>
      <w:proofErr w:type="gramStart"/>
      <w:r w:rsidRPr="00DA503F">
        <w:rPr>
          <w:rFonts w:ascii="Arial" w:hAnsi="Arial" w:cs="Arial"/>
          <w:szCs w:val="22"/>
        </w:rPr>
        <w:t>any</w:t>
      </w:r>
      <w:proofErr w:type="gramEnd"/>
      <w:r w:rsidRPr="00DA503F">
        <w:rPr>
          <w:rFonts w:ascii="Arial" w:hAnsi="Arial" w:cs="Arial"/>
          <w:szCs w:val="22"/>
        </w:rPr>
        <w:t xml:space="preserve"> separate periods agreed with the employer.</w:t>
      </w:r>
    </w:p>
    <w:p w14:paraId="58730D43" w14:textId="07010C7C" w:rsidR="00321ED2" w:rsidRPr="00DA503F" w:rsidRDefault="00136BE5" w:rsidP="0074217E">
      <w:pPr>
        <w:pStyle w:val="NormalWeb"/>
        <w:spacing w:before="200" w:after="0" w:afterAutospacing="0"/>
        <w:ind w:left="709" w:hanging="709"/>
        <w:jc w:val="both"/>
        <w:rPr>
          <w:color w:val="auto"/>
          <w:sz w:val="22"/>
          <w:szCs w:val="22"/>
        </w:rPr>
      </w:pPr>
      <w:r w:rsidRPr="00DA503F">
        <w:rPr>
          <w:b/>
          <w:bCs/>
          <w:color w:val="auto"/>
          <w:sz w:val="22"/>
          <w:szCs w:val="22"/>
        </w:rPr>
        <w:t>31.</w:t>
      </w:r>
      <w:r w:rsidR="00055710" w:rsidRPr="00DA503F">
        <w:rPr>
          <w:b/>
          <w:bCs/>
          <w:color w:val="auto"/>
          <w:sz w:val="22"/>
          <w:szCs w:val="22"/>
        </w:rPr>
        <w:t>8</w:t>
      </w:r>
      <w:r w:rsidRPr="00DA503F">
        <w:rPr>
          <w:b/>
          <w:bCs/>
          <w:color w:val="auto"/>
          <w:sz w:val="22"/>
          <w:szCs w:val="22"/>
        </w:rPr>
        <w:tab/>
      </w:r>
      <w:r w:rsidR="00321ED2" w:rsidRPr="00DA503F">
        <w:rPr>
          <w:b/>
          <w:color w:val="auto"/>
          <w:sz w:val="22"/>
          <w:szCs w:val="22"/>
        </w:rPr>
        <w:t>Payment for Compassionate Leave</w:t>
      </w:r>
    </w:p>
    <w:p w14:paraId="50D0ADAA" w14:textId="0675E17B" w:rsidR="00321ED2" w:rsidRPr="00DA503F" w:rsidRDefault="00ED3637" w:rsidP="0074217E">
      <w:pPr>
        <w:pStyle w:val="subsection"/>
        <w:tabs>
          <w:tab w:val="clear" w:pos="1021"/>
          <w:tab w:val="right" w:pos="9072"/>
        </w:tabs>
        <w:spacing w:before="200"/>
        <w:ind w:left="1418" w:hanging="709"/>
        <w:jc w:val="both"/>
        <w:rPr>
          <w:rFonts w:ascii="Arial" w:hAnsi="Arial" w:cs="Arial"/>
          <w:szCs w:val="22"/>
        </w:rPr>
      </w:pPr>
      <w:r w:rsidRPr="00DA503F">
        <w:rPr>
          <w:rFonts w:ascii="Arial" w:hAnsi="Arial" w:cs="Arial"/>
          <w:szCs w:val="22"/>
        </w:rPr>
        <w:t>(a)</w:t>
      </w:r>
      <w:r w:rsidRPr="00DA503F">
        <w:rPr>
          <w:rFonts w:ascii="Arial" w:hAnsi="Arial" w:cs="Arial"/>
          <w:szCs w:val="22"/>
        </w:rPr>
        <w:tab/>
      </w:r>
      <w:r w:rsidR="00321ED2" w:rsidRPr="00DA503F">
        <w:rPr>
          <w:rFonts w:ascii="Arial" w:hAnsi="Arial" w:cs="Arial"/>
          <w:szCs w:val="22"/>
        </w:rPr>
        <w:t xml:space="preserve">If an employee takes a period of paid compassionate leave, the employer must pay the employee at the employee’s base rate of pay for the </w:t>
      </w:r>
      <w:r w:rsidR="0079006C" w:rsidRPr="00DA503F">
        <w:rPr>
          <w:rFonts w:ascii="Arial" w:hAnsi="Arial" w:cs="Arial"/>
          <w:szCs w:val="22"/>
        </w:rPr>
        <w:t>employee’s</w:t>
      </w:r>
      <w:r w:rsidR="00321ED2" w:rsidRPr="00DA503F">
        <w:rPr>
          <w:rFonts w:ascii="Arial" w:hAnsi="Arial" w:cs="Arial"/>
          <w:szCs w:val="22"/>
        </w:rPr>
        <w:t xml:space="preserve"> ordinary hours of work in the period.</w:t>
      </w:r>
    </w:p>
    <w:p w14:paraId="70A322EE" w14:textId="7357E0A8" w:rsidR="00ED3637" w:rsidRDefault="00ED3637" w:rsidP="00AC7E03">
      <w:pPr>
        <w:pStyle w:val="subsection"/>
        <w:tabs>
          <w:tab w:val="clear" w:pos="1021"/>
          <w:tab w:val="right" w:pos="9072"/>
        </w:tabs>
        <w:spacing w:before="200"/>
        <w:ind w:left="1418" w:hanging="709"/>
        <w:jc w:val="both"/>
        <w:rPr>
          <w:rFonts w:ascii="Arial" w:hAnsi="Arial" w:cs="Arial"/>
          <w:szCs w:val="22"/>
        </w:rPr>
      </w:pPr>
      <w:r w:rsidRPr="00DA503F">
        <w:rPr>
          <w:rFonts w:ascii="Arial" w:hAnsi="Arial" w:cs="Arial"/>
          <w:szCs w:val="22"/>
        </w:rPr>
        <w:t>(b)</w:t>
      </w:r>
      <w:r w:rsidRPr="00DA503F">
        <w:rPr>
          <w:rFonts w:ascii="Arial" w:hAnsi="Arial" w:cs="Arial"/>
          <w:szCs w:val="22"/>
        </w:rPr>
        <w:tab/>
        <w:t>Casual employees are entitled to unpaid compassionate leave</w:t>
      </w:r>
      <w:r w:rsidR="00E61EFD" w:rsidRPr="00DA503F">
        <w:rPr>
          <w:rFonts w:ascii="Arial" w:hAnsi="Arial" w:cs="Arial"/>
          <w:szCs w:val="22"/>
        </w:rPr>
        <w:t>.</w:t>
      </w:r>
    </w:p>
    <w:p w14:paraId="3D7FEBF0" w14:textId="21344147" w:rsidR="00AA0956" w:rsidRPr="00DA503F" w:rsidRDefault="00136BE5" w:rsidP="0074217E">
      <w:pPr>
        <w:spacing w:before="200"/>
        <w:ind w:left="709" w:hanging="709"/>
        <w:jc w:val="both"/>
        <w:rPr>
          <w:rFonts w:ascii="Arial" w:hAnsi="Arial" w:cs="Arial"/>
          <w:sz w:val="22"/>
          <w:szCs w:val="22"/>
        </w:rPr>
      </w:pPr>
      <w:r w:rsidRPr="00DA503F">
        <w:rPr>
          <w:rFonts w:ascii="Arial" w:hAnsi="Arial" w:cs="Arial"/>
          <w:b/>
          <w:bCs/>
          <w:sz w:val="22"/>
          <w:szCs w:val="22"/>
        </w:rPr>
        <w:t>31</w:t>
      </w:r>
      <w:r w:rsidR="00AA0956" w:rsidRPr="00DA503F">
        <w:rPr>
          <w:rFonts w:ascii="Arial" w:hAnsi="Arial" w:cs="Arial"/>
          <w:b/>
          <w:bCs/>
          <w:sz w:val="22"/>
          <w:szCs w:val="22"/>
        </w:rPr>
        <w:t>.</w:t>
      </w:r>
      <w:r w:rsidR="00F94059" w:rsidRPr="00DA503F">
        <w:rPr>
          <w:rFonts w:ascii="Arial" w:hAnsi="Arial" w:cs="Arial"/>
          <w:b/>
          <w:bCs/>
          <w:sz w:val="22"/>
          <w:szCs w:val="22"/>
        </w:rPr>
        <w:t>9</w:t>
      </w:r>
      <w:r w:rsidR="00AA0956" w:rsidRPr="00DA503F">
        <w:rPr>
          <w:rFonts w:ascii="Arial" w:hAnsi="Arial" w:cs="Arial"/>
          <w:b/>
          <w:bCs/>
          <w:sz w:val="22"/>
          <w:szCs w:val="22"/>
        </w:rPr>
        <w:tab/>
      </w:r>
      <w:r w:rsidR="00C852D0" w:rsidRPr="00DA503F">
        <w:rPr>
          <w:rFonts w:ascii="Arial" w:hAnsi="Arial" w:cs="Arial"/>
          <w:b/>
          <w:sz w:val="22"/>
          <w:szCs w:val="22"/>
        </w:rPr>
        <w:t>Notice and Evidence Requirements</w:t>
      </w:r>
    </w:p>
    <w:p w14:paraId="6F8B2A2E" w14:textId="42F505BC" w:rsidR="007944DC" w:rsidRPr="00DA503F" w:rsidRDefault="009579DF" w:rsidP="00AC7E03">
      <w:pPr>
        <w:pStyle w:val="subsection"/>
        <w:tabs>
          <w:tab w:val="clear" w:pos="1021"/>
          <w:tab w:val="left" w:pos="1418"/>
        </w:tabs>
        <w:spacing w:before="200"/>
        <w:ind w:left="1418" w:hanging="709"/>
        <w:jc w:val="both"/>
        <w:rPr>
          <w:rFonts w:ascii="Arial" w:hAnsi="Arial" w:cs="Arial"/>
          <w:szCs w:val="22"/>
        </w:rPr>
      </w:pPr>
      <w:r w:rsidRPr="00DA503F">
        <w:rPr>
          <w:rFonts w:ascii="Arial" w:hAnsi="Arial" w:cs="Arial"/>
          <w:szCs w:val="22"/>
        </w:rPr>
        <w:t>(</w:t>
      </w:r>
      <w:r w:rsidR="00C852D0" w:rsidRPr="00DA503F">
        <w:rPr>
          <w:rFonts w:ascii="Arial" w:hAnsi="Arial" w:cs="Arial"/>
          <w:szCs w:val="22"/>
        </w:rPr>
        <w:t>a</w:t>
      </w:r>
      <w:r w:rsidRPr="00DA503F">
        <w:rPr>
          <w:rFonts w:ascii="Arial" w:hAnsi="Arial" w:cs="Arial"/>
          <w:szCs w:val="22"/>
        </w:rPr>
        <w:t>)</w:t>
      </w:r>
      <w:r w:rsidRPr="00DA503F">
        <w:rPr>
          <w:rFonts w:ascii="Arial" w:hAnsi="Arial" w:cs="Arial"/>
          <w:szCs w:val="22"/>
        </w:rPr>
        <w:tab/>
        <w:t xml:space="preserve">To be entitled to leave </w:t>
      </w:r>
      <w:r w:rsidR="00C852D0" w:rsidRPr="00DA503F">
        <w:rPr>
          <w:rFonts w:ascii="Arial" w:hAnsi="Arial" w:cs="Arial"/>
          <w:szCs w:val="22"/>
        </w:rPr>
        <w:t xml:space="preserve">under </w:t>
      </w:r>
      <w:r w:rsidR="00C852D0" w:rsidRPr="00DA503F">
        <w:rPr>
          <w:rFonts w:ascii="Arial" w:hAnsi="Arial" w:cs="Arial"/>
          <w:bCs/>
          <w:szCs w:val="22"/>
        </w:rPr>
        <w:t xml:space="preserve">clause </w:t>
      </w:r>
      <w:r w:rsidR="00B02A1C" w:rsidRPr="00DA503F">
        <w:rPr>
          <w:rFonts w:ascii="Arial" w:hAnsi="Arial" w:cs="Arial"/>
          <w:bCs/>
          <w:szCs w:val="22"/>
        </w:rPr>
        <w:t>31</w:t>
      </w:r>
      <w:r w:rsidR="00070B3E" w:rsidRPr="00DA503F">
        <w:rPr>
          <w:rFonts w:ascii="Arial" w:hAnsi="Arial" w:cs="Arial"/>
          <w:szCs w:val="22"/>
        </w:rPr>
        <w:t>,</w:t>
      </w:r>
      <w:r w:rsidR="00C852D0" w:rsidRPr="00DA503F">
        <w:rPr>
          <w:rFonts w:ascii="Arial" w:hAnsi="Arial" w:cs="Arial"/>
          <w:szCs w:val="22"/>
        </w:rPr>
        <w:t xml:space="preserve"> </w:t>
      </w:r>
      <w:r w:rsidRPr="00DA503F">
        <w:rPr>
          <w:rFonts w:ascii="Arial" w:hAnsi="Arial" w:cs="Arial"/>
          <w:szCs w:val="22"/>
        </w:rPr>
        <w:t>an employee must</w:t>
      </w:r>
      <w:r w:rsidR="00C852D0" w:rsidRPr="00DA503F">
        <w:rPr>
          <w:rFonts w:ascii="Arial" w:hAnsi="Arial" w:cs="Arial"/>
          <w:szCs w:val="22"/>
        </w:rPr>
        <w:t xml:space="preserve"> give the employer notice</w:t>
      </w:r>
      <w:r w:rsidR="007944DC" w:rsidRPr="00DA503F">
        <w:rPr>
          <w:rFonts w:ascii="Arial" w:hAnsi="Arial" w:cs="Arial"/>
          <w:szCs w:val="22"/>
        </w:rPr>
        <w:t xml:space="preserve"> of the period, or expected period of the leave:</w:t>
      </w:r>
      <w:r w:rsidR="00F51592" w:rsidRPr="00DA503F">
        <w:rPr>
          <w:rFonts w:ascii="Arial" w:hAnsi="Arial" w:cs="Arial"/>
          <w:szCs w:val="22"/>
        </w:rPr>
        <w:t xml:space="preserve"> </w:t>
      </w:r>
      <w:r w:rsidR="007944DC" w:rsidRPr="00DA503F">
        <w:rPr>
          <w:rFonts w:ascii="Arial" w:hAnsi="Arial" w:cs="Arial"/>
          <w:szCs w:val="22"/>
        </w:rPr>
        <w:t xml:space="preserve"> </w:t>
      </w:r>
      <w:r w:rsidR="00F51592" w:rsidRPr="00DA503F">
        <w:rPr>
          <w:rFonts w:ascii="Arial" w:hAnsi="Arial" w:cs="Arial"/>
          <w:szCs w:val="22"/>
        </w:rPr>
        <w:t>as soon as reasonably practicable (which may be at a time before or after the leave has started) that the employee is (or will be) absent;</w:t>
      </w:r>
    </w:p>
    <w:p w14:paraId="0B5729E7" w14:textId="33C0B508" w:rsidR="004557B3" w:rsidRPr="00DA503F" w:rsidRDefault="00F51592" w:rsidP="00AC7E03">
      <w:pPr>
        <w:pStyle w:val="subsection"/>
        <w:tabs>
          <w:tab w:val="clear" w:pos="1021"/>
        </w:tabs>
        <w:spacing w:before="200"/>
        <w:ind w:left="1418" w:hanging="709"/>
        <w:jc w:val="both"/>
        <w:rPr>
          <w:rFonts w:ascii="Arial" w:hAnsi="Arial" w:cs="Arial"/>
          <w:szCs w:val="22"/>
        </w:rPr>
      </w:pPr>
      <w:r w:rsidRPr="00DA503F" w:rsidDel="00F51592">
        <w:rPr>
          <w:rFonts w:ascii="Arial" w:hAnsi="Arial" w:cs="Arial"/>
          <w:szCs w:val="22"/>
        </w:rPr>
        <w:t xml:space="preserve"> </w:t>
      </w:r>
      <w:r w:rsidR="00C852D0" w:rsidRPr="00DA503F">
        <w:rPr>
          <w:rFonts w:ascii="Arial" w:hAnsi="Arial" w:cs="Arial"/>
          <w:szCs w:val="22"/>
        </w:rPr>
        <w:t>(b)</w:t>
      </w:r>
      <w:r w:rsidR="00C852D0" w:rsidRPr="00DA503F">
        <w:rPr>
          <w:rFonts w:ascii="Arial" w:hAnsi="Arial" w:cs="Arial"/>
          <w:szCs w:val="22"/>
        </w:rPr>
        <w:tab/>
        <w:t xml:space="preserve">An employer may require an employee </w:t>
      </w:r>
      <w:r w:rsidR="009579DF" w:rsidRPr="00DA503F">
        <w:rPr>
          <w:rFonts w:ascii="Arial" w:hAnsi="Arial" w:cs="Arial"/>
          <w:szCs w:val="22"/>
        </w:rPr>
        <w:t xml:space="preserve">to give the employer evidence </w:t>
      </w:r>
      <w:r w:rsidR="004557B3" w:rsidRPr="00DA503F">
        <w:rPr>
          <w:rFonts w:ascii="Arial" w:hAnsi="Arial" w:cs="Arial"/>
          <w:szCs w:val="22"/>
        </w:rPr>
        <w:t>that would satisfy a reasonable person that the leave was taken for a permissible reason</w:t>
      </w:r>
      <w:r w:rsidR="00267123" w:rsidRPr="00DA503F">
        <w:rPr>
          <w:rFonts w:ascii="Arial" w:hAnsi="Arial" w:cs="Arial"/>
          <w:szCs w:val="22"/>
        </w:rPr>
        <w:t xml:space="preserve"> or occasion</w:t>
      </w:r>
      <w:r w:rsidR="004557B3" w:rsidRPr="00DA503F">
        <w:rPr>
          <w:rFonts w:ascii="Arial" w:hAnsi="Arial" w:cs="Arial"/>
          <w:szCs w:val="22"/>
        </w:rPr>
        <w:t>.</w:t>
      </w:r>
    </w:p>
    <w:p w14:paraId="29EF33EC" w14:textId="069F3E5E" w:rsidR="009579DF" w:rsidRPr="00DA503F" w:rsidRDefault="009579DF" w:rsidP="00AC7E03">
      <w:pPr>
        <w:pStyle w:val="subsection"/>
        <w:tabs>
          <w:tab w:val="clear" w:pos="1021"/>
        </w:tabs>
        <w:spacing w:before="200"/>
        <w:ind w:left="1418" w:hanging="709"/>
        <w:jc w:val="both"/>
        <w:rPr>
          <w:rFonts w:ascii="Arial" w:hAnsi="Arial" w:cs="Arial"/>
          <w:szCs w:val="22"/>
        </w:rPr>
      </w:pPr>
      <w:r w:rsidRPr="00DA503F">
        <w:rPr>
          <w:rFonts w:ascii="Arial" w:hAnsi="Arial" w:cs="Arial"/>
          <w:szCs w:val="22"/>
        </w:rPr>
        <w:t>(</w:t>
      </w:r>
      <w:r w:rsidR="00267123" w:rsidRPr="00DA503F">
        <w:rPr>
          <w:rFonts w:ascii="Arial" w:hAnsi="Arial" w:cs="Arial"/>
          <w:szCs w:val="22"/>
        </w:rPr>
        <w:t>c</w:t>
      </w:r>
      <w:r w:rsidRPr="00DA503F">
        <w:rPr>
          <w:rFonts w:ascii="Arial" w:hAnsi="Arial" w:cs="Arial"/>
          <w:szCs w:val="22"/>
        </w:rPr>
        <w:t>)</w:t>
      </w:r>
      <w:r w:rsidRPr="00DA503F">
        <w:rPr>
          <w:rFonts w:ascii="Arial" w:hAnsi="Arial" w:cs="Arial"/>
          <w:szCs w:val="22"/>
        </w:rPr>
        <w:tab/>
        <w:t xml:space="preserve">To be entitled to </w:t>
      </w:r>
      <w:r w:rsidR="003A0607" w:rsidRPr="00DA503F">
        <w:rPr>
          <w:rFonts w:ascii="Arial" w:hAnsi="Arial" w:cs="Arial"/>
          <w:szCs w:val="22"/>
        </w:rPr>
        <w:t xml:space="preserve">personal </w:t>
      </w:r>
      <w:r w:rsidRPr="00DA503F">
        <w:rPr>
          <w:rFonts w:ascii="Arial" w:hAnsi="Arial" w:cs="Arial"/>
          <w:szCs w:val="22"/>
        </w:rPr>
        <w:t xml:space="preserve">leave during the period, the employee </w:t>
      </w:r>
      <w:r w:rsidR="00FA0649" w:rsidRPr="00DA503F">
        <w:rPr>
          <w:rFonts w:ascii="Arial" w:hAnsi="Arial" w:cs="Arial"/>
          <w:szCs w:val="22"/>
        </w:rPr>
        <w:t xml:space="preserve">may be required to </w:t>
      </w:r>
      <w:r w:rsidRPr="00DA503F">
        <w:rPr>
          <w:rFonts w:ascii="Arial" w:hAnsi="Arial" w:cs="Arial"/>
          <w:szCs w:val="22"/>
        </w:rPr>
        <w:t xml:space="preserve">give the employer as soon as reasonably practicable </w:t>
      </w:r>
      <w:r w:rsidR="00FA0649" w:rsidRPr="00DA503F">
        <w:rPr>
          <w:rFonts w:ascii="Arial" w:hAnsi="Arial" w:cs="Arial"/>
          <w:szCs w:val="22"/>
        </w:rPr>
        <w:t>either</w:t>
      </w:r>
      <w:r w:rsidRPr="00DA503F">
        <w:rPr>
          <w:rFonts w:ascii="Arial" w:hAnsi="Arial" w:cs="Arial"/>
          <w:szCs w:val="22"/>
        </w:rPr>
        <w:t>:</w:t>
      </w:r>
    </w:p>
    <w:p w14:paraId="58A7B6A1" w14:textId="31B50F5F" w:rsidR="009579DF" w:rsidRPr="00DA503F" w:rsidRDefault="009579DF" w:rsidP="00AC7E03">
      <w:pPr>
        <w:pStyle w:val="paragraph"/>
        <w:tabs>
          <w:tab w:val="clear" w:pos="1531"/>
        </w:tabs>
        <w:spacing w:before="200"/>
        <w:ind w:left="2126" w:hanging="708"/>
        <w:jc w:val="both"/>
        <w:rPr>
          <w:rFonts w:ascii="Arial" w:hAnsi="Arial" w:cs="Arial"/>
          <w:szCs w:val="22"/>
        </w:rPr>
      </w:pPr>
      <w:r w:rsidRPr="00DA503F">
        <w:rPr>
          <w:rFonts w:ascii="Arial" w:hAnsi="Arial" w:cs="Arial"/>
          <w:szCs w:val="22"/>
        </w:rPr>
        <w:t>(</w:t>
      </w:r>
      <w:proofErr w:type="spellStart"/>
      <w:r w:rsidR="00267123" w:rsidRPr="00DA503F">
        <w:rPr>
          <w:rFonts w:ascii="Arial" w:hAnsi="Arial" w:cs="Arial"/>
          <w:szCs w:val="22"/>
        </w:rPr>
        <w:t>i</w:t>
      </w:r>
      <w:proofErr w:type="spellEnd"/>
      <w:r w:rsidRPr="00DA503F">
        <w:rPr>
          <w:rFonts w:ascii="Arial" w:hAnsi="Arial" w:cs="Arial"/>
          <w:szCs w:val="22"/>
        </w:rPr>
        <w:t>)</w:t>
      </w:r>
      <w:r w:rsidRPr="00DA503F">
        <w:rPr>
          <w:rFonts w:ascii="Arial" w:hAnsi="Arial" w:cs="Arial"/>
          <w:szCs w:val="22"/>
        </w:rPr>
        <w:tab/>
        <w:t xml:space="preserve">a medical certificate from a </w:t>
      </w:r>
      <w:r w:rsidR="00067A23" w:rsidRPr="00DA503F">
        <w:rPr>
          <w:rFonts w:ascii="Arial" w:hAnsi="Arial" w:cs="Arial"/>
          <w:szCs w:val="22"/>
        </w:rPr>
        <w:t xml:space="preserve">registered health service provider </w:t>
      </w:r>
      <w:r w:rsidR="00372422" w:rsidRPr="00DA503F">
        <w:rPr>
          <w:rFonts w:ascii="Arial" w:hAnsi="Arial" w:cs="Arial"/>
          <w:szCs w:val="22"/>
        </w:rPr>
        <w:t>stating that in the</w:t>
      </w:r>
      <w:r w:rsidR="000C004B" w:rsidRPr="00DA503F">
        <w:rPr>
          <w:rFonts w:ascii="Arial" w:hAnsi="Arial" w:cs="Arial"/>
          <w:szCs w:val="22"/>
        </w:rPr>
        <w:t>ir</w:t>
      </w:r>
      <w:r w:rsidR="00372422" w:rsidRPr="00DA503F">
        <w:rPr>
          <w:rFonts w:ascii="Arial" w:hAnsi="Arial" w:cs="Arial"/>
          <w:szCs w:val="22"/>
        </w:rPr>
        <w:t xml:space="preserve"> opinion, the employee was, is, or will be unfit for work during the period because of a personal illness or injury</w:t>
      </w:r>
      <w:r w:rsidR="005A3979" w:rsidRPr="00DA503F">
        <w:rPr>
          <w:rFonts w:ascii="Arial" w:hAnsi="Arial" w:cs="Arial"/>
          <w:szCs w:val="22"/>
        </w:rPr>
        <w:t>;</w:t>
      </w:r>
      <w:r w:rsidR="00FA0649" w:rsidRPr="00DA503F">
        <w:rPr>
          <w:rFonts w:ascii="Arial" w:hAnsi="Arial" w:cs="Arial"/>
          <w:szCs w:val="22"/>
        </w:rPr>
        <w:t xml:space="preserve"> or</w:t>
      </w:r>
    </w:p>
    <w:p w14:paraId="35162CC9" w14:textId="77777777" w:rsidR="009579DF" w:rsidRPr="00DA503F" w:rsidRDefault="009579DF" w:rsidP="00AC7E03">
      <w:pPr>
        <w:pStyle w:val="subsection"/>
        <w:tabs>
          <w:tab w:val="clear" w:pos="1021"/>
        </w:tabs>
        <w:spacing w:before="200"/>
        <w:ind w:left="2126" w:hanging="709"/>
        <w:jc w:val="both"/>
        <w:rPr>
          <w:rFonts w:ascii="Arial" w:hAnsi="Arial" w:cs="Arial"/>
          <w:szCs w:val="22"/>
        </w:rPr>
      </w:pPr>
      <w:r w:rsidRPr="00DA503F">
        <w:rPr>
          <w:rFonts w:ascii="Arial" w:hAnsi="Arial" w:cs="Arial"/>
          <w:szCs w:val="22"/>
        </w:rPr>
        <w:t>(</w:t>
      </w:r>
      <w:r w:rsidR="00267123" w:rsidRPr="00DA503F">
        <w:rPr>
          <w:rFonts w:ascii="Arial" w:hAnsi="Arial" w:cs="Arial"/>
          <w:szCs w:val="22"/>
        </w:rPr>
        <w:t>ii</w:t>
      </w:r>
      <w:r w:rsidRPr="00DA503F">
        <w:rPr>
          <w:rFonts w:ascii="Arial" w:hAnsi="Arial" w:cs="Arial"/>
          <w:szCs w:val="22"/>
        </w:rPr>
        <w:t>)</w:t>
      </w:r>
      <w:r w:rsidRPr="00DA503F">
        <w:rPr>
          <w:rFonts w:ascii="Arial" w:hAnsi="Arial" w:cs="Arial"/>
          <w:szCs w:val="22"/>
        </w:rPr>
        <w:tab/>
      </w:r>
      <w:proofErr w:type="gramStart"/>
      <w:r w:rsidRPr="00DA503F">
        <w:rPr>
          <w:rFonts w:ascii="Arial" w:hAnsi="Arial" w:cs="Arial"/>
          <w:szCs w:val="22"/>
        </w:rPr>
        <w:t>a</w:t>
      </w:r>
      <w:proofErr w:type="gramEnd"/>
      <w:r w:rsidRPr="00DA503F">
        <w:rPr>
          <w:rFonts w:ascii="Arial" w:hAnsi="Arial" w:cs="Arial"/>
          <w:szCs w:val="22"/>
        </w:rPr>
        <w:t xml:space="preserve"> statutory declaration made by the employee</w:t>
      </w:r>
      <w:r w:rsidR="00372422" w:rsidRPr="00DA503F">
        <w:rPr>
          <w:rFonts w:ascii="Arial" w:hAnsi="Arial" w:cs="Arial"/>
          <w:szCs w:val="22"/>
        </w:rPr>
        <w:t xml:space="preserve"> stating that the employee was, is, or will be unfit for work during the period because of a personal illness or injury.</w:t>
      </w:r>
    </w:p>
    <w:p w14:paraId="2EC0DCE2" w14:textId="045FE156" w:rsidR="00267123" w:rsidRPr="00DA503F" w:rsidRDefault="009579DF" w:rsidP="00AC7E03">
      <w:pPr>
        <w:pStyle w:val="subsection"/>
        <w:tabs>
          <w:tab w:val="clear" w:pos="1021"/>
        </w:tabs>
        <w:spacing w:before="200"/>
        <w:ind w:left="1418" w:hanging="709"/>
        <w:jc w:val="both"/>
        <w:rPr>
          <w:rFonts w:ascii="Arial" w:hAnsi="Arial" w:cs="Arial"/>
          <w:szCs w:val="22"/>
        </w:rPr>
      </w:pPr>
      <w:r w:rsidRPr="00DA503F">
        <w:rPr>
          <w:rFonts w:ascii="Arial" w:hAnsi="Arial" w:cs="Arial"/>
          <w:szCs w:val="22"/>
        </w:rPr>
        <w:t>(</w:t>
      </w:r>
      <w:r w:rsidR="0056737D" w:rsidRPr="00DA503F">
        <w:rPr>
          <w:rFonts w:ascii="Arial" w:hAnsi="Arial" w:cs="Arial"/>
          <w:szCs w:val="22"/>
        </w:rPr>
        <w:t>d</w:t>
      </w:r>
      <w:r w:rsidRPr="00DA503F">
        <w:rPr>
          <w:rFonts w:ascii="Arial" w:hAnsi="Arial" w:cs="Arial"/>
          <w:szCs w:val="22"/>
        </w:rPr>
        <w:t>)</w:t>
      </w:r>
      <w:r w:rsidRPr="00DA503F">
        <w:rPr>
          <w:rFonts w:ascii="Arial" w:hAnsi="Arial" w:cs="Arial"/>
          <w:szCs w:val="22"/>
        </w:rPr>
        <w:tab/>
      </w:r>
      <w:r w:rsidR="00267123" w:rsidRPr="00DA503F">
        <w:rPr>
          <w:rFonts w:ascii="Arial" w:hAnsi="Arial" w:cs="Arial"/>
          <w:szCs w:val="22"/>
        </w:rPr>
        <w:t xml:space="preserve">To be entitled to carer’s leave, the employee </w:t>
      </w:r>
      <w:r w:rsidR="00363A99" w:rsidRPr="00DA503F">
        <w:rPr>
          <w:rFonts w:ascii="Arial" w:hAnsi="Arial" w:cs="Arial"/>
          <w:szCs w:val="22"/>
        </w:rPr>
        <w:t>may be required to</w:t>
      </w:r>
      <w:r w:rsidR="00267123" w:rsidRPr="00DA503F">
        <w:rPr>
          <w:rFonts w:ascii="Arial" w:hAnsi="Arial" w:cs="Arial"/>
          <w:szCs w:val="22"/>
        </w:rPr>
        <w:t xml:space="preserve"> give the employer as soon as reasonably </w:t>
      </w:r>
      <w:r w:rsidR="00F91F3D" w:rsidRPr="00DA503F">
        <w:rPr>
          <w:rFonts w:ascii="Arial" w:hAnsi="Arial" w:cs="Arial"/>
          <w:szCs w:val="22"/>
        </w:rPr>
        <w:t>practicable either</w:t>
      </w:r>
      <w:r w:rsidR="00267123" w:rsidRPr="00DA503F">
        <w:rPr>
          <w:rFonts w:ascii="Arial" w:hAnsi="Arial" w:cs="Arial"/>
          <w:szCs w:val="22"/>
        </w:rPr>
        <w:t>:</w:t>
      </w:r>
    </w:p>
    <w:p w14:paraId="37E696FB" w14:textId="1FD22DBD" w:rsidR="00F716AF" w:rsidRPr="00DA503F" w:rsidRDefault="00F716AF" w:rsidP="009A7CDF">
      <w:pPr>
        <w:pStyle w:val="paragraph"/>
        <w:tabs>
          <w:tab w:val="clear" w:pos="1531"/>
        </w:tabs>
        <w:spacing w:before="200"/>
        <w:ind w:left="2127" w:hanging="709"/>
        <w:jc w:val="both"/>
        <w:rPr>
          <w:rFonts w:ascii="Arial" w:hAnsi="Arial" w:cs="Arial"/>
          <w:szCs w:val="22"/>
        </w:rPr>
      </w:pPr>
      <w:r w:rsidRPr="00DA503F">
        <w:rPr>
          <w:rFonts w:ascii="Arial" w:hAnsi="Arial" w:cs="Arial"/>
          <w:szCs w:val="22"/>
        </w:rPr>
        <w:t>(</w:t>
      </w:r>
      <w:proofErr w:type="spellStart"/>
      <w:r w:rsidR="000C004B" w:rsidRPr="00DA503F">
        <w:rPr>
          <w:rFonts w:ascii="Arial" w:hAnsi="Arial" w:cs="Arial"/>
          <w:szCs w:val="22"/>
        </w:rPr>
        <w:t>i</w:t>
      </w:r>
      <w:proofErr w:type="spellEnd"/>
      <w:r w:rsidRPr="00DA503F">
        <w:rPr>
          <w:rFonts w:ascii="Arial" w:hAnsi="Arial" w:cs="Arial"/>
          <w:szCs w:val="22"/>
        </w:rPr>
        <w:t>)</w:t>
      </w:r>
      <w:r w:rsidRPr="00DA503F">
        <w:rPr>
          <w:rFonts w:ascii="Arial" w:hAnsi="Arial" w:cs="Arial"/>
          <w:szCs w:val="22"/>
        </w:rPr>
        <w:tab/>
      </w:r>
      <w:r w:rsidR="009579DF" w:rsidRPr="00DA503F">
        <w:rPr>
          <w:rFonts w:ascii="Arial" w:hAnsi="Arial" w:cs="Arial"/>
          <w:szCs w:val="22"/>
        </w:rPr>
        <w:t xml:space="preserve">a medical certificate from a </w:t>
      </w:r>
      <w:r w:rsidR="00067A23" w:rsidRPr="00DA503F">
        <w:rPr>
          <w:rFonts w:ascii="Arial" w:hAnsi="Arial" w:cs="Arial"/>
          <w:szCs w:val="22"/>
        </w:rPr>
        <w:t xml:space="preserve">registered health service provider </w:t>
      </w:r>
      <w:r w:rsidRPr="00DA503F">
        <w:rPr>
          <w:rFonts w:ascii="Arial" w:hAnsi="Arial" w:cs="Arial"/>
          <w:szCs w:val="22"/>
        </w:rPr>
        <w:t xml:space="preserve">stating that </w:t>
      </w:r>
      <w:r w:rsidR="000C004B" w:rsidRPr="00DA503F">
        <w:rPr>
          <w:rFonts w:ascii="Arial" w:hAnsi="Arial" w:cs="Arial"/>
          <w:szCs w:val="22"/>
        </w:rPr>
        <w:t xml:space="preserve">in their opinion </w:t>
      </w:r>
      <w:r w:rsidRPr="00DA503F">
        <w:rPr>
          <w:rFonts w:ascii="Arial" w:hAnsi="Arial" w:cs="Arial"/>
          <w:szCs w:val="22"/>
        </w:rPr>
        <w:t xml:space="preserve">the </w:t>
      </w:r>
      <w:r w:rsidR="00067A23" w:rsidRPr="00DA503F">
        <w:rPr>
          <w:rFonts w:ascii="Arial" w:hAnsi="Arial" w:cs="Arial"/>
          <w:szCs w:val="22"/>
        </w:rPr>
        <w:t xml:space="preserve">Employee </w:t>
      </w:r>
      <w:r w:rsidRPr="00DA503F">
        <w:rPr>
          <w:rFonts w:ascii="Arial" w:hAnsi="Arial" w:cs="Arial"/>
          <w:szCs w:val="22"/>
        </w:rPr>
        <w:t xml:space="preserve">  </w:t>
      </w:r>
      <w:r w:rsidR="00067A23" w:rsidRPr="00DA503F">
        <w:rPr>
          <w:rFonts w:ascii="Arial" w:hAnsi="Arial" w:cs="Arial"/>
          <w:szCs w:val="22"/>
        </w:rPr>
        <w:t xml:space="preserve">is </w:t>
      </w:r>
      <w:r w:rsidRPr="00DA503F">
        <w:rPr>
          <w:rFonts w:ascii="Arial" w:hAnsi="Arial" w:cs="Arial"/>
          <w:szCs w:val="22"/>
        </w:rPr>
        <w:t xml:space="preserve">required </w:t>
      </w:r>
      <w:r w:rsidR="00067A23" w:rsidRPr="00DA503F">
        <w:rPr>
          <w:rFonts w:ascii="Arial" w:hAnsi="Arial" w:cs="Arial"/>
          <w:szCs w:val="22"/>
        </w:rPr>
        <w:t xml:space="preserve">to provide </w:t>
      </w:r>
      <w:r w:rsidRPr="00DA503F">
        <w:rPr>
          <w:rFonts w:ascii="Arial" w:hAnsi="Arial" w:cs="Arial"/>
          <w:szCs w:val="22"/>
        </w:rPr>
        <w:t>care and</w:t>
      </w:r>
      <w:r w:rsidR="000657B1" w:rsidRPr="00DA503F">
        <w:rPr>
          <w:rFonts w:ascii="Arial" w:hAnsi="Arial" w:cs="Arial"/>
          <w:szCs w:val="22"/>
        </w:rPr>
        <w:t xml:space="preserve">/or </w:t>
      </w:r>
      <w:r w:rsidRPr="00DA503F">
        <w:rPr>
          <w:rFonts w:ascii="Arial" w:hAnsi="Arial" w:cs="Arial"/>
          <w:szCs w:val="22"/>
        </w:rPr>
        <w:t xml:space="preserve"> support </w:t>
      </w:r>
      <w:r w:rsidR="000657B1" w:rsidRPr="00DA503F">
        <w:rPr>
          <w:rFonts w:ascii="Arial" w:hAnsi="Arial" w:cs="Arial"/>
          <w:szCs w:val="22"/>
        </w:rPr>
        <w:t xml:space="preserve">to a </w:t>
      </w:r>
      <w:r w:rsidR="008544A1" w:rsidRPr="00DA503F">
        <w:rPr>
          <w:rFonts w:ascii="Arial" w:hAnsi="Arial" w:cs="Arial"/>
          <w:szCs w:val="22"/>
        </w:rPr>
        <w:t>member</w:t>
      </w:r>
      <w:r w:rsidR="000657B1" w:rsidRPr="00DA503F">
        <w:rPr>
          <w:rFonts w:ascii="Arial" w:hAnsi="Arial" w:cs="Arial"/>
          <w:szCs w:val="22"/>
        </w:rPr>
        <w:t xml:space="preserve"> of their immediate family or household  </w:t>
      </w:r>
      <w:r w:rsidRPr="00DA503F">
        <w:rPr>
          <w:rFonts w:ascii="Arial" w:hAnsi="Arial" w:cs="Arial"/>
          <w:szCs w:val="22"/>
        </w:rPr>
        <w:t>during the period due to personal illness or injury; or</w:t>
      </w:r>
    </w:p>
    <w:p w14:paraId="243ADC99" w14:textId="57AF24EB" w:rsidR="00F716AF" w:rsidRPr="00DA503F" w:rsidRDefault="00F716AF" w:rsidP="009A7CDF">
      <w:pPr>
        <w:pStyle w:val="subsection"/>
        <w:tabs>
          <w:tab w:val="clear" w:pos="1021"/>
        </w:tabs>
        <w:spacing w:before="200"/>
        <w:ind w:left="2127" w:hanging="709"/>
        <w:jc w:val="both"/>
        <w:rPr>
          <w:rFonts w:ascii="Arial" w:hAnsi="Arial" w:cs="Arial"/>
          <w:szCs w:val="22"/>
        </w:rPr>
      </w:pPr>
      <w:r w:rsidRPr="00DA503F">
        <w:rPr>
          <w:rFonts w:ascii="Arial" w:hAnsi="Arial" w:cs="Arial"/>
        </w:rPr>
        <w:t>(</w:t>
      </w:r>
      <w:r w:rsidR="000C004B" w:rsidRPr="00DA503F">
        <w:rPr>
          <w:rFonts w:ascii="Arial" w:hAnsi="Arial" w:cs="Arial"/>
        </w:rPr>
        <w:t>ii</w:t>
      </w:r>
      <w:r w:rsidRPr="00DA503F">
        <w:rPr>
          <w:rFonts w:ascii="Arial" w:hAnsi="Arial" w:cs="Arial"/>
        </w:rPr>
        <w:t>)</w:t>
      </w:r>
      <w:r w:rsidRPr="00DA503F">
        <w:rPr>
          <w:rFonts w:ascii="Arial" w:hAnsi="Arial" w:cs="Arial"/>
        </w:rPr>
        <w:tab/>
      </w:r>
      <w:proofErr w:type="gramStart"/>
      <w:r w:rsidR="009579DF" w:rsidRPr="00DA503F">
        <w:rPr>
          <w:rFonts w:ascii="Arial" w:hAnsi="Arial" w:cs="Arial"/>
        </w:rPr>
        <w:t>a</w:t>
      </w:r>
      <w:proofErr w:type="gramEnd"/>
      <w:r w:rsidR="009579DF" w:rsidRPr="00DA503F">
        <w:rPr>
          <w:rFonts w:ascii="Arial" w:hAnsi="Arial" w:cs="Arial"/>
        </w:rPr>
        <w:t xml:space="preserve"> statutory declaration made by the employee</w:t>
      </w:r>
      <w:r w:rsidRPr="00DA503F">
        <w:rPr>
          <w:rFonts w:ascii="Arial" w:hAnsi="Arial" w:cs="Arial"/>
        </w:rPr>
        <w:t xml:space="preserve"> stating that the employee requires or required to</w:t>
      </w:r>
      <w:r w:rsidR="000657B1" w:rsidRPr="00DA503F">
        <w:rPr>
          <w:rFonts w:ascii="Arial" w:hAnsi="Arial" w:cs="Arial"/>
        </w:rPr>
        <w:t xml:space="preserve"> </w:t>
      </w:r>
      <w:r w:rsidRPr="00DA503F">
        <w:rPr>
          <w:rFonts w:ascii="Arial" w:hAnsi="Arial" w:cs="Arial"/>
        </w:rPr>
        <w:t xml:space="preserve">provide care </w:t>
      </w:r>
      <w:r w:rsidR="000657B1" w:rsidRPr="00DA503F">
        <w:rPr>
          <w:rFonts w:ascii="Arial" w:hAnsi="Arial" w:cs="Arial"/>
        </w:rPr>
        <w:t>and/</w:t>
      </w:r>
      <w:r w:rsidR="00F91F3D" w:rsidRPr="00DA503F">
        <w:rPr>
          <w:rFonts w:ascii="Arial" w:hAnsi="Arial" w:cs="Arial"/>
        </w:rPr>
        <w:t>or support</w:t>
      </w:r>
      <w:r w:rsidR="000657B1" w:rsidRPr="00DA503F">
        <w:rPr>
          <w:rFonts w:ascii="Arial" w:hAnsi="Arial" w:cs="Arial"/>
        </w:rPr>
        <w:t xml:space="preserve"> to a member of their immediate family or household  </w:t>
      </w:r>
      <w:r w:rsidRPr="00DA503F">
        <w:rPr>
          <w:rFonts w:ascii="Arial" w:hAnsi="Arial" w:cs="Arial"/>
        </w:rPr>
        <w:t xml:space="preserve">during the period because of </w:t>
      </w:r>
      <w:r w:rsidRPr="00DA503F">
        <w:rPr>
          <w:rFonts w:ascii="Arial" w:hAnsi="Arial" w:cs="Arial"/>
          <w:szCs w:val="22"/>
        </w:rPr>
        <w:t xml:space="preserve">personal illness, or injury, of the member or an unexpected emergency affecting the </w:t>
      </w:r>
      <w:r w:rsidR="000657B1" w:rsidRPr="00DA503F">
        <w:rPr>
          <w:rFonts w:ascii="Arial" w:hAnsi="Arial" w:cs="Arial"/>
          <w:szCs w:val="22"/>
        </w:rPr>
        <w:t xml:space="preserve">immediate family or household </w:t>
      </w:r>
      <w:r w:rsidRPr="00DA503F">
        <w:rPr>
          <w:rFonts w:ascii="Arial" w:hAnsi="Arial" w:cs="Arial"/>
          <w:szCs w:val="22"/>
        </w:rPr>
        <w:t>.</w:t>
      </w:r>
    </w:p>
    <w:p w14:paraId="012DA304" w14:textId="04810997" w:rsidR="00372422" w:rsidRPr="00DA503F" w:rsidRDefault="00372422" w:rsidP="00AC7E03">
      <w:pPr>
        <w:pStyle w:val="subsection"/>
        <w:tabs>
          <w:tab w:val="clear" w:pos="1021"/>
        </w:tabs>
        <w:spacing w:before="200"/>
        <w:ind w:left="1418" w:hanging="709"/>
        <w:jc w:val="both"/>
        <w:rPr>
          <w:rFonts w:ascii="Arial" w:hAnsi="Arial" w:cs="Arial"/>
          <w:szCs w:val="22"/>
        </w:rPr>
      </w:pPr>
      <w:r w:rsidRPr="00DA503F">
        <w:rPr>
          <w:rFonts w:ascii="Arial" w:hAnsi="Arial" w:cs="Arial"/>
          <w:szCs w:val="22"/>
        </w:rPr>
        <w:t>(</w:t>
      </w:r>
      <w:r w:rsidR="0056737D" w:rsidRPr="00DA503F">
        <w:rPr>
          <w:rFonts w:ascii="Arial" w:hAnsi="Arial" w:cs="Arial"/>
          <w:szCs w:val="22"/>
        </w:rPr>
        <w:t>e</w:t>
      </w:r>
      <w:r w:rsidRPr="00DA503F">
        <w:rPr>
          <w:rFonts w:ascii="Arial" w:hAnsi="Arial" w:cs="Arial"/>
          <w:szCs w:val="22"/>
        </w:rPr>
        <w:t>)</w:t>
      </w:r>
      <w:r w:rsidRPr="00DA503F">
        <w:rPr>
          <w:rFonts w:ascii="Arial" w:hAnsi="Arial" w:cs="Arial"/>
          <w:szCs w:val="22"/>
        </w:rPr>
        <w:tab/>
        <w:t xml:space="preserve">To be entitled to compassionate leave, the employee </w:t>
      </w:r>
      <w:r w:rsidR="00363A99" w:rsidRPr="00DA503F">
        <w:rPr>
          <w:rFonts w:ascii="Arial" w:hAnsi="Arial" w:cs="Arial"/>
          <w:szCs w:val="22"/>
        </w:rPr>
        <w:t xml:space="preserve">may be required to </w:t>
      </w:r>
      <w:r w:rsidRPr="00DA503F">
        <w:rPr>
          <w:rFonts w:ascii="Arial" w:hAnsi="Arial" w:cs="Arial"/>
          <w:szCs w:val="22"/>
        </w:rPr>
        <w:t>give the employer as soon as reasonably practicable:</w:t>
      </w:r>
    </w:p>
    <w:p w14:paraId="4ED3843A" w14:textId="050B1A0F" w:rsidR="000C004B" w:rsidRPr="00DA503F" w:rsidRDefault="00372422" w:rsidP="00A8248D">
      <w:pPr>
        <w:pStyle w:val="paragraph"/>
        <w:numPr>
          <w:ilvl w:val="0"/>
          <w:numId w:val="8"/>
        </w:numPr>
        <w:tabs>
          <w:tab w:val="clear" w:pos="1531"/>
        </w:tabs>
        <w:spacing w:before="200"/>
        <w:jc w:val="both"/>
        <w:rPr>
          <w:rFonts w:ascii="Arial" w:hAnsi="Arial" w:cs="Arial"/>
          <w:szCs w:val="22"/>
        </w:rPr>
      </w:pPr>
      <w:r w:rsidRPr="00DA503F">
        <w:rPr>
          <w:rFonts w:ascii="Arial" w:hAnsi="Arial" w:cs="Arial"/>
          <w:szCs w:val="22"/>
        </w:rPr>
        <w:t xml:space="preserve">a medical certificate from a </w:t>
      </w:r>
      <w:r w:rsidR="006C7719" w:rsidRPr="00DA503F">
        <w:rPr>
          <w:rFonts w:ascii="Arial" w:hAnsi="Arial" w:cs="Arial"/>
          <w:szCs w:val="22"/>
        </w:rPr>
        <w:t xml:space="preserve">registered health service provider </w:t>
      </w:r>
      <w:r w:rsidR="000C004B" w:rsidRPr="00DA503F">
        <w:rPr>
          <w:rFonts w:ascii="Arial" w:hAnsi="Arial" w:cs="Arial"/>
          <w:szCs w:val="22"/>
        </w:rPr>
        <w:t xml:space="preserve">stating that in their opinion the member </w:t>
      </w:r>
      <w:r w:rsidR="00322232" w:rsidRPr="00DA503F">
        <w:rPr>
          <w:rFonts w:ascii="Arial" w:hAnsi="Arial" w:cs="Arial"/>
          <w:szCs w:val="22"/>
        </w:rPr>
        <w:t>is suffering from an il</w:t>
      </w:r>
      <w:r w:rsidR="000C004B" w:rsidRPr="00DA503F">
        <w:rPr>
          <w:rFonts w:ascii="Arial" w:hAnsi="Arial" w:cs="Arial"/>
          <w:szCs w:val="22"/>
        </w:rPr>
        <w:t xml:space="preserve">lness or injury that poses a serious threat to </w:t>
      </w:r>
      <w:r w:rsidR="00322232" w:rsidRPr="00DA503F">
        <w:rPr>
          <w:rFonts w:ascii="Arial" w:hAnsi="Arial" w:cs="Arial"/>
          <w:szCs w:val="22"/>
        </w:rPr>
        <w:t xml:space="preserve">the member’s </w:t>
      </w:r>
      <w:r w:rsidR="000C004B" w:rsidRPr="00DA503F">
        <w:rPr>
          <w:rFonts w:ascii="Arial" w:hAnsi="Arial" w:cs="Arial"/>
          <w:szCs w:val="22"/>
        </w:rPr>
        <w:t>life;</w:t>
      </w:r>
      <w:r w:rsidR="009D1816" w:rsidRPr="00DA503F">
        <w:rPr>
          <w:rFonts w:ascii="Arial" w:hAnsi="Arial" w:cs="Arial"/>
          <w:szCs w:val="22"/>
        </w:rPr>
        <w:t xml:space="preserve"> or</w:t>
      </w:r>
    </w:p>
    <w:p w14:paraId="2384929E" w14:textId="77777777" w:rsidR="00372422" w:rsidRPr="00DA503F" w:rsidRDefault="00372422" w:rsidP="009A7CDF">
      <w:pPr>
        <w:pStyle w:val="subsection"/>
        <w:tabs>
          <w:tab w:val="clear" w:pos="1021"/>
        </w:tabs>
        <w:spacing w:before="200"/>
        <w:ind w:left="2127" w:hanging="709"/>
        <w:jc w:val="both"/>
        <w:rPr>
          <w:rFonts w:ascii="Arial" w:hAnsi="Arial" w:cs="Arial"/>
          <w:szCs w:val="22"/>
        </w:rPr>
      </w:pPr>
      <w:r w:rsidRPr="00DA503F">
        <w:rPr>
          <w:rFonts w:ascii="Arial" w:hAnsi="Arial" w:cs="Arial"/>
          <w:szCs w:val="22"/>
        </w:rPr>
        <w:t>(ii)</w:t>
      </w:r>
      <w:r w:rsidRPr="00DA503F">
        <w:rPr>
          <w:rFonts w:ascii="Arial" w:hAnsi="Arial" w:cs="Arial"/>
          <w:szCs w:val="22"/>
        </w:rPr>
        <w:tab/>
      </w:r>
      <w:proofErr w:type="gramStart"/>
      <w:r w:rsidRPr="00DA503F">
        <w:rPr>
          <w:rFonts w:ascii="Arial" w:hAnsi="Arial" w:cs="Arial"/>
          <w:szCs w:val="22"/>
        </w:rPr>
        <w:t>a</w:t>
      </w:r>
      <w:proofErr w:type="gramEnd"/>
      <w:r w:rsidRPr="00DA503F">
        <w:rPr>
          <w:rFonts w:ascii="Arial" w:hAnsi="Arial" w:cs="Arial"/>
          <w:szCs w:val="22"/>
        </w:rPr>
        <w:t xml:space="preserve"> statutory declaration made by the employee</w:t>
      </w:r>
      <w:r w:rsidR="00322232" w:rsidRPr="00DA503F">
        <w:rPr>
          <w:rFonts w:ascii="Arial" w:hAnsi="Arial" w:cs="Arial"/>
          <w:szCs w:val="22"/>
        </w:rPr>
        <w:t xml:space="preserve"> stating that the employee requires or required leave during the period </w:t>
      </w:r>
      <w:r w:rsidR="00804961" w:rsidRPr="00DA503F">
        <w:rPr>
          <w:rFonts w:ascii="Arial" w:hAnsi="Arial" w:cs="Arial"/>
          <w:szCs w:val="22"/>
        </w:rPr>
        <w:t xml:space="preserve">due to the death of the </w:t>
      </w:r>
      <w:r w:rsidR="00092E1A" w:rsidRPr="00DA503F">
        <w:rPr>
          <w:rFonts w:ascii="Arial" w:hAnsi="Arial" w:cs="Arial"/>
          <w:szCs w:val="22"/>
        </w:rPr>
        <w:t>member.</w:t>
      </w:r>
    </w:p>
    <w:p w14:paraId="6008DAFD" w14:textId="788135DB" w:rsidR="009579DF" w:rsidRPr="00DA503F" w:rsidRDefault="00D04B13" w:rsidP="00687CA9">
      <w:pPr>
        <w:pStyle w:val="Heading1"/>
        <w:spacing w:before="480"/>
        <w:jc w:val="both"/>
        <w:rPr>
          <w:bCs/>
          <w:sz w:val="22"/>
        </w:rPr>
      </w:pPr>
      <w:bookmarkStart w:id="184" w:name="_Toc152054053"/>
      <w:bookmarkStart w:id="185" w:name="_Toc152848654"/>
      <w:bookmarkStart w:id="186" w:name="_Toc152940921"/>
      <w:r w:rsidRPr="00DA503F">
        <w:rPr>
          <w:bCs/>
          <w:sz w:val="22"/>
        </w:rPr>
        <w:t>32</w:t>
      </w:r>
      <w:r w:rsidR="009579DF" w:rsidRPr="00DA503F">
        <w:rPr>
          <w:bCs/>
          <w:sz w:val="22"/>
        </w:rPr>
        <w:t>.</w:t>
      </w:r>
      <w:r w:rsidR="009579DF" w:rsidRPr="00DA503F">
        <w:rPr>
          <w:bCs/>
          <w:sz w:val="22"/>
        </w:rPr>
        <w:tab/>
        <w:t>COM</w:t>
      </w:r>
      <w:r w:rsidR="00092E1A" w:rsidRPr="00DA503F">
        <w:rPr>
          <w:bCs/>
          <w:sz w:val="22"/>
        </w:rPr>
        <w:t xml:space="preserve">MUNITY </w:t>
      </w:r>
      <w:r w:rsidR="009A70FA" w:rsidRPr="00DA503F">
        <w:rPr>
          <w:bCs/>
          <w:sz w:val="22"/>
        </w:rPr>
        <w:t xml:space="preserve">SERVICE </w:t>
      </w:r>
      <w:r w:rsidR="00092E1A" w:rsidRPr="00DA503F">
        <w:rPr>
          <w:bCs/>
          <w:sz w:val="22"/>
        </w:rPr>
        <w:t>LEAVE</w:t>
      </w:r>
      <w:bookmarkEnd w:id="184"/>
      <w:bookmarkEnd w:id="185"/>
      <w:bookmarkEnd w:id="186"/>
    </w:p>
    <w:p w14:paraId="4EC60290" w14:textId="4D9E7452" w:rsidR="00434995" w:rsidRPr="00DA503F" w:rsidRDefault="00D04B13" w:rsidP="0074217E">
      <w:pPr>
        <w:tabs>
          <w:tab w:val="left" w:pos="709"/>
        </w:tabs>
        <w:spacing w:before="200"/>
        <w:ind w:left="709" w:hanging="709"/>
        <w:jc w:val="both"/>
        <w:rPr>
          <w:rFonts w:ascii="Arial" w:hAnsi="Arial" w:cs="Arial"/>
          <w:sz w:val="22"/>
          <w:szCs w:val="22"/>
        </w:rPr>
      </w:pPr>
      <w:r w:rsidRPr="00DA503F">
        <w:rPr>
          <w:rFonts w:ascii="Arial" w:hAnsi="Arial" w:cs="Arial"/>
          <w:sz w:val="22"/>
          <w:szCs w:val="22"/>
        </w:rPr>
        <w:t>32</w:t>
      </w:r>
      <w:r w:rsidR="00434995" w:rsidRPr="00DA503F">
        <w:rPr>
          <w:rFonts w:ascii="Arial" w:hAnsi="Arial" w:cs="Arial"/>
          <w:sz w:val="22"/>
          <w:szCs w:val="22"/>
        </w:rPr>
        <w:t>.1</w:t>
      </w:r>
      <w:r w:rsidR="00434995" w:rsidRPr="00DA503F">
        <w:rPr>
          <w:rFonts w:ascii="Arial" w:hAnsi="Arial" w:cs="Arial"/>
          <w:sz w:val="22"/>
          <w:szCs w:val="22"/>
        </w:rPr>
        <w:tab/>
        <w:t xml:space="preserve">Employees are entitled to </w:t>
      </w:r>
      <w:r w:rsidR="00731327" w:rsidRPr="00DA503F">
        <w:rPr>
          <w:rFonts w:ascii="Arial" w:hAnsi="Arial" w:cs="Arial"/>
          <w:sz w:val="22"/>
          <w:szCs w:val="22"/>
        </w:rPr>
        <w:t>c</w:t>
      </w:r>
      <w:r w:rsidR="00434995" w:rsidRPr="00DA503F">
        <w:rPr>
          <w:rFonts w:ascii="Arial" w:hAnsi="Arial" w:cs="Arial"/>
          <w:sz w:val="22"/>
          <w:szCs w:val="22"/>
        </w:rPr>
        <w:t>ommunity service Leave in accordance with the provisions of the NES (refer to Chapter 2, Part 2-2, Division 8 of the Act).</w:t>
      </w:r>
    </w:p>
    <w:p w14:paraId="1D5D224F" w14:textId="5CDAAE4F" w:rsidR="00E26CD2" w:rsidRPr="00DA503F" w:rsidRDefault="00D04B13" w:rsidP="0074217E">
      <w:pPr>
        <w:pStyle w:val="subsection"/>
        <w:tabs>
          <w:tab w:val="clear" w:pos="1021"/>
          <w:tab w:val="right" w:pos="709"/>
        </w:tabs>
        <w:spacing w:before="200"/>
        <w:ind w:left="709" w:hanging="709"/>
        <w:rPr>
          <w:rFonts w:ascii="Arial" w:hAnsi="Arial" w:cs="Arial"/>
          <w:b/>
          <w:bCs/>
        </w:rPr>
      </w:pPr>
      <w:r w:rsidRPr="00DA503F">
        <w:rPr>
          <w:rFonts w:ascii="Arial" w:hAnsi="Arial" w:cs="Arial"/>
          <w:b/>
          <w:bCs/>
        </w:rPr>
        <w:t>32</w:t>
      </w:r>
      <w:r w:rsidR="00731327" w:rsidRPr="00DA503F">
        <w:rPr>
          <w:rFonts w:ascii="Arial" w:hAnsi="Arial" w:cs="Arial"/>
          <w:b/>
          <w:bCs/>
        </w:rPr>
        <w:t>.2</w:t>
      </w:r>
      <w:r w:rsidR="00731327" w:rsidRPr="00DA503F">
        <w:rPr>
          <w:rFonts w:ascii="Arial" w:hAnsi="Arial" w:cs="Arial"/>
          <w:b/>
          <w:bCs/>
        </w:rPr>
        <w:tab/>
      </w:r>
      <w:r w:rsidR="00731327" w:rsidRPr="00DA503F">
        <w:rPr>
          <w:rFonts w:ascii="Arial" w:hAnsi="Arial" w:cs="Arial"/>
          <w:b/>
          <w:bCs/>
        </w:rPr>
        <w:tab/>
        <w:t>Eligible community service activities</w:t>
      </w:r>
    </w:p>
    <w:p w14:paraId="18F9FBEE" w14:textId="6650F6F0" w:rsidR="00731327" w:rsidRPr="00DA503F" w:rsidRDefault="00E26CD2" w:rsidP="00B068BA">
      <w:pPr>
        <w:pStyle w:val="subsection"/>
        <w:tabs>
          <w:tab w:val="clear" w:pos="1021"/>
          <w:tab w:val="right" w:pos="1418"/>
        </w:tabs>
        <w:spacing w:before="200"/>
        <w:ind w:left="1418" w:hanging="709"/>
        <w:rPr>
          <w:rFonts w:ascii="Arial" w:hAnsi="Arial" w:cs="Arial"/>
        </w:rPr>
      </w:pPr>
      <w:r w:rsidRPr="00DA503F">
        <w:rPr>
          <w:rFonts w:ascii="Arial" w:hAnsi="Arial" w:cs="Arial"/>
        </w:rPr>
        <w:t>(a)</w:t>
      </w:r>
      <w:r w:rsidR="00070B3E" w:rsidRPr="00DA503F">
        <w:rPr>
          <w:rFonts w:ascii="Arial" w:hAnsi="Arial" w:cs="Arial"/>
        </w:rPr>
        <w:tab/>
      </w:r>
      <w:r w:rsidRPr="00DA503F">
        <w:rPr>
          <w:rFonts w:ascii="Arial" w:hAnsi="Arial" w:cs="Arial"/>
        </w:rPr>
        <w:tab/>
      </w:r>
      <w:r w:rsidR="007F4732" w:rsidRPr="00DA503F">
        <w:rPr>
          <w:rFonts w:ascii="Arial" w:hAnsi="Arial" w:cs="Arial"/>
        </w:rPr>
        <w:t xml:space="preserve">This clause </w:t>
      </w:r>
      <w:r w:rsidR="00B068BA" w:rsidRPr="00DA503F">
        <w:rPr>
          <w:rFonts w:ascii="Arial" w:hAnsi="Arial" w:cs="Arial"/>
        </w:rPr>
        <w:tab/>
      </w:r>
      <w:r w:rsidRPr="00DA503F">
        <w:rPr>
          <w:rFonts w:ascii="Arial" w:hAnsi="Arial" w:cs="Arial"/>
        </w:rPr>
        <w:t>entitle</w:t>
      </w:r>
      <w:r w:rsidR="007F4732" w:rsidRPr="00DA503F">
        <w:rPr>
          <w:rFonts w:ascii="Arial" w:hAnsi="Arial" w:cs="Arial"/>
        </w:rPr>
        <w:t>s</w:t>
      </w:r>
      <w:r w:rsidRPr="00DA503F">
        <w:rPr>
          <w:rFonts w:ascii="Arial" w:hAnsi="Arial" w:cs="Arial"/>
        </w:rPr>
        <w:t xml:space="preserve"> an employee, acting reasonably, to be absent from employment for periods </w:t>
      </w:r>
      <w:r w:rsidR="00731327" w:rsidRPr="00DA503F">
        <w:rPr>
          <w:rFonts w:ascii="Arial" w:hAnsi="Arial" w:cs="Arial"/>
        </w:rPr>
        <w:t>includ</w:t>
      </w:r>
      <w:r w:rsidRPr="00DA503F">
        <w:rPr>
          <w:rFonts w:ascii="Arial" w:hAnsi="Arial" w:cs="Arial"/>
        </w:rPr>
        <w:t>ing</w:t>
      </w:r>
      <w:r w:rsidR="00731327" w:rsidRPr="00DA503F">
        <w:rPr>
          <w:rFonts w:ascii="Arial" w:hAnsi="Arial" w:cs="Arial"/>
        </w:rPr>
        <w:t>:</w:t>
      </w:r>
    </w:p>
    <w:p w14:paraId="49429B06" w14:textId="103055E8" w:rsidR="00E26CD2" w:rsidRPr="00DA503F" w:rsidRDefault="00E26CD2" w:rsidP="00070B3E">
      <w:pPr>
        <w:pStyle w:val="paragraphsub"/>
        <w:tabs>
          <w:tab w:val="clear" w:pos="1985"/>
          <w:tab w:val="right" w:pos="2127"/>
        </w:tabs>
        <w:spacing w:before="120"/>
        <w:ind w:hanging="680"/>
        <w:rPr>
          <w:rFonts w:ascii="Arial" w:hAnsi="Arial" w:cs="Arial"/>
        </w:rPr>
      </w:pPr>
      <w:r w:rsidRPr="00DA503F">
        <w:rPr>
          <w:rFonts w:ascii="Arial" w:hAnsi="Arial" w:cs="Arial"/>
        </w:rPr>
        <w:t>(</w:t>
      </w:r>
      <w:proofErr w:type="spellStart"/>
      <w:proofErr w:type="gramStart"/>
      <w:r w:rsidRPr="00DA503F">
        <w:rPr>
          <w:rFonts w:ascii="Arial" w:hAnsi="Arial" w:cs="Arial"/>
        </w:rPr>
        <w:t>i</w:t>
      </w:r>
      <w:proofErr w:type="spellEnd"/>
      <w:proofErr w:type="gramEnd"/>
      <w:r w:rsidRPr="00DA503F">
        <w:rPr>
          <w:rFonts w:ascii="Arial" w:hAnsi="Arial" w:cs="Arial"/>
        </w:rPr>
        <w:t>)</w:t>
      </w:r>
      <w:r w:rsidRPr="00DA503F">
        <w:rPr>
          <w:rFonts w:ascii="Arial" w:hAnsi="Arial" w:cs="Arial"/>
        </w:rPr>
        <w:tab/>
        <w:t>time when the e</w:t>
      </w:r>
      <w:r w:rsidR="00886379">
        <w:rPr>
          <w:rFonts w:ascii="Arial" w:hAnsi="Arial" w:cs="Arial"/>
        </w:rPr>
        <w:t>mployee engages in the activity</w:t>
      </w:r>
    </w:p>
    <w:p w14:paraId="1B420C8C" w14:textId="578C3339" w:rsidR="00E26CD2" w:rsidRPr="00DA503F" w:rsidRDefault="00E26CD2" w:rsidP="00070B3E">
      <w:pPr>
        <w:pStyle w:val="paragraphsub"/>
        <w:tabs>
          <w:tab w:val="clear" w:pos="1985"/>
          <w:tab w:val="right" w:pos="2127"/>
        </w:tabs>
        <w:spacing w:before="120"/>
        <w:ind w:hanging="680"/>
        <w:rPr>
          <w:rFonts w:ascii="Arial" w:hAnsi="Arial" w:cs="Arial"/>
        </w:rPr>
      </w:pPr>
      <w:r w:rsidRPr="00DA503F">
        <w:rPr>
          <w:rFonts w:ascii="Arial" w:hAnsi="Arial" w:cs="Arial"/>
        </w:rPr>
        <w:t>(ii)</w:t>
      </w:r>
      <w:r w:rsidRPr="00DA503F">
        <w:rPr>
          <w:rFonts w:ascii="Arial" w:hAnsi="Arial" w:cs="Arial"/>
        </w:rPr>
        <w:tab/>
      </w:r>
      <w:proofErr w:type="gramStart"/>
      <w:r w:rsidRPr="00DA503F">
        <w:rPr>
          <w:rFonts w:ascii="Arial" w:hAnsi="Arial" w:cs="Arial"/>
        </w:rPr>
        <w:t>reasonable</w:t>
      </w:r>
      <w:proofErr w:type="gramEnd"/>
      <w:r w:rsidRPr="00DA503F">
        <w:rPr>
          <w:rFonts w:ascii="Arial" w:hAnsi="Arial" w:cs="Arial"/>
        </w:rPr>
        <w:t xml:space="preserve"> travelling ti</w:t>
      </w:r>
      <w:r w:rsidR="00886379">
        <w:rPr>
          <w:rFonts w:ascii="Arial" w:hAnsi="Arial" w:cs="Arial"/>
        </w:rPr>
        <w:t>me associated with the activity</w:t>
      </w:r>
    </w:p>
    <w:p w14:paraId="4FE828C1" w14:textId="65863FC3" w:rsidR="00E26CD2" w:rsidRPr="00DA503F" w:rsidRDefault="00E26CD2" w:rsidP="00070B3E">
      <w:pPr>
        <w:pStyle w:val="paragraphsub"/>
        <w:tabs>
          <w:tab w:val="clear" w:pos="1985"/>
          <w:tab w:val="right" w:pos="2127"/>
        </w:tabs>
        <w:spacing w:before="120"/>
        <w:ind w:hanging="680"/>
        <w:rPr>
          <w:rFonts w:ascii="Arial" w:hAnsi="Arial" w:cs="Arial"/>
        </w:rPr>
      </w:pPr>
      <w:r w:rsidRPr="00DA503F">
        <w:rPr>
          <w:rFonts w:ascii="Arial" w:hAnsi="Arial" w:cs="Arial"/>
        </w:rPr>
        <w:t>(iii)</w:t>
      </w:r>
      <w:r w:rsidRPr="00DA503F">
        <w:rPr>
          <w:rFonts w:ascii="Arial" w:hAnsi="Arial" w:cs="Arial"/>
        </w:rPr>
        <w:tab/>
      </w:r>
      <w:proofErr w:type="gramStart"/>
      <w:r w:rsidRPr="00DA503F">
        <w:rPr>
          <w:rFonts w:ascii="Arial" w:hAnsi="Arial" w:cs="Arial"/>
        </w:rPr>
        <w:t>reasonable</w:t>
      </w:r>
      <w:proofErr w:type="gramEnd"/>
      <w:r w:rsidRPr="00DA503F">
        <w:rPr>
          <w:rFonts w:ascii="Arial" w:hAnsi="Arial" w:cs="Arial"/>
        </w:rPr>
        <w:t xml:space="preserve"> rest time imm</w:t>
      </w:r>
      <w:r w:rsidR="00886379">
        <w:rPr>
          <w:rFonts w:ascii="Arial" w:hAnsi="Arial" w:cs="Arial"/>
        </w:rPr>
        <w:t>ediately following the activity</w:t>
      </w:r>
    </w:p>
    <w:p w14:paraId="18706269" w14:textId="4B1E3FCF" w:rsidR="00731327" w:rsidRPr="00DA503F" w:rsidRDefault="00E26CD2" w:rsidP="00B34D12">
      <w:pPr>
        <w:pStyle w:val="paragraph"/>
        <w:tabs>
          <w:tab w:val="clear" w:pos="1531"/>
          <w:tab w:val="right" w:pos="1418"/>
        </w:tabs>
        <w:spacing w:before="200"/>
        <w:ind w:left="1418" w:hanging="709"/>
        <w:rPr>
          <w:rFonts w:ascii="Arial" w:hAnsi="Arial" w:cs="Arial"/>
        </w:rPr>
      </w:pPr>
      <w:r w:rsidRPr="00DA503F">
        <w:rPr>
          <w:rFonts w:ascii="Arial" w:hAnsi="Arial" w:cs="Arial"/>
        </w:rPr>
        <w:tab/>
      </w:r>
      <w:proofErr w:type="gramStart"/>
      <w:r w:rsidR="00A87F53" w:rsidRPr="00DA503F">
        <w:rPr>
          <w:rFonts w:ascii="Arial" w:hAnsi="Arial" w:cs="Arial"/>
        </w:rPr>
        <w:t>and</w:t>
      </w:r>
      <w:proofErr w:type="gramEnd"/>
      <w:r w:rsidR="00A87F53" w:rsidRPr="00DA503F">
        <w:rPr>
          <w:rFonts w:ascii="Arial" w:hAnsi="Arial" w:cs="Arial"/>
        </w:rPr>
        <w:t xml:space="preserve"> </w:t>
      </w:r>
      <w:r w:rsidRPr="00DA503F">
        <w:rPr>
          <w:rFonts w:ascii="Arial" w:hAnsi="Arial" w:cs="Arial"/>
        </w:rPr>
        <w:t>include</w:t>
      </w:r>
      <w:r w:rsidR="00070B3E" w:rsidRPr="00DA503F">
        <w:rPr>
          <w:rFonts w:ascii="Arial" w:hAnsi="Arial" w:cs="Arial"/>
        </w:rPr>
        <w:t>s</w:t>
      </w:r>
      <w:r w:rsidRPr="00DA503F">
        <w:rPr>
          <w:rFonts w:ascii="Arial" w:hAnsi="Arial" w:cs="Arial"/>
        </w:rPr>
        <w:t>:</w:t>
      </w:r>
    </w:p>
    <w:p w14:paraId="75B1D19A" w14:textId="2653B709" w:rsidR="00731327" w:rsidRPr="00DA503F" w:rsidRDefault="00731327" w:rsidP="00070B3E">
      <w:pPr>
        <w:pStyle w:val="paragraph"/>
        <w:tabs>
          <w:tab w:val="clear" w:pos="1531"/>
          <w:tab w:val="right" w:pos="1418"/>
        </w:tabs>
        <w:spacing w:before="120"/>
        <w:ind w:left="2127" w:hanging="709"/>
        <w:rPr>
          <w:rFonts w:ascii="Arial" w:hAnsi="Arial" w:cs="Arial"/>
        </w:rPr>
      </w:pPr>
      <w:r w:rsidRPr="00DA503F">
        <w:rPr>
          <w:rFonts w:ascii="Arial" w:hAnsi="Arial" w:cs="Arial"/>
        </w:rPr>
        <w:t>(</w:t>
      </w:r>
      <w:r w:rsidR="00E26CD2" w:rsidRPr="00DA503F">
        <w:rPr>
          <w:rFonts w:ascii="Arial" w:hAnsi="Arial" w:cs="Arial"/>
        </w:rPr>
        <w:t>i</w:t>
      </w:r>
      <w:r w:rsidR="00A87F53" w:rsidRPr="00DA503F">
        <w:rPr>
          <w:rFonts w:ascii="Arial" w:hAnsi="Arial" w:cs="Arial"/>
        </w:rPr>
        <w:t>v</w:t>
      </w:r>
      <w:r w:rsidRPr="00DA503F">
        <w:rPr>
          <w:rFonts w:ascii="Arial" w:hAnsi="Arial" w:cs="Arial"/>
        </w:rPr>
        <w:t>)</w:t>
      </w:r>
      <w:r w:rsidRPr="00DA503F">
        <w:rPr>
          <w:rFonts w:ascii="Arial" w:hAnsi="Arial" w:cs="Arial"/>
        </w:rPr>
        <w:tab/>
      </w:r>
      <w:r w:rsidRPr="00DA503F">
        <w:rPr>
          <w:rFonts w:ascii="Arial" w:hAnsi="Arial" w:cs="Arial"/>
        </w:rPr>
        <w:tab/>
      </w:r>
      <w:proofErr w:type="gramStart"/>
      <w:r w:rsidRPr="00DA503F">
        <w:rPr>
          <w:rFonts w:ascii="Arial" w:hAnsi="Arial" w:cs="Arial"/>
        </w:rPr>
        <w:t>a</w:t>
      </w:r>
      <w:proofErr w:type="gramEnd"/>
      <w:r w:rsidRPr="00DA503F">
        <w:rPr>
          <w:rFonts w:ascii="Arial" w:hAnsi="Arial" w:cs="Arial"/>
        </w:rPr>
        <w:t xml:space="preserve"> voluntary emergency management activity; or</w:t>
      </w:r>
    </w:p>
    <w:p w14:paraId="41C2E8B9" w14:textId="74A19228" w:rsidR="00731327" w:rsidRPr="00DA503F" w:rsidRDefault="00731327" w:rsidP="00070B3E">
      <w:pPr>
        <w:pStyle w:val="paragraph"/>
        <w:tabs>
          <w:tab w:val="clear" w:pos="1531"/>
          <w:tab w:val="right" w:pos="1418"/>
        </w:tabs>
        <w:spacing w:before="120"/>
        <w:ind w:left="2127" w:hanging="709"/>
        <w:rPr>
          <w:rFonts w:ascii="Arial" w:hAnsi="Arial" w:cs="Arial"/>
        </w:rPr>
      </w:pPr>
      <w:r w:rsidRPr="00DA503F">
        <w:rPr>
          <w:rFonts w:ascii="Arial" w:hAnsi="Arial" w:cs="Arial"/>
        </w:rPr>
        <w:t>(</w:t>
      </w:r>
      <w:r w:rsidR="00A87F53" w:rsidRPr="00DA503F">
        <w:rPr>
          <w:rFonts w:ascii="Arial" w:hAnsi="Arial" w:cs="Arial"/>
        </w:rPr>
        <w:t>v</w:t>
      </w:r>
      <w:r w:rsidRPr="00DA503F">
        <w:rPr>
          <w:rFonts w:ascii="Arial" w:hAnsi="Arial" w:cs="Arial"/>
        </w:rPr>
        <w:t>)</w:t>
      </w:r>
      <w:r w:rsidRPr="00DA503F">
        <w:rPr>
          <w:rFonts w:ascii="Arial" w:hAnsi="Arial" w:cs="Arial"/>
        </w:rPr>
        <w:tab/>
      </w:r>
      <w:r w:rsidRPr="00DA503F">
        <w:rPr>
          <w:rFonts w:ascii="Arial" w:hAnsi="Arial" w:cs="Arial"/>
        </w:rPr>
        <w:tab/>
      </w:r>
      <w:proofErr w:type="gramStart"/>
      <w:r w:rsidRPr="00DA503F">
        <w:rPr>
          <w:rFonts w:ascii="Arial" w:hAnsi="Arial" w:cs="Arial"/>
        </w:rPr>
        <w:t>an</w:t>
      </w:r>
      <w:proofErr w:type="gramEnd"/>
      <w:r w:rsidRPr="00DA503F">
        <w:rPr>
          <w:rFonts w:ascii="Arial" w:hAnsi="Arial" w:cs="Arial"/>
        </w:rPr>
        <w:t xml:space="preserve"> activity prescribed in regulations mad</w:t>
      </w:r>
      <w:r w:rsidR="008E61C1" w:rsidRPr="00DA503F">
        <w:rPr>
          <w:rFonts w:ascii="Arial" w:hAnsi="Arial" w:cs="Arial"/>
        </w:rPr>
        <w:t xml:space="preserve">e for the purpose of </w:t>
      </w:r>
      <w:r w:rsidR="00253EF1" w:rsidRPr="00DA503F">
        <w:rPr>
          <w:rFonts w:ascii="Arial" w:hAnsi="Arial" w:cs="Arial"/>
        </w:rPr>
        <w:t>Section 109(4) of the Act.</w:t>
      </w:r>
    </w:p>
    <w:p w14:paraId="6D66CAB6" w14:textId="3D7AFCCE" w:rsidR="00731327" w:rsidRPr="00DA503F" w:rsidRDefault="00D04B13" w:rsidP="0074217E">
      <w:pPr>
        <w:tabs>
          <w:tab w:val="left" w:pos="709"/>
        </w:tabs>
        <w:spacing w:before="200"/>
        <w:ind w:left="709" w:hanging="709"/>
        <w:jc w:val="both"/>
        <w:rPr>
          <w:rFonts w:ascii="Arial" w:hAnsi="Arial" w:cs="Arial"/>
          <w:b/>
          <w:bCs/>
          <w:sz w:val="22"/>
          <w:szCs w:val="22"/>
        </w:rPr>
      </w:pPr>
      <w:r w:rsidRPr="00DA503F">
        <w:rPr>
          <w:rFonts w:ascii="Arial" w:hAnsi="Arial" w:cs="Arial"/>
          <w:b/>
          <w:bCs/>
          <w:sz w:val="22"/>
          <w:szCs w:val="22"/>
        </w:rPr>
        <w:t>32</w:t>
      </w:r>
      <w:r w:rsidR="00731327" w:rsidRPr="00DA503F">
        <w:rPr>
          <w:rFonts w:ascii="Arial" w:hAnsi="Arial" w:cs="Arial"/>
          <w:b/>
          <w:bCs/>
          <w:sz w:val="22"/>
          <w:szCs w:val="22"/>
        </w:rPr>
        <w:t>.3</w:t>
      </w:r>
      <w:r w:rsidR="00731327" w:rsidRPr="00DA503F">
        <w:rPr>
          <w:rFonts w:ascii="Arial" w:hAnsi="Arial" w:cs="Arial"/>
          <w:b/>
          <w:bCs/>
          <w:sz w:val="22"/>
          <w:szCs w:val="22"/>
        </w:rPr>
        <w:tab/>
      </w:r>
      <w:r w:rsidR="000F1FF9" w:rsidRPr="00DA503F">
        <w:rPr>
          <w:rFonts w:ascii="Arial" w:hAnsi="Arial" w:cs="Arial"/>
          <w:b/>
          <w:bCs/>
          <w:sz w:val="22"/>
          <w:szCs w:val="22"/>
        </w:rPr>
        <w:t>Jury Service</w:t>
      </w:r>
    </w:p>
    <w:p w14:paraId="1B7B893A" w14:textId="77777777" w:rsidR="00CF2FEB" w:rsidRPr="00DA503F" w:rsidRDefault="00CF2FEB" w:rsidP="00B34D12">
      <w:pPr>
        <w:tabs>
          <w:tab w:val="left" w:pos="1418"/>
        </w:tabs>
        <w:spacing w:before="200"/>
        <w:ind w:leftChars="354" w:left="1416" w:hangingChars="322" w:hanging="708"/>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r w:rsidR="00A73A12" w:rsidRPr="00DA503F">
        <w:rPr>
          <w:rFonts w:ascii="Arial" w:hAnsi="Arial" w:cs="Arial"/>
          <w:sz w:val="22"/>
          <w:szCs w:val="22"/>
        </w:rPr>
        <w:t>There is no limit on the amount of unpaid jury service leave an employee can take in a 12</w:t>
      </w:r>
      <w:r w:rsidR="002166D6" w:rsidRPr="00DA503F">
        <w:rPr>
          <w:rFonts w:ascii="Arial" w:hAnsi="Arial" w:cs="Arial"/>
          <w:sz w:val="22"/>
          <w:szCs w:val="22"/>
        </w:rPr>
        <w:t>-</w:t>
      </w:r>
      <w:r w:rsidR="00A73A12" w:rsidRPr="00DA503F">
        <w:rPr>
          <w:rFonts w:ascii="Arial" w:hAnsi="Arial" w:cs="Arial"/>
          <w:sz w:val="22"/>
          <w:szCs w:val="22"/>
        </w:rPr>
        <w:t>month period of employment.</w:t>
      </w:r>
    </w:p>
    <w:p w14:paraId="6D4C3921" w14:textId="77777777" w:rsidR="00CF2FEB" w:rsidRPr="00DA503F" w:rsidRDefault="000F1FF9" w:rsidP="00B34D12">
      <w:pPr>
        <w:tabs>
          <w:tab w:val="left" w:pos="1418"/>
        </w:tabs>
        <w:spacing w:before="200"/>
        <w:ind w:leftChars="354" w:left="1416" w:hangingChars="322" w:hanging="708"/>
        <w:jc w:val="both"/>
        <w:rPr>
          <w:rFonts w:ascii="Arial" w:hAnsi="Arial" w:cs="Arial"/>
          <w:sz w:val="22"/>
          <w:szCs w:val="22"/>
        </w:rPr>
      </w:pPr>
      <w:r w:rsidRPr="00DA503F">
        <w:rPr>
          <w:rFonts w:ascii="Arial" w:hAnsi="Arial" w:cs="Arial"/>
          <w:sz w:val="22"/>
          <w:szCs w:val="22"/>
        </w:rPr>
        <w:t>(</w:t>
      </w:r>
      <w:r w:rsidR="00CF2FEB" w:rsidRPr="00DA503F">
        <w:rPr>
          <w:rFonts w:ascii="Arial" w:hAnsi="Arial" w:cs="Arial"/>
          <w:sz w:val="22"/>
          <w:szCs w:val="22"/>
        </w:rPr>
        <w:t>b</w:t>
      </w:r>
      <w:r w:rsidRPr="00DA503F">
        <w:rPr>
          <w:rFonts w:ascii="Arial" w:hAnsi="Arial" w:cs="Arial"/>
          <w:sz w:val="22"/>
          <w:szCs w:val="22"/>
        </w:rPr>
        <w:t>)</w:t>
      </w:r>
      <w:r w:rsidRPr="00DA503F">
        <w:rPr>
          <w:rFonts w:ascii="Arial" w:hAnsi="Arial" w:cs="Arial"/>
          <w:sz w:val="22"/>
          <w:szCs w:val="22"/>
        </w:rPr>
        <w:tab/>
        <w:t>Employees, other than casuals, are entitled to</w:t>
      </w:r>
      <w:r w:rsidR="00CF2FEB" w:rsidRPr="00DA503F">
        <w:rPr>
          <w:rFonts w:ascii="Arial" w:hAnsi="Arial" w:cs="Arial"/>
          <w:sz w:val="22"/>
          <w:szCs w:val="22"/>
        </w:rPr>
        <w:t xml:space="preserve"> be paid:</w:t>
      </w:r>
    </w:p>
    <w:p w14:paraId="203896A2" w14:textId="77777777" w:rsidR="000F1FF9" w:rsidRPr="00DA503F" w:rsidRDefault="00CF2FEB" w:rsidP="00B34D12">
      <w:pPr>
        <w:tabs>
          <w:tab w:val="left" w:pos="2127"/>
        </w:tabs>
        <w:spacing w:before="200"/>
        <w:ind w:leftChars="709" w:left="2126" w:hangingChars="322" w:hanging="708"/>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r>
      <w:proofErr w:type="gramStart"/>
      <w:r w:rsidR="000F1FF9" w:rsidRPr="00DA503F">
        <w:rPr>
          <w:rFonts w:ascii="Arial" w:hAnsi="Arial" w:cs="Arial"/>
          <w:sz w:val="22"/>
          <w:szCs w:val="22"/>
        </w:rPr>
        <w:t>for</w:t>
      </w:r>
      <w:proofErr w:type="gramEnd"/>
      <w:r w:rsidR="000F1FF9" w:rsidRPr="00DA503F">
        <w:rPr>
          <w:rFonts w:ascii="Arial" w:hAnsi="Arial" w:cs="Arial"/>
          <w:sz w:val="22"/>
          <w:szCs w:val="22"/>
        </w:rPr>
        <w:t xml:space="preserve"> the first 10 days when absent from work in one or more periods to attend jury service</w:t>
      </w:r>
      <w:r w:rsidRPr="00DA503F">
        <w:rPr>
          <w:rFonts w:ascii="Arial" w:hAnsi="Arial" w:cs="Arial"/>
          <w:sz w:val="22"/>
          <w:szCs w:val="22"/>
        </w:rPr>
        <w:t xml:space="preserve"> re a particular jury service summons</w:t>
      </w:r>
      <w:r w:rsidR="000F1FF9" w:rsidRPr="00DA503F">
        <w:rPr>
          <w:rFonts w:ascii="Arial" w:hAnsi="Arial" w:cs="Arial"/>
          <w:sz w:val="22"/>
          <w:szCs w:val="22"/>
        </w:rPr>
        <w:t>.</w:t>
      </w:r>
    </w:p>
    <w:p w14:paraId="35F79134" w14:textId="77777777" w:rsidR="000F1FF9" w:rsidRPr="00DA503F" w:rsidRDefault="000F1FF9" w:rsidP="00B34D12">
      <w:pPr>
        <w:tabs>
          <w:tab w:val="left" w:pos="2127"/>
        </w:tabs>
        <w:spacing w:before="200"/>
        <w:ind w:leftChars="709" w:left="2126" w:hangingChars="322" w:hanging="708"/>
        <w:jc w:val="both"/>
        <w:rPr>
          <w:rFonts w:ascii="Arial" w:hAnsi="Arial" w:cs="Arial"/>
          <w:sz w:val="22"/>
          <w:szCs w:val="22"/>
        </w:rPr>
      </w:pPr>
      <w:r w:rsidRPr="00DA503F">
        <w:rPr>
          <w:rFonts w:ascii="Arial" w:hAnsi="Arial" w:cs="Arial"/>
          <w:sz w:val="22"/>
          <w:szCs w:val="22"/>
        </w:rPr>
        <w:t>(</w:t>
      </w:r>
      <w:r w:rsidR="00CF2FEB" w:rsidRPr="00DA503F">
        <w:rPr>
          <w:rFonts w:ascii="Arial" w:hAnsi="Arial" w:cs="Arial"/>
          <w:sz w:val="22"/>
          <w:szCs w:val="22"/>
        </w:rPr>
        <w:t>ii</w:t>
      </w:r>
      <w:r w:rsidRPr="00DA503F">
        <w:rPr>
          <w:rFonts w:ascii="Arial" w:hAnsi="Arial" w:cs="Arial"/>
          <w:sz w:val="22"/>
          <w:szCs w:val="22"/>
        </w:rPr>
        <w:t>)</w:t>
      </w:r>
      <w:r w:rsidRPr="00DA503F">
        <w:rPr>
          <w:rFonts w:ascii="Arial" w:hAnsi="Arial" w:cs="Arial"/>
          <w:sz w:val="22"/>
          <w:szCs w:val="22"/>
        </w:rPr>
        <w:tab/>
      </w:r>
      <w:proofErr w:type="gramStart"/>
      <w:r w:rsidR="00CF2FEB" w:rsidRPr="00DA503F">
        <w:rPr>
          <w:rFonts w:ascii="Arial" w:hAnsi="Arial" w:cs="Arial"/>
          <w:sz w:val="22"/>
          <w:szCs w:val="22"/>
        </w:rPr>
        <w:t>the</w:t>
      </w:r>
      <w:proofErr w:type="gramEnd"/>
      <w:r w:rsidR="00CF2FEB" w:rsidRPr="00DA503F">
        <w:rPr>
          <w:rFonts w:ascii="Arial" w:hAnsi="Arial" w:cs="Arial"/>
          <w:sz w:val="22"/>
          <w:szCs w:val="22"/>
        </w:rPr>
        <w:t xml:space="preserve"> difference between what the</w:t>
      </w:r>
      <w:r w:rsidR="00A73A12" w:rsidRPr="00DA503F">
        <w:rPr>
          <w:rFonts w:ascii="Arial" w:hAnsi="Arial" w:cs="Arial"/>
          <w:sz w:val="22"/>
          <w:szCs w:val="22"/>
        </w:rPr>
        <w:t xml:space="preserve"> employee</w:t>
      </w:r>
      <w:r w:rsidR="00CF2FEB" w:rsidRPr="00DA503F">
        <w:rPr>
          <w:rFonts w:ascii="Arial" w:hAnsi="Arial" w:cs="Arial"/>
          <w:sz w:val="22"/>
          <w:szCs w:val="22"/>
        </w:rPr>
        <w:t xml:space="preserve"> received as jury service pay and the base rate of pay for the employee’s ordinary hours of work in the period or periods.</w:t>
      </w:r>
    </w:p>
    <w:p w14:paraId="758A5540" w14:textId="77777777" w:rsidR="002B759C" w:rsidRPr="00DA503F" w:rsidRDefault="002B759C" w:rsidP="002B759C">
      <w:pPr>
        <w:tabs>
          <w:tab w:val="left" w:pos="1418"/>
        </w:tabs>
        <w:spacing w:before="200"/>
        <w:ind w:leftChars="355" w:left="1418" w:hangingChars="322" w:hanging="708"/>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 xml:space="preserve">Where the duration of jury service re a particular jury service summons exceeds 10 days, the employer agrees to </w:t>
      </w:r>
      <w:r w:rsidR="00290FFA" w:rsidRPr="00DA503F">
        <w:rPr>
          <w:rFonts w:ascii="Arial" w:hAnsi="Arial" w:cs="Arial"/>
          <w:sz w:val="22"/>
          <w:szCs w:val="22"/>
        </w:rPr>
        <w:t xml:space="preserve">assist the employee </w:t>
      </w:r>
      <w:r w:rsidR="00F26ED4" w:rsidRPr="00DA503F">
        <w:rPr>
          <w:rFonts w:ascii="Arial" w:hAnsi="Arial" w:cs="Arial"/>
          <w:sz w:val="22"/>
          <w:szCs w:val="22"/>
        </w:rPr>
        <w:t xml:space="preserve">as far as is reasonably practical </w:t>
      </w:r>
      <w:r w:rsidR="00290FFA" w:rsidRPr="00DA503F">
        <w:rPr>
          <w:rFonts w:ascii="Arial" w:hAnsi="Arial" w:cs="Arial"/>
          <w:sz w:val="22"/>
          <w:szCs w:val="22"/>
        </w:rPr>
        <w:t>to maintain their regular income. The assistance may include: flexibility of rosters; access to Annual Leave and/or Long Service Leave</w:t>
      </w:r>
      <w:r w:rsidR="00F26ED4" w:rsidRPr="00DA503F">
        <w:rPr>
          <w:rFonts w:ascii="Arial" w:hAnsi="Arial" w:cs="Arial"/>
          <w:sz w:val="22"/>
          <w:szCs w:val="22"/>
        </w:rPr>
        <w:t>.</w:t>
      </w:r>
      <w:r w:rsidRPr="00DA503F">
        <w:rPr>
          <w:rFonts w:ascii="Arial" w:hAnsi="Arial" w:cs="Arial"/>
          <w:sz w:val="22"/>
          <w:szCs w:val="22"/>
        </w:rPr>
        <w:t xml:space="preserve"> </w:t>
      </w:r>
    </w:p>
    <w:p w14:paraId="56F55E87" w14:textId="77777777" w:rsidR="00A73A12" w:rsidRPr="00DA503F" w:rsidRDefault="00A73A12" w:rsidP="00B34D12">
      <w:pPr>
        <w:tabs>
          <w:tab w:val="left" w:pos="1418"/>
        </w:tabs>
        <w:spacing w:before="200"/>
        <w:ind w:leftChars="354" w:left="1416" w:hangingChars="322" w:hanging="708"/>
        <w:jc w:val="both"/>
        <w:rPr>
          <w:rFonts w:ascii="Arial" w:hAnsi="Arial" w:cs="Arial"/>
          <w:sz w:val="22"/>
          <w:szCs w:val="22"/>
        </w:rPr>
      </w:pPr>
      <w:r w:rsidRPr="00DA503F">
        <w:rPr>
          <w:rFonts w:ascii="Arial" w:hAnsi="Arial" w:cs="Arial"/>
          <w:sz w:val="22"/>
          <w:szCs w:val="22"/>
        </w:rPr>
        <w:t>(</w:t>
      </w:r>
      <w:r w:rsidR="002B759C" w:rsidRPr="00DA503F">
        <w:rPr>
          <w:rFonts w:ascii="Arial" w:hAnsi="Arial" w:cs="Arial"/>
          <w:sz w:val="22"/>
          <w:szCs w:val="22"/>
        </w:rPr>
        <w:t>d</w:t>
      </w:r>
      <w:r w:rsidRPr="00DA503F">
        <w:rPr>
          <w:rFonts w:ascii="Arial" w:hAnsi="Arial" w:cs="Arial"/>
          <w:sz w:val="22"/>
          <w:szCs w:val="22"/>
        </w:rPr>
        <w:t>)</w:t>
      </w:r>
      <w:r w:rsidRPr="00DA503F">
        <w:rPr>
          <w:rFonts w:ascii="Arial" w:hAnsi="Arial" w:cs="Arial"/>
          <w:sz w:val="22"/>
          <w:szCs w:val="22"/>
        </w:rPr>
        <w:tab/>
        <w:t>The employer may require the employee to provide evidence that would satisfy a reasonable person:</w:t>
      </w:r>
    </w:p>
    <w:p w14:paraId="1E3838A3" w14:textId="77777777" w:rsidR="00A73A12" w:rsidRPr="00DA503F" w:rsidRDefault="00A73A12" w:rsidP="00B34D12">
      <w:pPr>
        <w:tabs>
          <w:tab w:val="left" w:pos="2127"/>
        </w:tabs>
        <w:spacing w:before="200"/>
        <w:ind w:leftChars="709" w:left="2126" w:hangingChars="322" w:hanging="708"/>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r>
      <w:proofErr w:type="gramStart"/>
      <w:r w:rsidRPr="00DA503F">
        <w:rPr>
          <w:rFonts w:ascii="Arial" w:hAnsi="Arial" w:cs="Arial"/>
          <w:sz w:val="22"/>
          <w:szCs w:val="22"/>
        </w:rPr>
        <w:t>that</w:t>
      </w:r>
      <w:proofErr w:type="gramEnd"/>
      <w:r w:rsidRPr="00DA503F">
        <w:rPr>
          <w:rFonts w:ascii="Arial" w:hAnsi="Arial" w:cs="Arial"/>
          <w:sz w:val="22"/>
          <w:szCs w:val="22"/>
        </w:rPr>
        <w:t xml:space="preserve"> the employee took all necessary steps to obtain any amount of jury service pay to which they were entitled; and</w:t>
      </w:r>
    </w:p>
    <w:p w14:paraId="6DE185A7" w14:textId="77777777" w:rsidR="00A73A12" w:rsidRPr="00DA503F" w:rsidRDefault="00A73A12" w:rsidP="00B34D12">
      <w:pPr>
        <w:tabs>
          <w:tab w:val="left" w:pos="2127"/>
        </w:tabs>
        <w:spacing w:before="200"/>
        <w:ind w:leftChars="709" w:left="2126" w:hangingChars="322" w:hanging="708"/>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r>
      <w:proofErr w:type="gramStart"/>
      <w:r w:rsidRPr="00DA503F">
        <w:rPr>
          <w:rFonts w:ascii="Arial" w:hAnsi="Arial" w:cs="Arial"/>
          <w:sz w:val="22"/>
          <w:szCs w:val="22"/>
        </w:rPr>
        <w:t>of</w:t>
      </w:r>
      <w:proofErr w:type="gramEnd"/>
      <w:r w:rsidRPr="00DA503F">
        <w:rPr>
          <w:rFonts w:ascii="Arial" w:hAnsi="Arial" w:cs="Arial"/>
          <w:sz w:val="22"/>
          <w:szCs w:val="22"/>
        </w:rPr>
        <w:t xml:space="preserve"> the total amount of jury service pay, paid or payable to the employee.   </w:t>
      </w:r>
    </w:p>
    <w:p w14:paraId="7FD13998" w14:textId="41899D72" w:rsidR="00B763AD" w:rsidRPr="00DA503F" w:rsidRDefault="00B763AD" w:rsidP="005B7442">
      <w:pPr>
        <w:pStyle w:val="ListParagraph"/>
        <w:numPr>
          <w:ilvl w:val="1"/>
          <w:numId w:val="17"/>
        </w:numPr>
        <w:tabs>
          <w:tab w:val="left" w:pos="1418"/>
        </w:tabs>
        <w:spacing w:before="200"/>
        <w:jc w:val="both"/>
        <w:rPr>
          <w:rFonts w:ascii="Arial" w:hAnsi="Arial" w:cs="Arial"/>
          <w:sz w:val="22"/>
          <w:szCs w:val="22"/>
        </w:rPr>
      </w:pPr>
      <w:r w:rsidRPr="00DA503F">
        <w:rPr>
          <w:rFonts w:ascii="Arial" w:hAnsi="Arial" w:cs="Arial"/>
          <w:sz w:val="22"/>
          <w:szCs w:val="22"/>
        </w:rPr>
        <w:t>No payment is required where evidence is required by the employer and not provided by the employee.</w:t>
      </w:r>
    </w:p>
    <w:p w14:paraId="189B8C02" w14:textId="1BEE4996" w:rsidR="00B763AD" w:rsidRPr="00DA503F" w:rsidRDefault="003F3689" w:rsidP="0074217E">
      <w:pPr>
        <w:tabs>
          <w:tab w:val="left" w:pos="709"/>
        </w:tabs>
        <w:spacing w:before="200"/>
        <w:ind w:left="709" w:hanging="709"/>
        <w:jc w:val="both"/>
        <w:rPr>
          <w:rFonts w:ascii="Arial" w:hAnsi="Arial" w:cs="Arial"/>
          <w:b/>
          <w:sz w:val="22"/>
          <w:szCs w:val="22"/>
        </w:rPr>
      </w:pPr>
      <w:r w:rsidRPr="00DA503F">
        <w:rPr>
          <w:rFonts w:ascii="Arial" w:hAnsi="Arial" w:cs="Arial"/>
          <w:sz w:val="22"/>
          <w:szCs w:val="22"/>
        </w:rPr>
        <w:t>32</w:t>
      </w:r>
      <w:r w:rsidR="00B763AD" w:rsidRPr="00DA503F">
        <w:rPr>
          <w:rFonts w:ascii="Arial" w:hAnsi="Arial" w:cs="Arial"/>
          <w:sz w:val="22"/>
          <w:szCs w:val="22"/>
        </w:rPr>
        <w:t>.4</w:t>
      </w:r>
      <w:r w:rsidR="00B763AD" w:rsidRPr="00DA503F">
        <w:rPr>
          <w:rFonts w:ascii="Arial" w:hAnsi="Arial" w:cs="Arial"/>
          <w:sz w:val="22"/>
          <w:szCs w:val="22"/>
        </w:rPr>
        <w:tab/>
      </w:r>
      <w:r w:rsidR="00B763AD" w:rsidRPr="00DA503F">
        <w:rPr>
          <w:rFonts w:ascii="Arial" w:hAnsi="Arial" w:cs="Arial"/>
          <w:b/>
          <w:sz w:val="22"/>
          <w:szCs w:val="22"/>
        </w:rPr>
        <w:t>Voluntary emergency management activity</w:t>
      </w:r>
      <w:r w:rsidR="006B76D3" w:rsidRPr="00DA503F">
        <w:rPr>
          <w:rFonts w:ascii="Arial" w:hAnsi="Arial" w:cs="Arial"/>
          <w:b/>
          <w:sz w:val="22"/>
          <w:szCs w:val="22"/>
        </w:rPr>
        <w:t xml:space="preserve"> (VEMA)</w:t>
      </w:r>
    </w:p>
    <w:p w14:paraId="2256F215" w14:textId="77777777" w:rsidR="006B76D3" w:rsidRPr="00DA503F" w:rsidRDefault="00B763AD" w:rsidP="00B34D12">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r w:rsidR="006B76D3" w:rsidRPr="00DA503F">
        <w:rPr>
          <w:rFonts w:ascii="Arial" w:hAnsi="Arial" w:cs="Arial"/>
          <w:sz w:val="22"/>
          <w:szCs w:val="22"/>
        </w:rPr>
        <w:t>An employee engages in a VEMA if</w:t>
      </w:r>
      <w:r w:rsidR="003D3099" w:rsidRPr="00DA503F">
        <w:rPr>
          <w:rFonts w:ascii="Arial" w:hAnsi="Arial" w:cs="Arial"/>
          <w:sz w:val="22"/>
          <w:szCs w:val="22"/>
        </w:rPr>
        <w:t>:</w:t>
      </w:r>
    </w:p>
    <w:p w14:paraId="7C91E2CC" w14:textId="3730D368" w:rsidR="006B76D3" w:rsidRPr="00DA503F" w:rsidRDefault="00017330" w:rsidP="00650B28">
      <w:pPr>
        <w:tabs>
          <w:tab w:val="left" w:pos="1418"/>
        </w:tabs>
        <w:spacing w:before="200"/>
        <w:ind w:left="1418"/>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r>
      <w:proofErr w:type="gramStart"/>
      <w:r w:rsidR="003D3099" w:rsidRPr="00DA503F">
        <w:rPr>
          <w:rFonts w:ascii="Arial" w:hAnsi="Arial" w:cs="Arial"/>
          <w:sz w:val="22"/>
          <w:szCs w:val="22"/>
        </w:rPr>
        <w:t>they</w:t>
      </w:r>
      <w:proofErr w:type="gramEnd"/>
      <w:r w:rsidR="003D3099" w:rsidRPr="00DA503F">
        <w:rPr>
          <w:rFonts w:ascii="Arial" w:hAnsi="Arial" w:cs="Arial"/>
          <w:sz w:val="22"/>
          <w:szCs w:val="22"/>
        </w:rPr>
        <w:t xml:space="preserve"> </w:t>
      </w:r>
      <w:r w:rsidR="006B76D3" w:rsidRPr="00DA503F">
        <w:rPr>
          <w:rFonts w:ascii="Arial" w:hAnsi="Arial" w:cs="Arial"/>
          <w:sz w:val="22"/>
          <w:szCs w:val="22"/>
        </w:rPr>
        <w:t>voluntarily participate;</w:t>
      </w:r>
    </w:p>
    <w:p w14:paraId="03B69DC8" w14:textId="76497D9F" w:rsidR="006B76D3" w:rsidRPr="00DA503F" w:rsidRDefault="00017330" w:rsidP="00650B28">
      <w:pPr>
        <w:tabs>
          <w:tab w:val="left" w:pos="1418"/>
        </w:tabs>
        <w:spacing w:before="200"/>
        <w:ind w:left="1418"/>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r>
      <w:proofErr w:type="gramStart"/>
      <w:r w:rsidR="003D3099" w:rsidRPr="00DA503F">
        <w:rPr>
          <w:rFonts w:ascii="Arial" w:hAnsi="Arial" w:cs="Arial"/>
          <w:sz w:val="22"/>
          <w:szCs w:val="22"/>
        </w:rPr>
        <w:t>the</w:t>
      </w:r>
      <w:proofErr w:type="gramEnd"/>
      <w:r w:rsidR="003D3099" w:rsidRPr="00DA503F">
        <w:rPr>
          <w:rFonts w:ascii="Arial" w:hAnsi="Arial" w:cs="Arial"/>
          <w:sz w:val="22"/>
          <w:szCs w:val="22"/>
        </w:rPr>
        <w:t xml:space="preserve"> </w:t>
      </w:r>
      <w:r w:rsidR="006B76D3" w:rsidRPr="00DA503F">
        <w:rPr>
          <w:rFonts w:ascii="Arial" w:hAnsi="Arial" w:cs="Arial"/>
          <w:sz w:val="22"/>
          <w:szCs w:val="22"/>
        </w:rPr>
        <w:t>activity involves dealing with an emergency or natural disaster;</w:t>
      </w:r>
    </w:p>
    <w:p w14:paraId="0FCFA3E7" w14:textId="2A132D88" w:rsidR="003D3099" w:rsidRPr="00DA503F" w:rsidRDefault="006B76D3" w:rsidP="009A7CDF">
      <w:pPr>
        <w:tabs>
          <w:tab w:val="left" w:pos="1418"/>
        </w:tabs>
        <w:spacing w:before="200"/>
        <w:ind w:left="2127" w:hanging="709"/>
        <w:jc w:val="both"/>
        <w:rPr>
          <w:rFonts w:ascii="Arial" w:hAnsi="Arial" w:cs="Arial"/>
          <w:sz w:val="22"/>
          <w:szCs w:val="22"/>
        </w:rPr>
      </w:pPr>
      <w:r w:rsidRPr="00DA503F">
        <w:rPr>
          <w:rFonts w:ascii="Arial" w:hAnsi="Arial" w:cs="Arial"/>
          <w:sz w:val="22"/>
          <w:szCs w:val="22"/>
        </w:rPr>
        <w:t>(iii)</w:t>
      </w:r>
      <w:r w:rsidRPr="00DA503F">
        <w:rPr>
          <w:rFonts w:ascii="Arial" w:hAnsi="Arial" w:cs="Arial"/>
          <w:sz w:val="22"/>
          <w:szCs w:val="22"/>
        </w:rPr>
        <w:tab/>
      </w:r>
      <w:proofErr w:type="gramStart"/>
      <w:r w:rsidR="003D3099" w:rsidRPr="00DA503F">
        <w:rPr>
          <w:rFonts w:ascii="Arial" w:hAnsi="Arial" w:cs="Arial"/>
          <w:sz w:val="22"/>
          <w:szCs w:val="22"/>
        </w:rPr>
        <w:t>they</w:t>
      </w:r>
      <w:proofErr w:type="gramEnd"/>
      <w:r w:rsidR="003D3099" w:rsidRPr="00DA503F">
        <w:rPr>
          <w:rFonts w:ascii="Arial" w:hAnsi="Arial" w:cs="Arial"/>
          <w:sz w:val="22"/>
          <w:szCs w:val="22"/>
        </w:rPr>
        <w:t xml:space="preserve"> are</w:t>
      </w:r>
      <w:r w:rsidRPr="00DA503F">
        <w:rPr>
          <w:rFonts w:ascii="Arial" w:hAnsi="Arial" w:cs="Arial"/>
          <w:sz w:val="22"/>
          <w:szCs w:val="22"/>
        </w:rPr>
        <w:t xml:space="preserve"> a member of, or </w:t>
      </w:r>
      <w:r w:rsidR="003D3099" w:rsidRPr="00DA503F">
        <w:rPr>
          <w:rFonts w:ascii="Arial" w:hAnsi="Arial" w:cs="Arial"/>
          <w:sz w:val="22"/>
          <w:szCs w:val="22"/>
        </w:rPr>
        <w:t xml:space="preserve">have </w:t>
      </w:r>
      <w:r w:rsidRPr="00DA503F">
        <w:rPr>
          <w:rFonts w:ascii="Arial" w:hAnsi="Arial" w:cs="Arial"/>
          <w:sz w:val="22"/>
          <w:szCs w:val="22"/>
        </w:rPr>
        <w:t>a member like association with a recognised emergency management body</w:t>
      </w:r>
      <w:r w:rsidR="003D3099" w:rsidRPr="00DA503F">
        <w:rPr>
          <w:rFonts w:ascii="Arial" w:hAnsi="Arial" w:cs="Arial"/>
          <w:sz w:val="22"/>
          <w:szCs w:val="22"/>
        </w:rPr>
        <w:t xml:space="preserve"> (REMB);</w:t>
      </w:r>
      <w:r w:rsidR="003A12B5" w:rsidRPr="00DA503F">
        <w:rPr>
          <w:rFonts w:ascii="Arial" w:hAnsi="Arial" w:cs="Arial"/>
          <w:sz w:val="22"/>
          <w:szCs w:val="22"/>
        </w:rPr>
        <w:t xml:space="preserve"> and</w:t>
      </w:r>
      <w:r w:rsidR="000C7200" w:rsidRPr="00DA503F">
        <w:rPr>
          <w:rFonts w:ascii="Arial" w:hAnsi="Arial" w:cs="Arial"/>
          <w:sz w:val="22"/>
          <w:szCs w:val="22"/>
        </w:rPr>
        <w:t>,</w:t>
      </w:r>
    </w:p>
    <w:p w14:paraId="2BCF88C5" w14:textId="77777777" w:rsidR="006B76D3" w:rsidRPr="00DA503F" w:rsidRDefault="003D3099" w:rsidP="009A7CDF">
      <w:pPr>
        <w:tabs>
          <w:tab w:val="left" w:pos="1418"/>
        </w:tabs>
        <w:spacing w:before="200"/>
        <w:ind w:left="2127" w:hanging="709"/>
        <w:jc w:val="both"/>
        <w:rPr>
          <w:rFonts w:ascii="Arial" w:hAnsi="Arial" w:cs="Arial"/>
          <w:sz w:val="22"/>
          <w:szCs w:val="22"/>
        </w:rPr>
      </w:pPr>
      <w:r w:rsidRPr="00DA503F">
        <w:rPr>
          <w:rFonts w:ascii="Arial" w:hAnsi="Arial" w:cs="Arial"/>
          <w:sz w:val="22"/>
          <w:szCs w:val="22"/>
        </w:rPr>
        <w:t>(iv)</w:t>
      </w:r>
      <w:r w:rsidRPr="00DA503F">
        <w:rPr>
          <w:rFonts w:ascii="Arial" w:hAnsi="Arial" w:cs="Arial"/>
          <w:sz w:val="22"/>
          <w:szCs w:val="22"/>
        </w:rPr>
        <w:tab/>
      </w:r>
      <w:proofErr w:type="gramStart"/>
      <w:r w:rsidRPr="00DA503F">
        <w:rPr>
          <w:rFonts w:ascii="Arial" w:hAnsi="Arial" w:cs="Arial"/>
          <w:sz w:val="22"/>
          <w:szCs w:val="22"/>
        </w:rPr>
        <w:t>the</w:t>
      </w:r>
      <w:proofErr w:type="gramEnd"/>
      <w:r w:rsidRPr="00DA503F">
        <w:rPr>
          <w:rFonts w:ascii="Arial" w:hAnsi="Arial" w:cs="Arial"/>
          <w:sz w:val="22"/>
          <w:szCs w:val="22"/>
        </w:rPr>
        <w:t xml:space="preserve"> REMB requests their </w:t>
      </w:r>
      <w:r w:rsidR="003A12B5" w:rsidRPr="00DA503F">
        <w:rPr>
          <w:rFonts w:ascii="Arial" w:hAnsi="Arial" w:cs="Arial"/>
          <w:sz w:val="22"/>
          <w:szCs w:val="22"/>
        </w:rPr>
        <w:t>participation</w:t>
      </w:r>
    </w:p>
    <w:p w14:paraId="53BEBBB7" w14:textId="1CF00A26" w:rsidR="009579DF" w:rsidRPr="00DA503F" w:rsidRDefault="003F3689" w:rsidP="00687CA9">
      <w:pPr>
        <w:pStyle w:val="Heading1"/>
        <w:spacing w:before="480"/>
        <w:jc w:val="both"/>
        <w:rPr>
          <w:bCs/>
          <w:sz w:val="22"/>
        </w:rPr>
      </w:pPr>
      <w:bookmarkStart w:id="187" w:name="_Toc152054054"/>
      <w:bookmarkStart w:id="188" w:name="_Toc152848655"/>
      <w:bookmarkStart w:id="189" w:name="_Toc152940922"/>
      <w:r w:rsidRPr="00DA503F">
        <w:rPr>
          <w:bCs/>
          <w:sz w:val="22"/>
        </w:rPr>
        <w:t>33</w:t>
      </w:r>
      <w:r w:rsidR="009579DF" w:rsidRPr="00DA503F">
        <w:rPr>
          <w:bCs/>
          <w:sz w:val="22"/>
        </w:rPr>
        <w:t>.</w:t>
      </w:r>
      <w:r w:rsidR="009579DF" w:rsidRPr="00DA503F">
        <w:rPr>
          <w:bCs/>
          <w:sz w:val="22"/>
        </w:rPr>
        <w:tab/>
        <w:t>PARENTAL LEAVE</w:t>
      </w:r>
      <w:bookmarkEnd w:id="187"/>
      <w:bookmarkEnd w:id="188"/>
      <w:bookmarkEnd w:id="189"/>
    </w:p>
    <w:p w14:paraId="573446A0" w14:textId="18696264" w:rsidR="009579DF" w:rsidRPr="00DA503F" w:rsidRDefault="003F3689" w:rsidP="009A128B">
      <w:pPr>
        <w:tabs>
          <w:tab w:val="left" w:pos="709"/>
        </w:tabs>
        <w:spacing w:before="200"/>
        <w:ind w:left="709" w:hanging="709"/>
        <w:jc w:val="both"/>
        <w:rPr>
          <w:rFonts w:ascii="Arial" w:hAnsi="Arial" w:cs="Arial"/>
          <w:sz w:val="22"/>
          <w:szCs w:val="22"/>
        </w:rPr>
      </w:pPr>
      <w:r w:rsidRPr="00DA503F">
        <w:rPr>
          <w:rFonts w:ascii="Arial" w:hAnsi="Arial" w:cs="Arial"/>
          <w:sz w:val="22"/>
          <w:szCs w:val="22"/>
        </w:rPr>
        <w:t>33</w:t>
      </w:r>
      <w:r w:rsidR="009579DF" w:rsidRPr="00DA503F">
        <w:rPr>
          <w:rFonts w:ascii="Arial" w:hAnsi="Arial" w:cs="Arial"/>
          <w:sz w:val="22"/>
          <w:szCs w:val="22"/>
        </w:rPr>
        <w:t>.1</w:t>
      </w:r>
      <w:r w:rsidR="009579DF" w:rsidRPr="00DA503F">
        <w:rPr>
          <w:rFonts w:ascii="Arial" w:hAnsi="Arial" w:cs="Arial"/>
          <w:sz w:val="22"/>
          <w:szCs w:val="22"/>
        </w:rPr>
        <w:tab/>
        <w:t xml:space="preserve">Employees are entitled to parental leave in accordance with the provisions of the </w:t>
      </w:r>
      <w:r w:rsidR="00992003" w:rsidRPr="00DA503F">
        <w:rPr>
          <w:rFonts w:ascii="Arial" w:hAnsi="Arial" w:cs="Arial"/>
          <w:sz w:val="22"/>
          <w:szCs w:val="22"/>
        </w:rPr>
        <w:t xml:space="preserve">NES </w:t>
      </w:r>
      <w:r w:rsidR="009579DF" w:rsidRPr="00DA503F">
        <w:rPr>
          <w:rFonts w:ascii="Arial" w:hAnsi="Arial" w:cs="Arial"/>
          <w:sz w:val="22"/>
          <w:szCs w:val="22"/>
        </w:rPr>
        <w:t xml:space="preserve">(refer to </w:t>
      </w:r>
      <w:r w:rsidR="000A42B2" w:rsidRPr="00DA503F">
        <w:rPr>
          <w:rFonts w:ascii="Arial" w:hAnsi="Arial" w:cs="Arial"/>
          <w:sz w:val="22"/>
          <w:szCs w:val="22"/>
        </w:rPr>
        <w:t xml:space="preserve">Chapter 2, Part 2-2, </w:t>
      </w:r>
      <w:r w:rsidR="009579DF" w:rsidRPr="00DA503F">
        <w:rPr>
          <w:rFonts w:ascii="Arial" w:hAnsi="Arial" w:cs="Arial"/>
          <w:sz w:val="22"/>
          <w:szCs w:val="22"/>
        </w:rPr>
        <w:t xml:space="preserve">Division </w:t>
      </w:r>
      <w:r w:rsidR="00992003" w:rsidRPr="00DA503F">
        <w:rPr>
          <w:rFonts w:ascii="Arial" w:hAnsi="Arial" w:cs="Arial"/>
          <w:sz w:val="22"/>
          <w:szCs w:val="22"/>
        </w:rPr>
        <w:t xml:space="preserve">5 </w:t>
      </w:r>
      <w:r w:rsidR="009579DF" w:rsidRPr="00DA503F">
        <w:rPr>
          <w:rFonts w:ascii="Arial" w:hAnsi="Arial" w:cs="Arial"/>
          <w:sz w:val="22"/>
          <w:szCs w:val="22"/>
        </w:rPr>
        <w:t>of the Act).</w:t>
      </w:r>
    </w:p>
    <w:p w14:paraId="0B865E97" w14:textId="5A6241CE" w:rsidR="00992003" w:rsidRPr="00DA503F" w:rsidRDefault="003F3689" w:rsidP="009A128B">
      <w:pPr>
        <w:spacing w:before="200"/>
        <w:ind w:left="709" w:hanging="709"/>
        <w:jc w:val="both"/>
        <w:rPr>
          <w:rFonts w:ascii="Arial" w:hAnsi="Arial" w:cs="Arial"/>
          <w:sz w:val="22"/>
          <w:szCs w:val="22"/>
        </w:rPr>
      </w:pPr>
      <w:r w:rsidRPr="00DA503F">
        <w:rPr>
          <w:rFonts w:ascii="Arial" w:hAnsi="Arial" w:cs="Arial"/>
          <w:sz w:val="22"/>
          <w:szCs w:val="22"/>
        </w:rPr>
        <w:t>33</w:t>
      </w:r>
      <w:r w:rsidR="00992003" w:rsidRPr="00DA503F">
        <w:rPr>
          <w:rFonts w:ascii="Arial" w:hAnsi="Arial" w:cs="Arial"/>
          <w:sz w:val="22"/>
          <w:szCs w:val="22"/>
        </w:rPr>
        <w:t>.2</w:t>
      </w:r>
      <w:r w:rsidR="00992003" w:rsidRPr="00DA503F">
        <w:rPr>
          <w:rFonts w:ascii="Arial" w:hAnsi="Arial" w:cs="Arial"/>
          <w:sz w:val="22"/>
          <w:szCs w:val="22"/>
        </w:rPr>
        <w:tab/>
      </w:r>
      <w:r w:rsidR="00992003" w:rsidRPr="00DA503F">
        <w:rPr>
          <w:rFonts w:ascii="Arial" w:hAnsi="Arial" w:cs="Arial"/>
          <w:b/>
          <w:sz w:val="22"/>
          <w:szCs w:val="22"/>
        </w:rPr>
        <w:t xml:space="preserve">Paid parental </w:t>
      </w:r>
      <w:r w:rsidR="00A543C9" w:rsidRPr="00DA503F">
        <w:rPr>
          <w:rFonts w:ascii="Arial" w:hAnsi="Arial" w:cs="Arial"/>
          <w:b/>
          <w:sz w:val="22"/>
          <w:szCs w:val="22"/>
        </w:rPr>
        <w:t>l</w:t>
      </w:r>
      <w:r w:rsidR="00992003" w:rsidRPr="00DA503F">
        <w:rPr>
          <w:rFonts w:ascii="Arial" w:hAnsi="Arial" w:cs="Arial"/>
          <w:b/>
          <w:sz w:val="22"/>
          <w:szCs w:val="22"/>
        </w:rPr>
        <w:t>eave</w:t>
      </w:r>
    </w:p>
    <w:p w14:paraId="3CE78100" w14:textId="77777777" w:rsidR="004657A0" w:rsidRPr="00DA503F" w:rsidRDefault="00992003" w:rsidP="009A128B">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r w:rsidR="00900CC0" w:rsidRPr="00DA503F">
        <w:rPr>
          <w:rFonts w:ascii="Arial" w:hAnsi="Arial" w:cs="Arial"/>
          <w:sz w:val="22"/>
          <w:szCs w:val="22"/>
        </w:rPr>
        <w:t>Full</w:t>
      </w:r>
      <w:r w:rsidR="00687CA9" w:rsidRPr="00DA503F">
        <w:rPr>
          <w:rFonts w:ascii="Arial" w:hAnsi="Arial" w:cs="Arial"/>
          <w:sz w:val="22"/>
          <w:szCs w:val="22"/>
        </w:rPr>
        <w:t>-</w:t>
      </w:r>
      <w:r w:rsidR="00900CC0" w:rsidRPr="00DA503F">
        <w:rPr>
          <w:rFonts w:ascii="Arial" w:hAnsi="Arial" w:cs="Arial"/>
          <w:sz w:val="22"/>
          <w:szCs w:val="22"/>
        </w:rPr>
        <w:t>time and part</w:t>
      </w:r>
      <w:r w:rsidR="00687CA9" w:rsidRPr="00DA503F">
        <w:rPr>
          <w:rFonts w:ascii="Arial" w:hAnsi="Arial" w:cs="Arial"/>
          <w:sz w:val="22"/>
          <w:szCs w:val="22"/>
        </w:rPr>
        <w:t>-</w:t>
      </w:r>
      <w:r w:rsidR="00900CC0" w:rsidRPr="00DA503F">
        <w:rPr>
          <w:rFonts w:ascii="Arial" w:hAnsi="Arial" w:cs="Arial"/>
          <w:sz w:val="22"/>
          <w:szCs w:val="22"/>
        </w:rPr>
        <w:t>time employees</w:t>
      </w:r>
      <w:r w:rsidR="004657A0" w:rsidRPr="00DA503F">
        <w:rPr>
          <w:rFonts w:ascii="Arial" w:hAnsi="Arial" w:cs="Arial"/>
          <w:sz w:val="22"/>
          <w:szCs w:val="22"/>
        </w:rPr>
        <w:t xml:space="preserve"> may claim paid parental leave </w:t>
      </w:r>
      <w:r w:rsidR="00987314" w:rsidRPr="00DA503F">
        <w:rPr>
          <w:rFonts w:ascii="Arial" w:hAnsi="Arial" w:cs="Arial"/>
          <w:sz w:val="22"/>
          <w:szCs w:val="22"/>
        </w:rPr>
        <w:t xml:space="preserve">at ordinary pay, from the date the parental leave commences </w:t>
      </w:r>
      <w:r w:rsidR="004657A0" w:rsidRPr="00DA503F">
        <w:rPr>
          <w:rFonts w:ascii="Arial" w:hAnsi="Arial" w:cs="Arial"/>
          <w:sz w:val="22"/>
          <w:szCs w:val="22"/>
        </w:rPr>
        <w:t>in</w:t>
      </w:r>
      <w:r w:rsidR="00987314" w:rsidRPr="00DA503F">
        <w:rPr>
          <w:rFonts w:ascii="Arial" w:hAnsi="Arial" w:cs="Arial"/>
          <w:sz w:val="22"/>
          <w:szCs w:val="22"/>
        </w:rPr>
        <w:t xml:space="preserve"> the following circumstances</w:t>
      </w:r>
      <w:r w:rsidR="004657A0" w:rsidRPr="00DA503F">
        <w:rPr>
          <w:rFonts w:ascii="Arial" w:hAnsi="Arial" w:cs="Arial"/>
          <w:sz w:val="22"/>
          <w:szCs w:val="22"/>
        </w:rPr>
        <w:t>:</w:t>
      </w:r>
    </w:p>
    <w:p w14:paraId="184CB50B" w14:textId="77777777" w:rsidR="00900CC0" w:rsidRPr="00DA503F" w:rsidRDefault="004657A0" w:rsidP="009A7CDF">
      <w:pPr>
        <w:tabs>
          <w:tab w:val="left" w:pos="2127"/>
        </w:tabs>
        <w:spacing w:before="200"/>
        <w:ind w:left="2127" w:hanging="709"/>
        <w:jc w:val="both"/>
        <w:rPr>
          <w:rFonts w:ascii="Arial" w:hAnsi="Arial" w:cs="Arial"/>
          <w:sz w:val="22"/>
          <w:szCs w:val="22"/>
        </w:rPr>
      </w:pPr>
      <w:r w:rsidRPr="00DA503F">
        <w:rPr>
          <w:rFonts w:ascii="Arial" w:hAnsi="Arial" w:cs="Arial"/>
          <w:sz w:val="22"/>
          <w:szCs w:val="22"/>
        </w:rPr>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r>
      <w:proofErr w:type="gramStart"/>
      <w:r w:rsidR="00987314" w:rsidRPr="00DA503F">
        <w:rPr>
          <w:rFonts w:ascii="Arial" w:hAnsi="Arial" w:cs="Arial"/>
          <w:sz w:val="22"/>
          <w:szCs w:val="22"/>
        </w:rPr>
        <w:t>first</w:t>
      </w:r>
      <w:proofErr w:type="gramEnd"/>
      <w:r w:rsidR="00987314" w:rsidRPr="00DA503F">
        <w:rPr>
          <w:rFonts w:ascii="Arial" w:hAnsi="Arial" w:cs="Arial"/>
          <w:sz w:val="22"/>
          <w:szCs w:val="22"/>
        </w:rPr>
        <w:t xml:space="preserve"> claim</w:t>
      </w:r>
      <w:r w:rsidR="00E55733" w:rsidRPr="00DA503F">
        <w:rPr>
          <w:rFonts w:ascii="Arial" w:hAnsi="Arial" w:cs="Arial"/>
          <w:sz w:val="22"/>
          <w:szCs w:val="22"/>
        </w:rPr>
        <w:t>:</w:t>
      </w:r>
      <w:r w:rsidRPr="00DA503F">
        <w:rPr>
          <w:rFonts w:ascii="Arial" w:hAnsi="Arial" w:cs="Arial"/>
          <w:sz w:val="22"/>
          <w:szCs w:val="22"/>
        </w:rPr>
        <w:t xml:space="preserve"> </w:t>
      </w:r>
      <w:r w:rsidR="00987314" w:rsidRPr="00DA503F">
        <w:rPr>
          <w:rFonts w:ascii="Arial" w:hAnsi="Arial" w:cs="Arial"/>
          <w:sz w:val="22"/>
          <w:szCs w:val="22"/>
        </w:rPr>
        <w:t>where</w:t>
      </w:r>
      <w:r w:rsidR="00900CC0" w:rsidRPr="00DA503F">
        <w:rPr>
          <w:rFonts w:ascii="Arial" w:hAnsi="Arial" w:cs="Arial"/>
          <w:sz w:val="22"/>
          <w:szCs w:val="22"/>
        </w:rPr>
        <w:t xml:space="preserve"> eligible for unpaid parental leave</w:t>
      </w:r>
      <w:r w:rsidR="00987314" w:rsidRPr="00DA503F">
        <w:rPr>
          <w:rFonts w:ascii="Arial" w:hAnsi="Arial" w:cs="Arial"/>
          <w:sz w:val="22"/>
          <w:szCs w:val="22"/>
        </w:rPr>
        <w:t>; and</w:t>
      </w:r>
    </w:p>
    <w:p w14:paraId="51CA2AE1" w14:textId="77777777" w:rsidR="00987314" w:rsidRPr="00DA503F" w:rsidRDefault="00987314" w:rsidP="009A7CDF">
      <w:pPr>
        <w:tabs>
          <w:tab w:val="left" w:pos="2127"/>
        </w:tabs>
        <w:spacing w:before="200"/>
        <w:ind w:left="2127" w:hanging="709"/>
        <w:jc w:val="both"/>
        <w:rPr>
          <w:rFonts w:ascii="Arial" w:hAnsi="Arial" w:cs="Arial"/>
          <w:sz w:val="22"/>
          <w:szCs w:val="22"/>
        </w:rPr>
      </w:pPr>
      <w:r w:rsidRPr="00DA503F">
        <w:rPr>
          <w:rFonts w:ascii="Arial" w:hAnsi="Arial" w:cs="Arial"/>
          <w:sz w:val="22"/>
          <w:szCs w:val="22"/>
        </w:rPr>
        <w:t>(ii)</w:t>
      </w:r>
      <w:r w:rsidRPr="00DA503F">
        <w:rPr>
          <w:rFonts w:ascii="Arial" w:hAnsi="Arial" w:cs="Arial"/>
          <w:sz w:val="22"/>
          <w:szCs w:val="22"/>
        </w:rPr>
        <w:tab/>
      </w:r>
      <w:proofErr w:type="gramStart"/>
      <w:r w:rsidRPr="00DA503F">
        <w:rPr>
          <w:rFonts w:ascii="Arial" w:hAnsi="Arial" w:cs="Arial"/>
          <w:sz w:val="22"/>
          <w:szCs w:val="22"/>
        </w:rPr>
        <w:t>second</w:t>
      </w:r>
      <w:proofErr w:type="gramEnd"/>
      <w:r w:rsidRPr="00DA503F">
        <w:rPr>
          <w:rFonts w:ascii="Arial" w:hAnsi="Arial" w:cs="Arial"/>
          <w:sz w:val="22"/>
          <w:szCs w:val="22"/>
        </w:rPr>
        <w:t xml:space="preserve"> and subsequent claims</w:t>
      </w:r>
      <w:r w:rsidR="00E55733" w:rsidRPr="00DA503F">
        <w:rPr>
          <w:rFonts w:ascii="Arial" w:hAnsi="Arial" w:cs="Arial"/>
          <w:sz w:val="22"/>
          <w:szCs w:val="22"/>
        </w:rPr>
        <w:t>:</w:t>
      </w:r>
      <w:r w:rsidRPr="00DA503F">
        <w:rPr>
          <w:rFonts w:ascii="Arial" w:hAnsi="Arial" w:cs="Arial"/>
          <w:sz w:val="22"/>
          <w:szCs w:val="22"/>
        </w:rPr>
        <w:t xml:space="preserve"> </w:t>
      </w:r>
      <w:r w:rsidR="00E55733" w:rsidRPr="00DA503F">
        <w:rPr>
          <w:rFonts w:ascii="Arial" w:hAnsi="Arial" w:cs="Arial"/>
          <w:sz w:val="22"/>
          <w:szCs w:val="22"/>
        </w:rPr>
        <w:t xml:space="preserve">where an employee having returned to work from a period of parental leave has completed </w:t>
      </w:r>
      <w:r w:rsidR="00661D64" w:rsidRPr="00DA503F">
        <w:rPr>
          <w:rFonts w:ascii="Arial" w:hAnsi="Arial" w:cs="Arial"/>
          <w:sz w:val="22"/>
          <w:szCs w:val="22"/>
        </w:rPr>
        <w:t>3</w:t>
      </w:r>
      <w:r w:rsidR="00E55733" w:rsidRPr="00DA503F">
        <w:rPr>
          <w:rFonts w:ascii="Arial" w:hAnsi="Arial" w:cs="Arial"/>
          <w:sz w:val="22"/>
          <w:szCs w:val="22"/>
        </w:rPr>
        <w:t xml:space="preserve"> months of continuous service prior to each claim. </w:t>
      </w:r>
    </w:p>
    <w:p w14:paraId="53DBE94E" w14:textId="77777777" w:rsidR="00CE4914" w:rsidRPr="00DA503F" w:rsidRDefault="00CE4914" w:rsidP="00CE4914">
      <w:pPr>
        <w:tabs>
          <w:tab w:val="left" w:pos="1418"/>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 xml:space="preserve">For the purposes of the calculation of “ordinary pay” </w:t>
      </w:r>
      <w:r w:rsidR="000A1E84" w:rsidRPr="00DA503F">
        <w:rPr>
          <w:rFonts w:ascii="Arial" w:hAnsi="Arial" w:cs="Arial"/>
          <w:sz w:val="22"/>
          <w:szCs w:val="22"/>
        </w:rPr>
        <w:t>for paid parental leave purposes</w:t>
      </w:r>
      <w:r w:rsidR="00434663" w:rsidRPr="00DA503F">
        <w:rPr>
          <w:rFonts w:ascii="Arial" w:hAnsi="Arial" w:cs="Arial"/>
          <w:sz w:val="22"/>
          <w:szCs w:val="22"/>
        </w:rPr>
        <w:t>,</w:t>
      </w:r>
      <w:r w:rsidR="000A1E84" w:rsidRPr="00DA503F">
        <w:rPr>
          <w:rFonts w:ascii="Arial" w:hAnsi="Arial" w:cs="Arial"/>
          <w:sz w:val="22"/>
          <w:szCs w:val="22"/>
        </w:rPr>
        <w:t xml:space="preserve"> </w:t>
      </w:r>
      <w:r w:rsidRPr="00DA503F">
        <w:rPr>
          <w:rFonts w:ascii="Arial" w:hAnsi="Arial" w:cs="Arial"/>
          <w:sz w:val="22"/>
          <w:szCs w:val="22"/>
        </w:rPr>
        <w:t>an employee will be paid the higher of:</w:t>
      </w:r>
    </w:p>
    <w:p w14:paraId="369240EF" w14:textId="77777777" w:rsidR="00CE4914" w:rsidRPr="00DA503F" w:rsidRDefault="00CE4914" w:rsidP="00CE4914">
      <w:pPr>
        <w:tabs>
          <w:tab w:val="left" w:pos="1418"/>
        </w:tabs>
        <w:spacing w:before="200"/>
        <w:ind w:left="2160" w:hanging="1451"/>
        <w:jc w:val="both"/>
        <w:rPr>
          <w:rFonts w:ascii="Arial" w:hAnsi="Arial" w:cs="Arial"/>
          <w:sz w:val="22"/>
          <w:szCs w:val="22"/>
        </w:rPr>
      </w:pPr>
      <w:r w:rsidRPr="00DA503F">
        <w:rPr>
          <w:rFonts w:ascii="Arial" w:hAnsi="Arial" w:cs="Arial"/>
          <w:sz w:val="22"/>
          <w:szCs w:val="22"/>
        </w:rPr>
        <w:tab/>
        <w:t>(</w:t>
      </w:r>
      <w:proofErr w:type="spellStart"/>
      <w:r w:rsidRPr="00DA503F">
        <w:rPr>
          <w:rFonts w:ascii="Arial" w:hAnsi="Arial" w:cs="Arial"/>
          <w:sz w:val="22"/>
          <w:szCs w:val="22"/>
        </w:rPr>
        <w:t>i</w:t>
      </w:r>
      <w:proofErr w:type="spellEnd"/>
      <w:r w:rsidRPr="00DA503F">
        <w:rPr>
          <w:rFonts w:ascii="Arial" w:hAnsi="Arial" w:cs="Arial"/>
          <w:sz w:val="22"/>
          <w:szCs w:val="22"/>
        </w:rPr>
        <w:t>)</w:t>
      </w:r>
      <w:r w:rsidRPr="00DA503F">
        <w:rPr>
          <w:rFonts w:ascii="Arial" w:hAnsi="Arial" w:cs="Arial"/>
          <w:sz w:val="22"/>
          <w:szCs w:val="22"/>
        </w:rPr>
        <w:tab/>
        <w:t>The average of the ordinary hours actually worked by the employee in the 12</w:t>
      </w:r>
      <w:r w:rsidR="00CE6EB2" w:rsidRPr="00DA503F">
        <w:rPr>
          <w:rFonts w:ascii="Arial" w:hAnsi="Arial" w:cs="Arial"/>
          <w:sz w:val="22"/>
          <w:szCs w:val="22"/>
        </w:rPr>
        <w:t>-</w:t>
      </w:r>
      <w:r w:rsidRPr="00DA503F">
        <w:rPr>
          <w:rFonts w:ascii="Arial" w:hAnsi="Arial" w:cs="Arial"/>
          <w:sz w:val="22"/>
          <w:szCs w:val="22"/>
        </w:rPr>
        <w:t>month period ending at the commencement of parental leave; or</w:t>
      </w:r>
    </w:p>
    <w:p w14:paraId="23D1E45F" w14:textId="77777777" w:rsidR="00CE4914" w:rsidRPr="00DA503F" w:rsidRDefault="00CE4914" w:rsidP="00CE4914">
      <w:pPr>
        <w:tabs>
          <w:tab w:val="left" w:pos="1418"/>
        </w:tabs>
        <w:spacing w:before="200"/>
        <w:ind w:left="2160" w:hanging="1451"/>
        <w:jc w:val="both"/>
        <w:rPr>
          <w:rFonts w:ascii="Arial" w:hAnsi="Arial" w:cs="Arial"/>
          <w:sz w:val="22"/>
          <w:szCs w:val="22"/>
        </w:rPr>
      </w:pPr>
      <w:r w:rsidRPr="00DA503F">
        <w:rPr>
          <w:rFonts w:ascii="Arial" w:hAnsi="Arial" w:cs="Arial"/>
          <w:sz w:val="22"/>
          <w:szCs w:val="22"/>
        </w:rPr>
        <w:tab/>
        <w:t>(ii)</w:t>
      </w:r>
      <w:r w:rsidRPr="00DA503F">
        <w:rPr>
          <w:rFonts w:ascii="Arial" w:hAnsi="Arial" w:cs="Arial"/>
          <w:sz w:val="22"/>
          <w:szCs w:val="22"/>
        </w:rPr>
        <w:tab/>
        <w:t xml:space="preserve">The ordinary hours worked by the employee at the time of the commencement of parental leave. </w:t>
      </w:r>
    </w:p>
    <w:p w14:paraId="4632D84B" w14:textId="77777777" w:rsidR="00900CC0" w:rsidRPr="00DA503F" w:rsidRDefault="00900CC0" w:rsidP="00B34D12">
      <w:pPr>
        <w:tabs>
          <w:tab w:val="left" w:pos="1418"/>
        </w:tabs>
        <w:spacing w:before="200"/>
        <w:ind w:left="1418" w:hanging="709"/>
        <w:jc w:val="both"/>
        <w:rPr>
          <w:rFonts w:ascii="Arial" w:hAnsi="Arial" w:cs="Arial"/>
          <w:sz w:val="22"/>
          <w:szCs w:val="22"/>
        </w:rPr>
      </w:pPr>
      <w:r w:rsidRPr="00DA503F">
        <w:rPr>
          <w:rFonts w:ascii="Arial" w:hAnsi="Arial" w:cs="Arial"/>
          <w:sz w:val="22"/>
          <w:szCs w:val="22"/>
        </w:rPr>
        <w:t>(</w:t>
      </w:r>
      <w:r w:rsidR="000A1E84" w:rsidRPr="00DA503F">
        <w:rPr>
          <w:rFonts w:ascii="Arial" w:hAnsi="Arial" w:cs="Arial"/>
          <w:sz w:val="22"/>
          <w:szCs w:val="22"/>
        </w:rPr>
        <w:t>c</w:t>
      </w:r>
      <w:r w:rsidRPr="00DA503F">
        <w:rPr>
          <w:rFonts w:ascii="Arial" w:hAnsi="Arial" w:cs="Arial"/>
          <w:sz w:val="22"/>
          <w:szCs w:val="22"/>
        </w:rPr>
        <w:t>)</w:t>
      </w:r>
      <w:r w:rsidRPr="00DA503F">
        <w:rPr>
          <w:rFonts w:ascii="Arial" w:hAnsi="Arial" w:cs="Arial"/>
          <w:sz w:val="22"/>
          <w:szCs w:val="22"/>
        </w:rPr>
        <w:tab/>
        <w:t>Paid parental leave includes:</w:t>
      </w:r>
    </w:p>
    <w:p w14:paraId="27A08F89" w14:textId="09DC6827" w:rsidR="000A42B2" w:rsidRPr="00DA503F" w:rsidRDefault="00A4764A" w:rsidP="00A8248D">
      <w:pPr>
        <w:numPr>
          <w:ilvl w:val="0"/>
          <w:numId w:val="9"/>
        </w:numPr>
        <w:spacing w:before="200"/>
        <w:ind w:left="2127" w:hanging="709"/>
        <w:jc w:val="both"/>
        <w:rPr>
          <w:rFonts w:ascii="Arial" w:hAnsi="Arial" w:cs="Arial"/>
          <w:sz w:val="22"/>
          <w:szCs w:val="22"/>
        </w:rPr>
      </w:pPr>
      <w:r w:rsidRPr="00DA503F">
        <w:rPr>
          <w:rFonts w:ascii="Arial" w:hAnsi="Arial" w:cs="Arial"/>
          <w:sz w:val="22"/>
          <w:szCs w:val="22"/>
        </w:rPr>
        <w:t xml:space="preserve">10 </w:t>
      </w:r>
      <w:r w:rsidR="00900CC0" w:rsidRPr="00DA503F">
        <w:rPr>
          <w:rFonts w:ascii="Arial" w:hAnsi="Arial" w:cs="Arial"/>
          <w:sz w:val="22"/>
          <w:szCs w:val="22"/>
        </w:rPr>
        <w:t>weeks</w:t>
      </w:r>
      <w:r w:rsidR="00992003" w:rsidRPr="00DA503F">
        <w:rPr>
          <w:rFonts w:ascii="Arial" w:hAnsi="Arial" w:cs="Arial"/>
          <w:sz w:val="22"/>
          <w:szCs w:val="22"/>
        </w:rPr>
        <w:t xml:space="preserve"> </w:t>
      </w:r>
      <w:r w:rsidR="000A42B2" w:rsidRPr="00DA503F">
        <w:rPr>
          <w:rFonts w:ascii="Arial" w:hAnsi="Arial" w:cs="Arial"/>
          <w:sz w:val="22"/>
          <w:szCs w:val="22"/>
        </w:rPr>
        <w:t>paid maternity leave</w:t>
      </w:r>
      <w:r w:rsidR="006B2C12" w:rsidRPr="00DA503F">
        <w:rPr>
          <w:rFonts w:ascii="Arial" w:hAnsi="Arial" w:cs="Arial"/>
          <w:sz w:val="22"/>
          <w:szCs w:val="22"/>
        </w:rPr>
        <w:t xml:space="preserve"> for the birth </w:t>
      </w:r>
      <w:r w:rsidR="00B16CE0" w:rsidRPr="00DA503F">
        <w:rPr>
          <w:rFonts w:ascii="Arial" w:hAnsi="Arial" w:cs="Arial"/>
          <w:sz w:val="22"/>
          <w:szCs w:val="22"/>
        </w:rPr>
        <w:t>mother.</w:t>
      </w:r>
    </w:p>
    <w:p w14:paraId="55AF4FE3" w14:textId="3A141B46" w:rsidR="000A42B2" w:rsidRPr="00DA503F" w:rsidRDefault="00A4764A" w:rsidP="00A8248D">
      <w:pPr>
        <w:numPr>
          <w:ilvl w:val="0"/>
          <w:numId w:val="9"/>
        </w:numPr>
        <w:spacing w:before="200"/>
        <w:ind w:left="2127" w:hanging="709"/>
        <w:jc w:val="both"/>
        <w:rPr>
          <w:rFonts w:ascii="Arial" w:hAnsi="Arial" w:cs="Arial"/>
          <w:sz w:val="22"/>
          <w:szCs w:val="22"/>
        </w:rPr>
      </w:pPr>
      <w:r w:rsidRPr="00DA503F">
        <w:rPr>
          <w:rFonts w:ascii="Arial" w:hAnsi="Arial" w:cs="Arial"/>
          <w:sz w:val="22"/>
          <w:szCs w:val="22"/>
        </w:rPr>
        <w:t xml:space="preserve">10 </w:t>
      </w:r>
      <w:r w:rsidR="000A42B2" w:rsidRPr="00DA503F">
        <w:rPr>
          <w:rFonts w:ascii="Arial" w:hAnsi="Arial" w:cs="Arial"/>
          <w:sz w:val="22"/>
          <w:szCs w:val="22"/>
        </w:rPr>
        <w:t>weeks paid adoption leave</w:t>
      </w:r>
      <w:r w:rsidR="006B2C12" w:rsidRPr="00DA503F">
        <w:rPr>
          <w:rFonts w:ascii="Arial" w:hAnsi="Arial" w:cs="Arial"/>
          <w:sz w:val="22"/>
          <w:szCs w:val="22"/>
        </w:rPr>
        <w:t xml:space="preserve"> for the initial primary carer of the adopted child</w:t>
      </w:r>
      <w:r w:rsidR="000A42B2" w:rsidRPr="00DA503F">
        <w:rPr>
          <w:rFonts w:ascii="Arial" w:hAnsi="Arial" w:cs="Arial"/>
          <w:sz w:val="22"/>
          <w:szCs w:val="22"/>
        </w:rPr>
        <w:t xml:space="preserve">; and </w:t>
      </w:r>
    </w:p>
    <w:p w14:paraId="41989E7E" w14:textId="5700B82C" w:rsidR="000A42B2" w:rsidRDefault="0091096B" w:rsidP="00284AEA">
      <w:pPr>
        <w:pStyle w:val="paragraph"/>
        <w:numPr>
          <w:ilvl w:val="0"/>
          <w:numId w:val="9"/>
        </w:numPr>
        <w:tabs>
          <w:tab w:val="clear" w:pos="1531"/>
        </w:tabs>
        <w:spacing w:before="200"/>
        <w:jc w:val="both"/>
        <w:rPr>
          <w:rFonts w:ascii="Arial" w:hAnsi="Arial" w:cs="Arial"/>
          <w:szCs w:val="22"/>
        </w:rPr>
      </w:pPr>
      <w:r w:rsidRPr="00DA503F">
        <w:rPr>
          <w:rFonts w:ascii="Arial" w:hAnsi="Arial" w:cs="Arial"/>
          <w:szCs w:val="22"/>
        </w:rPr>
        <w:t>2</w:t>
      </w:r>
      <w:r w:rsidR="000A42B2" w:rsidRPr="00DA503F">
        <w:rPr>
          <w:rFonts w:ascii="Arial" w:hAnsi="Arial" w:cs="Arial"/>
          <w:szCs w:val="22"/>
        </w:rPr>
        <w:t xml:space="preserve"> week</w:t>
      </w:r>
      <w:r w:rsidRPr="00DA503F">
        <w:rPr>
          <w:rFonts w:ascii="Arial" w:hAnsi="Arial" w:cs="Arial"/>
          <w:szCs w:val="22"/>
        </w:rPr>
        <w:t>s</w:t>
      </w:r>
      <w:r w:rsidR="000A42B2" w:rsidRPr="00DA503F">
        <w:rPr>
          <w:rFonts w:ascii="Arial" w:hAnsi="Arial" w:cs="Arial"/>
          <w:szCs w:val="22"/>
        </w:rPr>
        <w:t xml:space="preserve"> paid </w:t>
      </w:r>
      <w:r w:rsidR="00925E73" w:rsidRPr="00DA503F">
        <w:rPr>
          <w:rFonts w:ascii="Arial" w:hAnsi="Arial" w:cs="Arial"/>
          <w:szCs w:val="22"/>
        </w:rPr>
        <w:t>partner</w:t>
      </w:r>
      <w:r w:rsidR="000A42B2" w:rsidRPr="00DA503F">
        <w:rPr>
          <w:rFonts w:ascii="Arial" w:hAnsi="Arial" w:cs="Arial"/>
          <w:szCs w:val="22"/>
        </w:rPr>
        <w:t xml:space="preserve"> leave.</w:t>
      </w:r>
    </w:p>
    <w:p w14:paraId="17051840" w14:textId="77777777" w:rsidR="006B2C12" w:rsidRPr="00DA503F" w:rsidRDefault="000A1E84" w:rsidP="00B34D12">
      <w:pPr>
        <w:tabs>
          <w:tab w:val="left" w:pos="1418"/>
        </w:tabs>
        <w:spacing w:before="200"/>
        <w:ind w:left="1418" w:hanging="709"/>
        <w:jc w:val="both"/>
        <w:rPr>
          <w:rFonts w:ascii="Arial" w:hAnsi="Arial" w:cs="Arial"/>
          <w:color w:val="000000"/>
          <w:sz w:val="22"/>
          <w:szCs w:val="22"/>
        </w:rPr>
      </w:pPr>
      <w:r w:rsidRPr="00DA503F">
        <w:rPr>
          <w:rFonts w:ascii="Arial" w:hAnsi="Arial" w:cs="Arial"/>
          <w:color w:val="000000"/>
          <w:sz w:val="22"/>
          <w:szCs w:val="22"/>
        </w:rPr>
        <w:t>(d</w:t>
      </w:r>
      <w:r w:rsidR="00B34D12" w:rsidRPr="00DA503F">
        <w:rPr>
          <w:rFonts w:ascii="Arial" w:hAnsi="Arial" w:cs="Arial"/>
          <w:color w:val="000000"/>
          <w:sz w:val="22"/>
          <w:szCs w:val="22"/>
        </w:rPr>
        <w:t>)</w:t>
      </w:r>
      <w:r w:rsidR="00B34D12" w:rsidRPr="00DA503F">
        <w:rPr>
          <w:rFonts w:ascii="Arial" w:hAnsi="Arial" w:cs="Arial"/>
          <w:color w:val="000000"/>
          <w:sz w:val="22"/>
          <w:szCs w:val="22"/>
        </w:rPr>
        <w:tab/>
      </w:r>
      <w:r w:rsidR="0044495D" w:rsidRPr="00DA503F">
        <w:rPr>
          <w:rFonts w:ascii="Arial" w:hAnsi="Arial" w:cs="Arial"/>
          <w:color w:val="000000"/>
          <w:sz w:val="22"/>
          <w:szCs w:val="22"/>
        </w:rPr>
        <w:t>Paid partner leave will be payable to</w:t>
      </w:r>
      <w:r w:rsidR="006B2C12" w:rsidRPr="00DA503F">
        <w:rPr>
          <w:rFonts w:ascii="Arial" w:hAnsi="Arial" w:cs="Arial"/>
          <w:color w:val="000000"/>
          <w:sz w:val="22"/>
          <w:szCs w:val="22"/>
        </w:rPr>
        <w:t>:</w:t>
      </w:r>
    </w:p>
    <w:p w14:paraId="398005E0" w14:textId="77777777" w:rsidR="0003654F" w:rsidRPr="00DA503F" w:rsidRDefault="0044495D" w:rsidP="00A8248D">
      <w:pPr>
        <w:numPr>
          <w:ilvl w:val="0"/>
          <w:numId w:val="14"/>
        </w:numPr>
        <w:tabs>
          <w:tab w:val="clear" w:pos="2123"/>
          <w:tab w:val="left" w:pos="2127"/>
        </w:tabs>
        <w:spacing w:before="200"/>
        <w:ind w:left="2121" w:hanging="703"/>
        <w:jc w:val="both"/>
        <w:rPr>
          <w:rFonts w:ascii="Arial" w:hAnsi="Arial" w:cs="Arial"/>
          <w:sz w:val="22"/>
          <w:szCs w:val="22"/>
        </w:rPr>
      </w:pPr>
      <w:r w:rsidRPr="00DA503F">
        <w:rPr>
          <w:rFonts w:ascii="Arial" w:hAnsi="Arial" w:cs="Arial"/>
          <w:color w:val="000000"/>
          <w:sz w:val="22"/>
          <w:szCs w:val="22"/>
        </w:rPr>
        <w:t>the father</w:t>
      </w:r>
      <w:r w:rsidR="0003654F" w:rsidRPr="00DA503F">
        <w:rPr>
          <w:rFonts w:ascii="Arial" w:hAnsi="Arial" w:cs="Arial"/>
          <w:color w:val="000000"/>
          <w:sz w:val="22"/>
          <w:szCs w:val="22"/>
        </w:rPr>
        <w:t>;</w:t>
      </w:r>
      <w:r w:rsidRPr="00DA503F">
        <w:rPr>
          <w:rFonts w:ascii="Arial" w:hAnsi="Arial" w:cs="Arial"/>
          <w:color w:val="000000"/>
          <w:sz w:val="22"/>
          <w:szCs w:val="22"/>
        </w:rPr>
        <w:t xml:space="preserve"> or </w:t>
      </w:r>
    </w:p>
    <w:p w14:paraId="7F6E25CF" w14:textId="77777777" w:rsidR="0044495D" w:rsidRPr="00DA503F" w:rsidRDefault="0044495D" w:rsidP="00A8248D">
      <w:pPr>
        <w:numPr>
          <w:ilvl w:val="0"/>
          <w:numId w:val="14"/>
        </w:numPr>
        <w:tabs>
          <w:tab w:val="clear" w:pos="2123"/>
          <w:tab w:val="left" w:pos="2127"/>
        </w:tabs>
        <w:spacing w:before="200"/>
        <w:ind w:left="2121" w:hanging="703"/>
        <w:jc w:val="both"/>
        <w:rPr>
          <w:rFonts w:ascii="Arial" w:hAnsi="Arial" w:cs="Arial"/>
          <w:sz w:val="22"/>
          <w:szCs w:val="22"/>
        </w:rPr>
      </w:pPr>
      <w:r w:rsidRPr="00DA503F">
        <w:rPr>
          <w:rFonts w:ascii="Arial" w:hAnsi="Arial" w:cs="Arial"/>
          <w:color w:val="000000"/>
          <w:sz w:val="22"/>
          <w:szCs w:val="22"/>
        </w:rPr>
        <w:t xml:space="preserve">partner of the </w:t>
      </w:r>
      <w:r w:rsidR="006B2C12" w:rsidRPr="00DA503F">
        <w:rPr>
          <w:rFonts w:ascii="Arial" w:hAnsi="Arial" w:cs="Arial"/>
          <w:color w:val="000000"/>
          <w:sz w:val="22"/>
          <w:szCs w:val="22"/>
        </w:rPr>
        <w:t>birth mother</w:t>
      </w:r>
      <w:r w:rsidR="0003654F" w:rsidRPr="00DA503F">
        <w:rPr>
          <w:rFonts w:ascii="Arial" w:hAnsi="Arial" w:cs="Arial"/>
          <w:color w:val="000000"/>
          <w:sz w:val="22"/>
          <w:szCs w:val="22"/>
        </w:rPr>
        <w:t>; or</w:t>
      </w:r>
    </w:p>
    <w:p w14:paraId="3FAD6252" w14:textId="77777777" w:rsidR="0003654F" w:rsidRPr="00DA503F" w:rsidRDefault="0003654F" w:rsidP="00A8248D">
      <w:pPr>
        <w:numPr>
          <w:ilvl w:val="0"/>
          <w:numId w:val="14"/>
        </w:numPr>
        <w:tabs>
          <w:tab w:val="clear" w:pos="2123"/>
          <w:tab w:val="left" w:pos="2127"/>
        </w:tabs>
        <w:spacing w:before="200"/>
        <w:ind w:left="2121" w:hanging="703"/>
        <w:jc w:val="both"/>
        <w:rPr>
          <w:rFonts w:ascii="Arial" w:hAnsi="Arial" w:cs="Arial"/>
          <w:sz w:val="22"/>
          <w:szCs w:val="22"/>
        </w:rPr>
      </w:pPr>
      <w:proofErr w:type="gramStart"/>
      <w:r w:rsidRPr="00DA503F">
        <w:rPr>
          <w:rFonts w:ascii="Arial" w:hAnsi="Arial" w:cs="Arial"/>
          <w:color w:val="000000"/>
          <w:sz w:val="22"/>
          <w:szCs w:val="22"/>
        </w:rPr>
        <w:t>partner</w:t>
      </w:r>
      <w:proofErr w:type="gramEnd"/>
      <w:r w:rsidRPr="00DA503F">
        <w:rPr>
          <w:rFonts w:ascii="Arial" w:hAnsi="Arial" w:cs="Arial"/>
          <w:color w:val="000000"/>
          <w:sz w:val="22"/>
          <w:szCs w:val="22"/>
        </w:rPr>
        <w:t xml:space="preserve"> of the initial primary carer</w:t>
      </w:r>
      <w:r w:rsidR="006B71A9" w:rsidRPr="00DA503F">
        <w:rPr>
          <w:rFonts w:ascii="Arial" w:hAnsi="Arial" w:cs="Arial"/>
          <w:color w:val="000000"/>
          <w:sz w:val="22"/>
          <w:szCs w:val="22"/>
        </w:rPr>
        <w:t xml:space="preserve"> </w:t>
      </w:r>
      <w:r w:rsidRPr="00DA503F">
        <w:rPr>
          <w:rFonts w:ascii="Arial" w:hAnsi="Arial" w:cs="Arial"/>
          <w:color w:val="000000"/>
          <w:sz w:val="22"/>
          <w:szCs w:val="22"/>
        </w:rPr>
        <w:t>of an adopted child.</w:t>
      </w:r>
    </w:p>
    <w:p w14:paraId="79A1C1D2" w14:textId="6DF9FFC0" w:rsidR="0044495D" w:rsidRPr="00DA503F" w:rsidRDefault="000A1E84" w:rsidP="00B34D12">
      <w:pPr>
        <w:tabs>
          <w:tab w:val="left" w:pos="1418"/>
        </w:tabs>
        <w:spacing w:before="200"/>
        <w:ind w:left="1418" w:hanging="709"/>
        <w:jc w:val="both"/>
        <w:rPr>
          <w:rFonts w:ascii="Arial" w:hAnsi="Arial" w:cs="Arial"/>
          <w:sz w:val="22"/>
          <w:szCs w:val="22"/>
        </w:rPr>
      </w:pPr>
      <w:r w:rsidRPr="00DA503F">
        <w:rPr>
          <w:rFonts w:ascii="Arial" w:hAnsi="Arial" w:cs="Arial"/>
          <w:sz w:val="22"/>
          <w:szCs w:val="22"/>
        </w:rPr>
        <w:t>(e</w:t>
      </w:r>
      <w:r w:rsidR="00B34D12" w:rsidRPr="00DA503F">
        <w:rPr>
          <w:rFonts w:ascii="Arial" w:hAnsi="Arial" w:cs="Arial"/>
          <w:sz w:val="22"/>
          <w:szCs w:val="22"/>
        </w:rPr>
        <w:t>)</w:t>
      </w:r>
      <w:r w:rsidR="00B34D12" w:rsidRPr="00DA503F">
        <w:rPr>
          <w:rFonts w:ascii="Arial" w:hAnsi="Arial" w:cs="Arial"/>
          <w:sz w:val="22"/>
          <w:szCs w:val="22"/>
        </w:rPr>
        <w:tab/>
      </w:r>
      <w:r w:rsidR="006B71A9" w:rsidRPr="00DA503F">
        <w:rPr>
          <w:rFonts w:ascii="Arial" w:hAnsi="Arial" w:cs="Arial"/>
          <w:sz w:val="22"/>
          <w:szCs w:val="22"/>
        </w:rPr>
        <w:t xml:space="preserve">Partner includes </w:t>
      </w:r>
      <w:r w:rsidR="00A1075A" w:rsidRPr="00DA503F">
        <w:rPr>
          <w:rFonts w:ascii="Arial" w:hAnsi="Arial" w:cs="Arial"/>
          <w:sz w:val="22"/>
          <w:szCs w:val="22"/>
        </w:rPr>
        <w:t>spouse</w:t>
      </w:r>
      <w:r w:rsidR="0003654F" w:rsidRPr="00DA503F">
        <w:rPr>
          <w:rFonts w:ascii="Arial" w:hAnsi="Arial" w:cs="Arial"/>
          <w:sz w:val="22"/>
          <w:szCs w:val="22"/>
        </w:rPr>
        <w:t xml:space="preserve"> and de facto partner but </w:t>
      </w:r>
      <w:r w:rsidR="006B71A9" w:rsidRPr="00DA503F">
        <w:rPr>
          <w:rFonts w:ascii="Arial" w:hAnsi="Arial" w:cs="Arial"/>
          <w:sz w:val="22"/>
          <w:szCs w:val="22"/>
        </w:rPr>
        <w:t xml:space="preserve">does </w:t>
      </w:r>
      <w:r w:rsidR="0003654F" w:rsidRPr="00DA503F">
        <w:rPr>
          <w:rFonts w:ascii="Arial" w:hAnsi="Arial" w:cs="Arial"/>
          <w:sz w:val="22"/>
          <w:szCs w:val="22"/>
        </w:rPr>
        <w:t>not includ</w:t>
      </w:r>
      <w:r w:rsidR="006B71A9" w:rsidRPr="00DA503F">
        <w:rPr>
          <w:rFonts w:ascii="Arial" w:hAnsi="Arial" w:cs="Arial"/>
          <w:sz w:val="22"/>
          <w:szCs w:val="22"/>
        </w:rPr>
        <w:t>e</w:t>
      </w:r>
      <w:r w:rsidR="0003654F" w:rsidRPr="00DA503F">
        <w:rPr>
          <w:rFonts w:ascii="Arial" w:hAnsi="Arial" w:cs="Arial"/>
          <w:sz w:val="22"/>
          <w:szCs w:val="22"/>
        </w:rPr>
        <w:t xml:space="preserve"> former </w:t>
      </w:r>
      <w:r w:rsidR="00A1075A" w:rsidRPr="00DA503F">
        <w:rPr>
          <w:rFonts w:ascii="Arial" w:hAnsi="Arial" w:cs="Arial"/>
          <w:sz w:val="22"/>
          <w:szCs w:val="22"/>
        </w:rPr>
        <w:t xml:space="preserve">spouse or </w:t>
      </w:r>
      <w:r w:rsidR="0003654F" w:rsidRPr="00DA503F">
        <w:rPr>
          <w:rFonts w:ascii="Arial" w:hAnsi="Arial" w:cs="Arial"/>
          <w:sz w:val="22"/>
          <w:szCs w:val="22"/>
        </w:rPr>
        <w:t>de facto partners</w:t>
      </w:r>
      <w:r w:rsidR="005314EA" w:rsidRPr="00DA503F">
        <w:rPr>
          <w:rFonts w:ascii="Arial" w:hAnsi="Arial" w:cs="Arial"/>
          <w:sz w:val="22"/>
          <w:szCs w:val="22"/>
        </w:rPr>
        <w:t>.</w:t>
      </w:r>
    </w:p>
    <w:p w14:paraId="4D9593EB" w14:textId="77777777" w:rsidR="00CE4914" w:rsidRPr="00DA503F" w:rsidRDefault="0044495D" w:rsidP="00434663">
      <w:pPr>
        <w:tabs>
          <w:tab w:val="left" w:pos="1418"/>
        </w:tabs>
        <w:spacing w:before="200"/>
        <w:ind w:left="1418" w:hanging="709"/>
        <w:jc w:val="both"/>
        <w:rPr>
          <w:rFonts w:ascii="Arial" w:hAnsi="Arial" w:cs="Arial"/>
          <w:sz w:val="22"/>
          <w:szCs w:val="22"/>
        </w:rPr>
      </w:pPr>
      <w:r w:rsidRPr="00DA503F">
        <w:rPr>
          <w:rFonts w:ascii="Arial" w:hAnsi="Arial" w:cs="Arial"/>
          <w:sz w:val="22"/>
          <w:szCs w:val="22"/>
        </w:rPr>
        <w:t>(</w:t>
      </w:r>
      <w:r w:rsidR="000A1E84" w:rsidRPr="00DA503F">
        <w:rPr>
          <w:rFonts w:ascii="Arial" w:hAnsi="Arial" w:cs="Arial"/>
          <w:sz w:val="22"/>
          <w:szCs w:val="22"/>
        </w:rPr>
        <w:t>f</w:t>
      </w:r>
      <w:r w:rsidRPr="00DA503F">
        <w:rPr>
          <w:rFonts w:ascii="Arial" w:hAnsi="Arial" w:cs="Arial"/>
          <w:sz w:val="22"/>
          <w:szCs w:val="22"/>
        </w:rPr>
        <w:t>)</w:t>
      </w:r>
      <w:r w:rsidRPr="00DA503F">
        <w:rPr>
          <w:rFonts w:ascii="Arial" w:hAnsi="Arial" w:cs="Arial"/>
          <w:sz w:val="22"/>
          <w:szCs w:val="22"/>
        </w:rPr>
        <w:tab/>
      </w:r>
      <w:r w:rsidR="000A42B2" w:rsidRPr="00DA503F">
        <w:rPr>
          <w:rFonts w:ascii="Arial" w:hAnsi="Arial" w:cs="Arial"/>
          <w:sz w:val="22"/>
          <w:szCs w:val="22"/>
        </w:rPr>
        <w:t>Any period of “paid no safe job leave” taken by an employee pursuant to the “Transfer to a Safe Job” provisions of the Act shall be deducted from the employee’s entitlement to paid maternity leave.</w:t>
      </w:r>
    </w:p>
    <w:p w14:paraId="7E58774F" w14:textId="282B0E20" w:rsidR="009579DF" w:rsidRPr="00DA503F" w:rsidRDefault="009E1C21" w:rsidP="00255E34">
      <w:pPr>
        <w:pStyle w:val="Heading1"/>
        <w:spacing w:before="480"/>
        <w:jc w:val="both"/>
        <w:rPr>
          <w:bCs/>
          <w:sz w:val="22"/>
        </w:rPr>
      </w:pPr>
      <w:bookmarkStart w:id="190" w:name="_Toc152054055"/>
      <w:bookmarkStart w:id="191" w:name="_Toc152848656"/>
      <w:bookmarkStart w:id="192" w:name="_Toc152940923"/>
      <w:bookmarkStart w:id="193" w:name="_Hlk29971844"/>
      <w:r w:rsidRPr="00DA503F">
        <w:rPr>
          <w:bCs/>
          <w:sz w:val="22"/>
        </w:rPr>
        <w:t>34.</w:t>
      </w:r>
      <w:r w:rsidR="009579DF" w:rsidRPr="00DA503F">
        <w:rPr>
          <w:bCs/>
          <w:sz w:val="22"/>
        </w:rPr>
        <w:tab/>
        <w:t>LONG SERVICE LEAVE</w:t>
      </w:r>
      <w:bookmarkEnd w:id="190"/>
      <w:bookmarkEnd w:id="191"/>
      <w:bookmarkEnd w:id="192"/>
    </w:p>
    <w:p w14:paraId="22E602D8" w14:textId="51514892" w:rsidR="009579DF" w:rsidRPr="00DA503F" w:rsidRDefault="00B16CE0" w:rsidP="00B16CE0">
      <w:pPr>
        <w:widowControl w:val="0"/>
        <w:tabs>
          <w:tab w:val="left" w:pos="-1440"/>
          <w:tab w:val="left" w:pos="-720"/>
          <w:tab w:val="left" w:pos="810"/>
          <w:tab w:val="left" w:pos="1350"/>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350" w:hanging="1350"/>
        <w:jc w:val="both"/>
        <w:rPr>
          <w:rFonts w:ascii="Arial" w:hAnsi="Arial" w:cs="Arial"/>
          <w:sz w:val="22"/>
          <w:szCs w:val="22"/>
        </w:rPr>
      </w:pPr>
      <w:r w:rsidRPr="00DA503F">
        <w:rPr>
          <w:rFonts w:ascii="Arial" w:hAnsi="Arial" w:cs="Arial"/>
          <w:sz w:val="22"/>
          <w:szCs w:val="22"/>
        </w:rPr>
        <w:tab/>
      </w:r>
      <w:r w:rsidR="009E1C21" w:rsidRPr="00DA503F">
        <w:rPr>
          <w:rFonts w:ascii="Arial" w:hAnsi="Arial" w:cs="Arial"/>
          <w:sz w:val="22"/>
          <w:szCs w:val="22"/>
        </w:rPr>
        <w:t>34.</w:t>
      </w:r>
      <w:r w:rsidR="009579DF" w:rsidRPr="00DA503F">
        <w:rPr>
          <w:rFonts w:ascii="Arial" w:hAnsi="Arial" w:cs="Arial"/>
          <w:sz w:val="22"/>
          <w:szCs w:val="22"/>
        </w:rPr>
        <w:t>1</w:t>
      </w:r>
      <w:r w:rsidR="009579DF" w:rsidRPr="00DA503F">
        <w:rPr>
          <w:rFonts w:ascii="Arial" w:hAnsi="Arial" w:cs="Arial"/>
          <w:sz w:val="22"/>
          <w:szCs w:val="22"/>
        </w:rPr>
        <w:tab/>
        <w:t xml:space="preserve">An employee’s entitlement to long service leave shall be in accordance with the provisions of this Agreement and the </w:t>
      </w:r>
      <w:r w:rsidR="009579DF" w:rsidRPr="00DA503F">
        <w:rPr>
          <w:rFonts w:ascii="Arial" w:hAnsi="Arial" w:cs="Arial"/>
          <w:i/>
          <w:sz w:val="22"/>
          <w:szCs w:val="22"/>
        </w:rPr>
        <w:t>Long</w:t>
      </w:r>
      <w:r w:rsidR="009579DF" w:rsidRPr="00DA503F">
        <w:rPr>
          <w:rFonts w:ascii="Arial" w:hAnsi="Arial" w:cs="Arial"/>
          <w:sz w:val="22"/>
          <w:szCs w:val="22"/>
        </w:rPr>
        <w:t xml:space="preserve"> </w:t>
      </w:r>
      <w:r w:rsidR="009579DF" w:rsidRPr="00DA503F">
        <w:rPr>
          <w:rFonts w:ascii="Arial" w:hAnsi="Arial" w:cs="Arial"/>
          <w:i/>
          <w:sz w:val="22"/>
          <w:szCs w:val="22"/>
        </w:rPr>
        <w:t>Service Leave Act 1955 (NSW)</w:t>
      </w:r>
      <w:r w:rsidR="009579DF" w:rsidRPr="00DA503F">
        <w:rPr>
          <w:rFonts w:ascii="Arial" w:hAnsi="Arial" w:cs="Arial"/>
          <w:sz w:val="22"/>
          <w:szCs w:val="22"/>
        </w:rPr>
        <w:t xml:space="preserve"> provided that should there be any inconsistency between that legislation and the provisions of this Agreement these provisions shall </w:t>
      </w:r>
      <w:r w:rsidR="00DB139B" w:rsidRPr="00DA503F">
        <w:rPr>
          <w:rFonts w:ascii="Arial" w:hAnsi="Arial" w:cs="Arial"/>
          <w:sz w:val="22"/>
          <w:szCs w:val="22"/>
        </w:rPr>
        <w:t xml:space="preserve">prevail to the extent the Agreement entitles employees to long service leave in excess of the employees’ entitlement to long service leave under the </w:t>
      </w:r>
      <w:r w:rsidR="00DB139B" w:rsidRPr="00DA503F">
        <w:rPr>
          <w:rFonts w:ascii="Arial" w:hAnsi="Arial" w:cs="Arial"/>
          <w:i/>
          <w:sz w:val="22"/>
          <w:szCs w:val="22"/>
        </w:rPr>
        <w:t>Long Service Leave Act (1955) NSW</w:t>
      </w:r>
      <w:r w:rsidR="009579DF" w:rsidRPr="00DA503F">
        <w:rPr>
          <w:rFonts w:ascii="Arial" w:hAnsi="Arial" w:cs="Arial"/>
          <w:sz w:val="22"/>
          <w:szCs w:val="22"/>
        </w:rPr>
        <w:t>.</w:t>
      </w:r>
    </w:p>
    <w:p w14:paraId="6D07D6BB" w14:textId="2704C790" w:rsidR="009579DF" w:rsidRPr="00DA503F" w:rsidRDefault="00B16CE0" w:rsidP="009A128B">
      <w:pPr>
        <w:widowControl w:val="0"/>
        <w:tabs>
          <w:tab w:val="left" w:pos="-1440"/>
          <w:tab w:val="left" w:pos="-720"/>
          <w:tab w:val="left" w:pos="0"/>
          <w:tab w:val="left" w:pos="709"/>
          <w:tab w:val="left" w:pos="2970"/>
          <w:tab w:val="left" w:pos="3608"/>
          <w:tab w:val="left" w:pos="4320"/>
          <w:tab w:val="left" w:pos="5040"/>
          <w:tab w:val="left" w:pos="5760"/>
          <w:tab w:val="left" w:pos="6480"/>
          <w:tab w:val="left" w:pos="7200"/>
          <w:tab w:val="left" w:pos="7920"/>
          <w:tab w:val="left" w:pos="8640"/>
        </w:tabs>
        <w:spacing w:before="200"/>
        <w:ind w:left="1418" w:hanging="1418"/>
        <w:jc w:val="both"/>
        <w:rPr>
          <w:rFonts w:ascii="Arial" w:hAnsi="Arial" w:cs="Arial"/>
          <w:sz w:val="22"/>
          <w:szCs w:val="22"/>
        </w:rPr>
      </w:pPr>
      <w:r w:rsidRPr="00DA503F">
        <w:rPr>
          <w:rFonts w:ascii="Arial" w:hAnsi="Arial" w:cs="Arial"/>
          <w:sz w:val="22"/>
          <w:szCs w:val="22"/>
        </w:rPr>
        <w:tab/>
      </w:r>
      <w:r w:rsidR="009E1C21" w:rsidRPr="00DA503F">
        <w:rPr>
          <w:rFonts w:ascii="Arial" w:hAnsi="Arial" w:cs="Arial"/>
          <w:sz w:val="22"/>
          <w:szCs w:val="22"/>
        </w:rPr>
        <w:t>34.</w:t>
      </w:r>
      <w:r w:rsidR="009579DF" w:rsidRPr="00DA503F">
        <w:rPr>
          <w:rFonts w:ascii="Arial" w:hAnsi="Arial" w:cs="Arial"/>
          <w:sz w:val="22"/>
          <w:szCs w:val="22"/>
        </w:rPr>
        <w:t>2</w:t>
      </w:r>
      <w:r w:rsidR="009579DF" w:rsidRPr="00DA503F">
        <w:rPr>
          <w:rFonts w:ascii="Arial" w:hAnsi="Arial" w:cs="Arial"/>
          <w:sz w:val="22"/>
          <w:szCs w:val="22"/>
        </w:rPr>
        <w:tab/>
        <w:t>(a)</w:t>
      </w:r>
      <w:r w:rsidRPr="00DA503F">
        <w:rPr>
          <w:rFonts w:ascii="Arial" w:hAnsi="Arial" w:cs="Arial"/>
          <w:sz w:val="22"/>
          <w:szCs w:val="22"/>
        </w:rPr>
        <w:t xml:space="preserve"> </w:t>
      </w:r>
      <w:r w:rsidR="009579DF" w:rsidRPr="00DA503F">
        <w:rPr>
          <w:rFonts w:ascii="Arial" w:hAnsi="Arial" w:cs="Arial"/>
          <w:sz w:val="22"/>
          <w:szCs w:val="22"/>
        </w:rPr>
        <w:t>Each e</w:t>
      </w:r>
      <w:r w:rsidR="008E61C1" w:rsidRPr="00DA503F">
        <w:rPr>
          <w:rFonts w:ascii="Arial" w:hAnsi="Arial" w:cs="Arial"/>
          <w:sz w:val="22"/>
          <w:szCs w:val="22"/>
        </w:rPr>
        <w:t>mployee shall be entitled to 2</w:t>
      </w:r>
      <w:r w:rsidR="009579DF" w:rsidRPr="00DA503F">
        <w:rPr>
          <w:rFonts w:ascii="Arial" w:hAnsi="Arial" w:cs="Arial"/>
          <w:sz w:val="22"/>
          <w:szCs w:val="22"/>
        </w:rPr>
        <w:t xml:space="preserve"> months long service leave on </w:t>
      </w:r>
      <w:r w:rsidR="009579DF" w:rsidRPr="00DA503F">
        <w:rPr>
          <w:rFonts w:ascii="Arial" w:hAnsi="Arial" w:cs="Arial"/>
          <w:bCs/>
          <w:sz w:val="22"/>
          <w:szCs w:val="22"/>
        </w:rPr>
        <w:t xml:space="preserve">ordinary </w:t>
      </w:r>
      <w:r w:rsidR="009579DF" w:rsidRPr="00DA503F">
        <w:rPr>
          <w:rFonts w:ascii="Arial" w:hAnsi="Arial" w:cs="Arial"/>
          <w:sz w:val="22"/>
          <w:szCs w:val="22"/>
        </w:rPr>
        <w:t>pay after ten years' service; thereafter additional long service leave s</w:t>
      </w:r>
      <w:r w:rsidR="008E61C1" w:rsidRPr="00DA503F">
        <w:rPr>
          <w:rFonts w:ascii="Arial" w:hAnsi="Arial" w:cs="Arial"/>
          <w:sz w:val="22"/>
          <w:szCs w:val="22"/>
        </w:rPr>
        <w:t>hall accrue on the basis of 5</w:t>
      </w:r>
      <w:r w:rsidR="009579DF" w:rsidRPr="00DA503F">
        <w:rPr>
          <w:rFonts w:ascii="Arial" w:hAnsi="Arial" w:cs="Arial"/>
          <w:sz w:val="22"/>
          <w:szCs w:val="22"/>
        </w:rPr>
        <w:t xml:space="preserve"> months</w:t>
      </w:r>
      <w:r w:rsidR="008E61C1" w:rsidRPr="00DA503F">
        <w:rPr>
          <w:rFonts w:ascii="Arial" w:hAnsi="Arial" w:cs="Arial"/>
          <w:sz w:val="22"/>
          <w:szCs w:val="22"/>
        </w:rPr>
        <w:t xml:space="preserve"> long service leave for each 10</w:t>
      </w:r>
      <w:r w:rsidR="009579DF" w:rsidRPr="00DA503F">
        <w:rPr>
          <w:rFonts w:ascii="Arial" w:hAnsi="Arial" w:cs="Arial"/>
          <w:sz w:val="22"/>
          <w:szCs w:val="22"/>
        </w:rPr>
        <w:t xml:space="preserve"> years' service. This additional leave may be tak</w:t>
      </w:r>
      <w:r w:rsidR="008E61C1" w:rsidRPr="00DA503F">
        <w:rPr>
          <w:rFonts w:ascii="Arial" w:hAnsi="Arial" w:cs="Arial"/>
          <w:sz w:val="22"/>
          <w:szCs w:val="22"/>
        </w:rPr>
        <w:t>en on a pro-rata basis each 5</w:t>
      </w:r>
      <w:r w:rsidR="009579DF" w:rsidRPr="00DA503F">
        <w:rPr>
          <w:rFonts w:ascii="Arial" w:hAnsi="Arial" w:cs="Arial"/>
          <w:sz w:val="22"/>
          <w:szCs w:val="22"/>
        </w:rPr>
        <w:t xml:space="preserve"> years </w:t>
      </w:r>
      <w:r w:rsidR="008E61C1" w:rsidRPr="00DA503F">
        <w:rPr>
          <w:rFonts w:ascii="Arial" w:hAnsi="Arial" w:cs="Arial"/>
          <w:sz w:val="22"/>
          <w:szCs w:val="22"/>
        </w:rPr>
        <w:t>after completing the initial 10-</w:t>
      </w:r>
      <w:r w:rsidR="009579DF" w:rsidRPr="00DA503F">
        <w:rPr>
          <w:rFonts w:ascii="Arial" w:hAnsi="Arial" w:cs="Arial"/>
          <w:sz w:val="22"/>
          <w:szCs w:val="22"/>
        </w:rPr>
        <w:t>year period of service.</w:t>
      </w:r>
    </w:p>
    <w:p w14:paraId="60C5C1F6" w14:textId="2AD321E2" w:rsidR="009579DF" w:rsidRPr="00DA503F" w:rsidRDefault="00B16CE0" w:rsidP="009A128B">
      <w:pPr>
        <w:widowControl w:val="0"/>
        <w:tabs>
          <w:tab w:val="left" w:pos="-1440"/>
          <w:tab w:val="left" w:pos="-851"/>
          <w:tab w:val="left" w:pos="-720"/>
          <w:tab w:val="left" w:pos="0"/>
          <w:tab w:val="left" w:pos="810"/>
          <w:tab w:val="left" w:pos="2430"/>
          <w:tab w:val="left" w:pos="2970"/>
          <w:tab w:val="left" w:pos="3608"/>
          <w:tab w:val="left" w:pos="4320"/>
          <w:tab w:val="left" w:pos="5040"/>
          <w:tab w:val="left" w:pos="5760"/>
          <w:tab w:val="left" w:pos="6480"/>
          <w:tab w:val="left" w:pos="7200"/>
          <w:tab w:val="left" w:pos="7920"/>
          <w:tab w:val="left" w:pos="8640"/>
        </w:tabs>
        <w:spacing w:before="200"/>
        <w:ind w:left="1418" w:hanging="709"/>
        <w:jc w:val="both"/>
        <w:rPr>
          <w:rFonts w:ascii="Arial" w:hAnsi="Arial" w:cs="Arial"/>
          <w:sz w:val="22"/>
          <w:szCs w:val="22"/>
        </w:rPr>
      </w:pPr>
      <w:r w:rsidRPr="00DA503F">
        <w:rPr>
          <w:rFonts w:ascii="Arial" w:hAnsi="Arial" w:cs="Arial"/>
          <w:sz w:val="22"/>
          <w:szCs w:val="22"/>
        </w:rPr>
        <w:tab/>
      </w:r>
      <w:r w:rsidRPr="00DA503F">
        <w:rPr>
          <w:rFonts w:ascii="Arial" w:hAnsi="Arial" w:cs="Arial"/>
          <w:sz w:val="22"/>
          <w:szCs w:val="22"/>
        </w:rPr>
        <w:tab/>
      </w:r>
      <w:r w:rsidR="009579DF" w:rsidRPr="00DA503F">
        <w:rPr>
          <w:rFonts w:ascii="Arial" w:hAnsi="Arial" w:cs="Arial"/>
          <w:sz w:val="22"/>
          <w:szCs w:val="22"/>
        </w:rPr>
        <w:t>(b)</w:t>
      </w:r>
      <w:r w:rsidRPr="00DA503F">
        <w:rPr>
          <w:rFonts w:ascii="Arial" w:hAnsi="Arial" w:cs="Arial"/>
          <w:sz w:val="22"/>
          <w:szCs w:val="22"/>
        </w:rPr>
        <w:t xml:space="preserve"> </w:t>
      </w:r>
      <w:r w:rsidR="009579DF" w:rsidRPr="00DA503F">
        <w:rPr>
          <w:rFonts w:ascii="Arial" w:hAnsi="Arial" w:cs="Arial"/>
          <w:sz w:val="22"/>
          <w:szCs w:val="22"/>
        </w:rPr>
        <w:t>Where the services o</w:t>
      </w:r>
      <w:r w:rsidR="008E61C1" w:rsidRPr="00DA503F">
        <w:rPr>
          <w:rFonts w:ascii="Arial" w:hAnsi="Arial" w:cs="Arial"/>
          <w:sz w:val="22"/>
          <w:szCs w:val="22"/>
        </w:rPr>
        <w:t>f an employee with at least 5</w:t>
      </w:r>
      <w:r w:rsidR="009579DF" w:rsidRPr="00DA503F">
        <w:rPr>
          <w:rFonts w:ascii="Arial" w:hAnsi="Arial" w:cs="Arial"/>
          <w:sz w:val="22"/>
          <w:szCs w:val="22"/>
        </w:rPr>
        <w:t xml:space="preserve"> years' service are terminated by the employer for any reason other than the employee's serious and wilful misconduct, or by the employee on account of illness, incapacity or domestic or other pressing necessity, or by reason of the death of the employee, he/she shall be entitled to be paid a proportionate amount on</w:t>
      </w:r>
      <w:r w:rsidR="008E61C1" w:rsidRPr="00DA503F">
        <w:rPr>
          <w:rFonts w:ascii="Arial" w:hAnsi="Arial" w:cs="Arial"/>
          <w:sz w:val="22"/>
          <w:szCs w:val="22"/>
        </w:rPr>
        <w:t xml:space="preserve"> the basis of 2 months for 10</w:t>
      </w:r>
      <w:r w:rsidR="009579DF" w:rsidRPr="00DA503F">
        <w:rPr>
          <w:rFonts w:ascii="Arial" w:hAnsi="Arial" w:cs="Arial"/>
          <w:sz w:val="22"/>
          <w:szCs w:val="22"/>
        </w:rPr>
        <w:t xml:space="preserve"> years</w:t>
      </w:r>
      <w:r w:rsidR="00181952" w:rsidRPr="00DA503F">
        <w:rPr>
          <w:rFonts w:ascii="Arial" w:hAnsi="Arial" w:cs="Arial"/>
          <w:sz w:val="22"/>
          <w:szCs w:val="22"/>
        </w:rPr>
        <w:t>’</w:t>
      </w:r>
      <w:r w:rsidR="009579DF" w:rsidRPr="00DA503F">
        <w:rPr>
          <w:rFonts w:ascii="Arial" w:hAnsi="Arial" w:cs="Arial"/>
          <w:sz w:val="22"/>
          <w:szCs w:val="22"/>
        </w:rPr>
        <w:t xml:space="preserve"> service.</w:t>
      </w:r>
    </w:p>
    <w:p w14:paraId="382160FF" w14:textId="03F92653" w:rsidR="009579DF" w:rsidRPr="00DA503F" w:rsidRDefault="00B16CE0" w:rsidP="000C7200">
      <w:pPr>
        <w:widowControl w:val="0"/>
        <w:tabs>
          <w:tab w:val="left" w:pos="-1440"/>
          <w:tab w:val="left" w:pos="-720"/>
          <w:tab w:val="left" w:pos="0"/>
          <w:tab w:val="left" w:pos="709"/>
          <w:tab w:val="left" w:pos="1890"/>
          <w:tab w:val="left" w:pos="2430"/>
          <w:tab w:val="left" w:pos="2970"/>
          <w:tab w:val="left" w:pos="3608"/>
          <w:tab w:val="left" w:pos="4320"/>
          <w:tab w:val="left" w:pos="5040"/>
          <w:tab w:val="left" w:pos="5760"/>
          <w:tab w:val="left" w:pos="6480"/>
          <w:tab w:val="left" w:pos="7200"/>
          <w:tab w:val="left" w:pos="7920"/>
          <w:tab w:val="left" w:pos="8640"/>
        </w:tabs>
        <w:spacing w:before="200"/>
        <w:ind w:left="1417" w:hanging="1406"/>
        <w:jc w:val="both"/>
        <w:rPr>
          <w:rFonts w:ascii="Arial" w:hAnsi="Arial" w:cs="Arial"/>
          <w:sz w:val="22"/>
          <w:szCs w:val="22"/>
        </w:rPr>
      </w:pPr>
      <w:r w:rsidRPr="00DA503F">
        <w:rPr>
          <w:rFonts w:ascii="Arial" w:hAnsi="Arial" w:cs="Arial"/>
          <w:sz w:val="22"/>
          <w:szCs w:val="22"/>
        </w:rPr>
        <w:tab/>
      </w:r>
      <w:r w:rsidR="009E1C21" w:rsidRPr="00DA503F">
        <w:rPr>
          <w:rFonts w:ascii="Arial" w:hAnsi="Arial" w:cs="Arial"/>
          <w:sz w:val="22"/>
          <w:szCs w:val="22"/>
        </w:rPr>
        <w:t>34</w:t>
      </w:r>
      <w:r w:rsidR="009579DF" w:rsidRPr="00DA503F">
        <w:rPr>
          <w:rFonts w:ascii="Arial" w:hAnsi="Arial" w:cs="Arial"/>
          <w:sz w:val="22"/>
          <w:szCs w:val="22"/>
        </w:rPr>
        <w:t>.4</w:t>
      </w:r>
      <w:r w:rsidR="009579DF" w:rsidRPr="00DA503F">
        <w:rPr>
          <w:rFonts w:ascii="Arial" w:hAnsi="Arial" w:cs="Arial"/>
          <w:sz w:val="22"/>
          <w:szCs w:val="22"/>
        </w:rPr>
        <w:tab/>
        <w:t>(a)</w:t>
      </w:r>
      <w:r w:rsidRPr="00DA503F">
        <w:rPr>
          <w:rFonts w:ascii="Arial" w:hAnsi="Arial" w:cs="Arial"/>
          <w:sz w:val="22"/>
          <w:szCs w:val="22"/>
        </w:rPr>
        <w:t xml:space="preserve"> </w:t>
      </w:r>
      <w:r w:rsidR="009579DF" w:rsidRPr="00DA503F">
        <w:rPr>
          <w:rFonts w:ascii="Arial" w:hAnsi="Arial" w:cs="Arial"/>
          <w:sz w:val="22"/>
          <w:szCs w:val="22"/>
        </w:rPr>
        <w:t>The employer shall gi</w:t>
      </w:r>
      <w:r w:rsidR="008E61C1" w:rsidRPr="00DA503F">
        <w:rPr>
          <w:rFonts w:ascii="Arial" w:hAnsi="Arial" w:cs="Arial"/>
          <w:sz w:val="22"/>
          <w:szCs w:val="22"/>
        </w:rPr>
        <w:t>ve to each employee at least 1</w:t>
      </w:r>
      <w:r w:rsidR="009579DF" w:rsidRPr="00DA503F">
        <w:rPr>
          <w:rFonts w:ascii="Arial" w:hAnsi="Arial" w:cs="Arial"/>
          <w:sz w:val="22"/>
          <w:szCs w:val="22"/>
        </w:rPr>
        <w:t xml:space="preserve"> </w:t>
      </w:r>
      <w:r w:rsidR="00B9657F" w:rsidRPr="00DA503F">
        <w:rPr>
          <w:rFonts w:ascii="Arial" w:hAnsi="Arial" w:cs="Arial"/>
          <w:sz w:val="22"/>
          <w:szCs w:val="22"/>
        </w:rPr>
        <w:t>months’ notice</w:t>
      </w:r>
      <w:r w:rsidR="009579DF" w:rsidRPr="00DA503F">
        <w:rPr>
          <w:rFonts w:ascii="Arial" w:hAnsi="Arial" w:cs="Arial"/>
          <w:sz w:val="22"/>
          <w:szCs w:val="22"/>
        </w:rPr>
        <w:t xml:space="preserve"> of the date from which it is proposed that the employee’s long service leave shall be given and taken.  Long service leave shall be taken as soon as practicable having regard to the needs of the workplace, or where the employer and the employee agree, such leave may be postponed to an agreed date.</w:t>
      </w:r>
    </w:p>
    <w:p w14:paraId="7392FAD0" w14:textId="6388F8FB" w:rsidR="009579DF" w:rsidRPr="00DA503F" w:rsidRDefault="009579DF" w:rsidP="009A303A">
      <w:pPr>
        <w:spacing w:before="200"/>
        <w:ind w:left="1418" w:hanging="1"/>
        <w:jc w:val="both"/>
        <w:rPr>
          <w:rFonts w:ascii="Arial" w:hAnsi="Arial" w:cs="Arial"/>
          <w:sz w:val="22"/>
          <w:szCs w:val="22"/>
        </w:rPr>
      </w:pPr>
      <w:r w:rsidRPr="00DA503F">
        <w:rPr>
          <w:rFonts w:ascii="Arial" w:hAnsi="Arial" w:cs="Arial"/>
          <w:sz w:val="22"/>
          <w:szCs w:val="22"/>
        </w:rPr>
        <w:t>(b)</w:t>
      </w:r>
      <w:r w:rsidR="009A303A" w:rsidRPr="00DA503F">
        <w:rPr>
          <w:rFonts w:ascii="Arial" w:hAnsi="Arial" w:cs="Arial"/>
          <w:sz w:val="22"/>
          <w:szCs w:val="22"/>
        </w:rPr>
        <w:t xml:space="preserve"> </w:t>
      </w:r>
      <w:r w:rsidRPr="00DA503F">
        <w:rPr>
          <w:rFonts w:ascii="Arial" w:hAnsi="Arial" w:cs="Arial"/>
          <w:sz w:val="22"/>
          <w:szCs w:val="22"/>
        </w:rPr>
        <w:t>Where the employer and the employee agree in writing that the taking of a period of leave be postponed at the request of an employee to an agreed future date, the period of leave at the time of the agreement being made will, when taken, be paid at the rate applicable at the time of the agreement.</w:t>
      </w:r>
    </w:p>
    <w:p w14:paraId="68ACF825" w14:textId="5EE39C21" w:rsidR="009579DF" w:rsidRPr="00DA503F" w:rsidRDefault="009A303A" w:rsidP="009A128B">
      <w:pPr>
        <w:tabs>
          <w:tab w:val="left" w:pos="709"/>
        </w:tabs>
        <w:spacing w:before="200"/>
        <w:ind w:left="1418" w:hanging="1407"/>
        <w:jc w:val="both"/>
        <w:rPr>
          <w:rFonts w:ascii="Arial" w:hAnsi="Arial" w:cs="Arial"/>
          <w:sz w:val="22"/>
          <w:szCs w:val="22"/>
        </w:rPr>
      </w:pPr>
      <w:r w:rsidRPr="00DA503F">
        <w:rPr>
          <w:rFonts w:ascii="Arial" w:hAnsi="Arial" w:cs="Arial"/>
          <w:sz w:val="22"/>
          <w:szCs w:val="22"/>
        </w:rPr>
        <w:tab/>
      </w:r>
      <w:r w:rsidR="009E1C21" w:rsidRPr="00DA503F">
        <w:rPr>
          <w:rFonts w:ascii="Arial" w:hAnsi="Arial" w:cs="Arial"/>
          <w:sz w:val="22"/>
          <w:szCs w:val="22"/>
        </w:rPr>
        <w:t>34.</w:t>
      </w:r>
      <w:r w:rsidR="009579DF" w:rsidRPr="00DA503F">
        <w:rPr>
          <w:rFonts w:ascii="Arial" w:hAnsi="Arial" w:cs="Arial"/>
          <w:sz w:val="22"/>
          <w:szCs w:val="22"/>
        </w:rPr>
        <w:t>5</w:t>
      </w:r>
      <w:r w:rsidR="009579DF" w:rsidRPr="00DA503F">
        <w:rPr>
          <w:rFonts w:ascii="Arial" w:hAnsi="Arial" w:cs="Arial"/>
          <w:sz w:val="22"/>
          <w:szCs w:val="22"/>
        </w:rPr>
        <w:tab/>
        <w:t>(a)</w:t>
      </w:r>
      <w:r w:rsidRPr="00DA503F">
        <w:rPr>
          <w:rFonts w:ascii="Arial" w:hAnsi="Arial" w:cs="Arial"/>
          <w:sz w:val="22"/>
          <w:szCs w:val="22"/>
        </w:rPr>
        <w:t xml:space="preserve"> </w:t>
      </w:r>
      <w:r w:rsidR="009579DF" w:rsidRPr="00DA503F">
        <w:rPr>
          <w:rFonts w:ascii="Arial" w:hAnsi="Arial" w:cs="Arial"/>
          <w:sz w:val="22"/>
          <w:szCs w:val="22"/>
        </w:rPr>
        <w:t>On the termination of employment of an employee, otherwise than by his or her death, an employer shall pay to the employee the monetary value of all long service leave accrued and not taken at the date of such termination and such monetary value shall be determined according to the salary payable to the employee at the date of such termination.</w:t>
      </w:r>
    </w:p>
    <w:p w14:paraId="4EB88393" w14:textId="70E907C9" w:rsidR="009579DF" w:rsidRPr="00DA503F" w:rsidRDefault="009579DF" w:rsidP="009A303A">
      <w:pPr>
        <w:spacing w:before="200"/>
        <w:ind w:left="1418"/>
        <w:jc w:val="both"/>
        <w:rPr>
          <w:rFonts w:ascii="Arial" w:hAnsi="Arial" w:cs="Arial"/>
          <w:sz w:val="22"/>
          <w:szCs w:val="22"/>
        </w:rPr>
      </w:pPr>
      <w:r w:rsidRPr="00DA503F">
        <w:rPr>
          <w:rFonts w:ascii="Arial" w:hAnsi="Arial" w:cs="Arial"/>
          <w:sz w:val="22"/>
          <w:szCs w:val="22"/>
        </w:rPr>
        <w:t>(b)</w:t>
      </w:r>
      <w:r w:rsidR="009A303A" w:rsidRPr="00DA503F">
        <w:rPr>
          <w:rFonts w:ascii="Arial" w:hAnsi="Arial" w:cs="Arial"/>
          <w:sz w:val="22"/>
          <w:szCs w:val="22"/>
        </w:rPr>
        <w:t xml:space="preserve"> </w:t>
      </w:r>
      <w:r w:rsidRPr="00DA503F">
        <w:rPr>
          <w:rFonts w:ascii="Arial" w:hAnsi="Arial" w:cs="Arial"/>
          <w:sz w:val="22"/>
          <w:szCs w:val="22"/>
        </w:rPr>
        <w:t>Where an employee who has acquired a right to long service</w:t>
      </w:r>
      <w:r w:rsidR="008E61C1" w:rsidRPr="00DA503F">
        <w:rPr>
          <w:rFonts w:ascii="Arial" w:hAnsi="Arial" w:cs="Arial"/>
          <w:sz w:val="22"/>
          <w:szCs w:val="22"/>
        </w:rPr>
        <w:t xml:space="preserve"> leave, or after having had 5</w:t>
      </w:r>
      <w:r w:rsidRPr="00DA503F">
        <w:rPr>
          <w:rFonts w:ascii="Arial" w:hAnsi="Arial" w:cs="Arial"/>
          <w:sz w:val="22"/>
          <w:szCs w:val="22"/>
        </w:rPr>
        <w:t xml:space="preserve"> </w:t>
      </w:r>
      <w:r w:rsidR="008E61C1" w:rsidRPr="00DA503F">
        <w:rPr>
          <w:rFonts w:ascii="Arial" w:hAnsi="Arial" w:cs="Arial"/>
          <w:sz w:val="22"/>
          <w:szCs w:val="22"/>
        </w:rPr>
        <w:t>years' service and less than 10</w:t>
      </w:r>
      <w:r w:rsidRPr="00DA503F">
        <w:rPr>
          <w:rFonts w:ascii="Arial" w:hAnsi="Arial" w:cs="Arial"/>
          <w:sz w:val="22"/>
          <w:szCs w:val="22"/>
        </w:rPr>
        <w:t xml:space="preserve"> years' service dies, the </w:t>
      </w:r>
      <w:r w:rsidR="00925E73" w:rsidRPr="00DA503F">
        <w:rPr>
          <w:rFonts w:ascii="Arial" w:hAnsi="Arial" w:cs="Arial"/>
          <w:sz w:val="22"/>
          <w:szCs w:val="22"/>
        </w:rPr>
        <w:t xml:space="preserve">employees personal </w:t>
      </w:r>
      <w:r w:rsidR="00D67416" w:rsidRPr="00DA503F">
        <w:rPr>
          <w:rFonts w:ascii="Arial" w:hAnsi="Arial" w:cs="Arial"/>
          <w:sz w:val="22"/>
          <w:szCs w:val="22"/>
        </w:rPr>
        <w:t xml:space="preserve">representative </w:t>
      </w:r>
      <w:r w:rsidRPr="00DA503F">
        <w:rPr>
          <w:rFonts w:ascii="Arial" w:hAnsi="Arial" w:cs="Arial"/>
          <w:sz w:val="22"/>
          <w:szCs w:val="22"/>
        </w:rPr>
        <w:t>shall</w:t>
      </w:r>
      <w:r w:rsidR="00D67416" w:rsidRPr="00DA503F">
        <w:rPr>
          <w:rFonts w:ascii="Arial" w:hAnsi="Arial" w:cs="Arial"/>
          <w:sz w:val="22"/>
          <w:szCs w:val="22"/>
        </w:rPr>
        <w:t>,</w:t>
      </w:r>
      <w:r w:rsidRPr="00DA503F">
        <w:rPr>
          <w:rFonts w:ascii="Arial" w:hAnsi="Arial" w:cs="Arial"/>
          <w:sz w:val="22"/>
          <w:szCs w:val="22"/>
        </w:rPr>
        <w:t xml:space="preserve"> </w:t>
      </w:r>
      <w:r w:rsidR="00D67416" w:rsidRPr="00DA503F">
        <w:rPr>
          <w:rFonts w:ascii="Arial" w:hAnsi="Arial" w:cs="Arial"/>
          <w:sz w:val="22"/>
          <w:szCs w:val="22"/>
        </w:rPr>
        <w:t xml:space="preserve">upon request, </w:t>
      </w:r>
      <w:r w:rsidRPr="00DA503F">
        <w:rPr>
          <w:rFonts w:ascii="Arial" w:hAnsi="Arial" w:cs="Arial"/>
          <w:sz w:val="22"/>
          <w:szCs w:val="22"/>
        </w:rPr>
        <w:t xml:space="preserve">be entitled to receive the monetary value of the leave not taken or which would have accrued to such employee had his or her services terminated as referred to in sub-clause </w:t>
      </w:r>
      <w:r w:rsidR="003943CB" w:rsidRPr="00DA503F">
        <w:rPr>
          <w:rFonts w:ascii="Arial" w:hAnsi="Arial" w:cs="Arial"/>
          <w:sz w:val="22"/>
          <w:szCs w:val="22"/>
        </w:rPr>
        <w:t>25</w:t>
      </w:r>
      <w:r w:rsidRPr="00DA503F">
        <w:rPr>
          <w:rFonts w:ascii="Arial" w:hAnsi="Arial" w:cs="Arial"/>
          <w:sz w:val="22"/>
          <w:szCs w:val="22"/>
        </w:rPr>
        <w:t>.2(b) and such monetary value shall be determined according to the salary payable to the employee at the time of his or her death.</w:t>
      </w:r>
    </w:p>
    <w:p w14:paraId="59213979" w14:textId="43CF6CC7" w:rsidR="00E706C6" w:rsidRPr="00DA503F" w:rsidRDefault="009A303A" w:rsidP="009A128B">
      <w:pPr>
        <w:tabs>
          <w:tab w:val="left" w:pos="709"/>
        </w:tabs>
        <w:spacing w:before="200"/>
        <w:ind w:left="1418" w:hanging="1407"/>
        <w:jc w:val="both"/>
        <w:rPr>
          <w:rFonts w:ascii="Arial" w:hAnsi="Arial" w:cs="Arial"/>
          <w:sz w:val="22"/>
          <w:szCs w:val="22"/>
        </w:rPr>
      </w:pPr>
      <w:r w:rsidRPr="00DA503F">
        <w:rPr>
          <w:rFonts w:ascii="Arial" w:hAnsi="Arial" w:cs="Arial"/>
          <w:sz w:val="22"/>
          <w:szCs w:val="22"/>
        </w:rPr>
        <w:tab/>
      </w:r>
      <w:r w:rsidR="00481EC9" w:rsidRPr="00DA503F">
        <w:rPr>
          <w:rFonts w:ascii="Arial" w:hAnsi="Arial" w:cs="Arial"/>
          <w:sz w:val="22"/>
          <w:szCs w:val="22"/>
        </w:rPr>
        <w:t>34.6</w:t>
      </w:r>
      <w:r w:rsidR="00645C25" w:rsidRPr="00DA503F">
        <w:rPr>
          <w:rFonts w:ascii="Arial" w:hAnsi="Arial" w:cs="Arial"/>
          <w:sz w:val="22"/>
          <w:szCs w:val="22"/>
        </w:rPr>
        <w:tab/>
        <w:t>(a)</w:t>
      </w:r>
      <w:r w:rsidRPr="00DA503F">
        <w:rPr>
          <w:rFonts w:ascii="Arial" w:hAnsi="Arial" w:cs="Arial"/>
          <w:sz w:val="22"/>
          <w:szCs w:val="22"/>
        </w:rPr>
        <w:t xml:space="preserve"> </w:t>
      </w:r>
      <w:r w:rsidR="00645C25" w:rsidRPr="00DA503F">
        <w:rPr>
          <w:rFonts w:ascii="Arial" w:hAnsi="Arial" w:cs="Arial"/>
          <w:sz w:val="22"/>
          <w:szCs w:val="22"/>
        </w:rPr>
        <w:t>With the agreement of the employer, an employee may take long service leave on half the ordinary pay thereby increasing the period of paid leave which ca</w:t>
      </w:r>
      <w:r w:rsidR="00DD3C58" w:rsidRPr="00DA503F">
        <w:rPr>
          <w:rFonts w:ascii="Arial" w:hAnsi="Arial" w:cs="Arial"/>
          <w:sz w:val="22"/>
          <w:szCs w:val="22"/>
        </w:rPr>
        <w:t>n</w:t>
      </w:r>
      <w:r w:rsidR="00645C25" w:rsidRPr="00DA503F">
        <w:rPr>
          <w:rFonts w:ascii="Arial" w:hAnsi="Arial" w:cs="Arial"/>
          <w:sz w:val="22"/>
          <w:szCs w:val="22"/>
        </w:rPr>
        <w:t xml:space="preserve"> be taken.  For example</w:t>
      </w:r>
      <w:r w:rsidR="002166D6" w:rsidRPr="00DA503F">
        <w:rPr>
          <w:rFonts w:ascii="Arial" w:hAnsi="Arial" w:cs="Arial"/>
          <w:sz w:val="22"/>
          <w:szCs w:val="22"/>
        </w:rPr>
        <w:t>,</w:t>
      </w:r>
      <w:r w:rsidR="00645C25" w:rsidRPr="00DA503F">
        <w:rPr>
          <w:rFonts w:ascii="Arial" w:hAnsi="Arial" w:cs="Arial"/>
          <w:sz w:val="22"/>
          <w:szCs w:val="22"/>
        </w:rPr>
        <w:t xml:space="preserve"> an employee who is eligible for 13 weeks paid long service leave can take 26 weeks paid long service leave at half their ordinary pay.</w:t>
      </w:r>
    </w:p>
    <w:p w14:paraId="6AA6C4CD" w14:textId="0C6C91B9" w:rsidR="00645C25" w:rsidRPr="00DA503F" w:rsidRDefault="009A303A" w:rsidP="009A128B">
      <w:pPr>
        <w:tabs>
          <w:tab w:val="left" w:pos="709"/>
        </w:tabs>
        <w:spacing w:before="200"/>
        <w:ind w:left="1418" w:hanging="1407"/>
        <w:jc w:val="both"/>
        <w:rPr>
          <w:rFonts w:ascii="Arial" w:hAnsi="Arial" w:cs="Arial"/>
          <w:sz w:val="22"/>
          <w:szCs w:val="22"/>
        </w:rPr>
      </w:pPr>
      <w:r w:rsidRPr="00DA503F">
        <w:rPr>
          <w:rFonts w:ascii="Arial" w:hAnsi="Arial" w:cs="Arial"/>
          <w:sz w:val="22"/>
          <w:szCs w:val="22"/>
        </w:rPr>
        <w:tab/>
      </w:r>
      <w:r w:rsidR="00645C25" w:rsidRPr="00DA503F">
        <w:rPr>
          <w:rFonts w:ascii="Arial" w:hAnsi="Arial" w:cs="Arial"/>
          <w:sz w:val="22"/>
          <w:szCs w:val="22"/>
        </w:rPr>
        <w:tab/>
        <w:t>(b)</w:t>
      </w:r>
      <w:r w:rsidRPr="00DA503F">
        <w:rPr>
          <w:rFonts w:ascii="Arial" w:hAnsi="Arial" w:cs="Arial"/>
          <w:sz w:val="22"/>
          <w:szCs w:val="22"/>
        </w:rPr>
        <w:t xml:space="preserve"> </w:t>
      </w:r>
      <w:r w:rsidR="00645C25" w:rsidRPr="00DA503F">
        <w:rPr>
          <w:rFonts w:ascii="Arial" w:hAnsi="Arial" w:cs="Arial"/>
          <w:sz w:val="22"/>
          <w:szCs w:val="22"/>
        </w:rPr>
        <w:t xml:space="preserve">During a period of long service leave on half </w:t>
      </w:r>
      <w:r w:rsidR="00F537B8" w:rsidRPr="00DA503F">
        <w:rPr>
          <w:rFonts w:ascii="Arial" w:hAnsi="Arial" w:cs="Arial"/>
          <w:sz w:val="22"/>
          <w:szCs w:val="22"/>
        </w:rPr>
        <w:t xml:space="preserve">the </w:t>
      </w:r>
      <w:r w:rsidR="00645C25" w:rsidRPr="00DA503F">
        <w:rPr>
          <w:rFonts w:ascii="Arial" w:hAnsi="Arial" w:cs="Arial"/>
          <w:sz w:val="22"/>
          <w:szCs w:val="22"/>
        </w:rPr>
        <w:t>ordinary pay accrual of annual leave and personal/carers leave will be on the basis of half the</w:t>
      </w:r>
      <w:r w:rsidR="00F537B8" w:rsidRPr="00DA503F">
        <w:rPr>
          <w:rFonts w:ascii="Arial" w:hAnsi="Arial" w:cs="Arial"/>
          <w:sz w:val="22"/>
          <w:szCs w:val="22"/>
        </w:rPr>
        <w:t xml:space="preserve"> ordinary hours of work.</w:t>
      </w:r>
    </w:p>
    <w:p w14:paraId="0E38B2A4" w14:textId="10843908" w:rsidR="00A1075A" w:rsidRPr="00DA503F" w:rsidRDefault="009A303A" w:rsidP="00322656">
      <w:pPr>
        <w:tabs>
          <w:tab w:val="left" w:pos="1418"/>
          <w:tab w:val="left" w:pos="1701"/>
        </w:tabs>
        <w:spacing w:before="200"/>
        <w:ind w:left="1418" w:hanging="709"/>
        <w:jc w:val="both"/>
        <w:rPr>
          <w:rFonts w:ascii="Arial" w:hAnsi="Arial" w:cs="Arial"/>
          <w:sz w:val="22"/>
          <w:szCs w:val="22"/>
        </w:rPr>
      </w:pPr>
      <w:r w:rsidRPr="00DA503F">
        <w:rPr>
          <w:rFonts w:ascii="Arial" w:hAnsi="Arial" w:cs="Arial"/>
          <w:sz w:val="22"/>
          <w:szCs w:val="22"/>
        </w:rPr>
        <w:tab/>
      </w:r>
      <w:r w:rsidR="00A1075A" w:rsidRPr="00DA503F">
        <w:rPr>
          <w:rFonts w:ascii="Arial" w:hAnsi="Arial" w:cs="Arial"/>
          <w:sz w:val="22"/>
          <w:szCs w:val="22"/>
        </w:rPr>
        <w:t>(c)</w:t>
      </w:r>
      <w:r w:rsidR="00A1075A" w:rsidRPr="00DA503F">
        <w:rPr>
          <w:rFonts w:ascii="Arial" w:hAnsi="Arial" w:cs="Arial"/>
          <w:sz w:val="22"/>
          <w:szCs w:val="22"/>
        </w:rPr>
        <w:tab/>
        <w:t>For the purposes of this clause:</w:t>
      </w:r>
    </w:p>
    <w:p w14:paraId="3029EF8E" w14:textId="17694A88" w:rsidR="00A1075A" w:rsidRPr="00DA503F" w:rsidRDefault="00481EC9" w:rsidP="00481EC9">
      <w:pPr>
        <w:tabs>
          <w:tab w:val="left" w:pos="709"/>
        </w:tabs>
        <w:spacing w:before="200"/>
        <w:ind w:left="2410" w:hanging="1407"/>
        <w:jc w:val="both"/>
        <w:rPr>
          <w:rFonts w:ascii="Arial" w:hAnsi="Arial" w:cs="Arial"/>
          <w:sz w:val="22"/>
          <w:szCs w:val="22"/>
        </w:rPr>
      </w:pPr>
      <w:r w:rsidRPr="00DA503F">
        <w:rPr>
          <w:rFonts w:ascii="Arial" w:hAnsi="Arial" w:cs="Arial"/>
          <w:sz w:val="22"/>
          <w:szCs w:val="22"/>
        </w:rPr>
        <w:tab/>
      </w:r>
      <w:r w:rsidR="00A1075A" w:rsidRPr="00DA503F">
        <w:rPr>
          <w:rFonts w:ascii="Arial" w:hAnsi="Arial" w:cs="Arial"/>
          <w:sz w:val="22"/>
          <w:szCs w:val="22"/>
        </w:rPr>
        <w:t>(</w:t>
      </w:r>
      <w:proofErr w:type="spellStart"/>
      <w:r w:rsidR="00A1075A" w:rsidRPr="00DA503F">
        <w:rPr>
          <w:rFonts w:ascii="Arial" w:hAnsi="Arial" w:cs="Arial"/>
          <w:sz w:val="22"/>
          <w:szCs w:val="22"/>
        </w:rPr>
        <w:t>i</w:t>
      </w:r>
      <w:proofErr w:type="spellEnd"/>
      <w:r w:rsidR="00A1075A" w:rsidRPr="00DA503F">
        <w:rPr>
          <w:rFonts w:ascii="Arial" w:hAnsi="Arial" w:cs="Arial"/>
          <w:sz w:val="22"/>
          <w:szCs w:val="22"/>
        </w:rPr>
        <w:t>)</w:t>
      </w:r>
      <w:r w:rsidR="00A1075A" w:rsidRPr="00DA503F">
        <w:rPr>
          <w:rFonts w:ascii="Arial" w:hAnsi="Arial" w:cs="Arial"/>
          <w:sz w:val="22"/>
          <w:szCs w:val="22"/>
        </w:rPr>
        <w:tab/>
        <w:t xml:space="preserve">Subject to s22 of the Act, continuous service </w:t>
      </w:r>
      <w:r w:rsidR="000C7200" w:rsidRPr="00DA503F">
        <w:rPr>
          <w:rFonts w:ascii="Arial" w:hAnsi="Arial" w:cs="Arial"/>
          <w:sz w:val="22"/>
          <w:szCs w:val="22"/>
        </w:rPr>
        <w:t xml:space="preserve">with the employer </w:t>
      </w:r>
      <w:r w:rsidR="00A1075A" w:rsidRPr="00DA503F">
        <w:rPr>
          <w:rFonts w:ascii="Arial" w:hAnsi="Arial" w:cs="Arial"/>
          <w:sz w:val="22"/>
          <w:szCs w:val="22"/>
        </w:rPr>
        <w:t>in coming into force of this agreement shall be taken into account, and:</w:t>
      </w:r>
    </w:p>
    <w:p w14:paraId="53D7FA58" w14:textId="0A0D16A0" w:rsidR="00A1075A" w:rsidRPr="00DA503F" w:rsidRDefault="00481EC9" w:rsidP="00481EC9">
      <w:pPr>
        <w:tabs>
          <w:tab w:val="left" w:pos="709"/>
        </w:tabs>
        <w:spacing w:before="200"/>
        <w:ind w:left="2410" w:hanging="1265"/>
        <w:jc w:val="both"/>
        <w:rPr>
          <w:rFonts w:ascii="Arial" w:hAnsi="Arial" w:cs="Arial"/>
          <w:sz w:val="22"/>
          <w:szCs w:val="22"/>
        </w:rPr>
      </w:pPr>
      <w:r w:rsidRPr="00DA503F">
        <w:rPr>
          <w:rFonts w:ascii="Arial" w:hAnsi="Arial" w:cs="Arial"/>
          <w:sz w:val="22"/>
          <w:szCs w:val="22"/>
        </w:rPr>
        <w:tab/>
      </w:r>
      <w:r w:rsidR="00A1075A" w:rsidRPr="00DA503F">
        <w:rPr>
          <w:rFonts w:ascii="Arial" w:hAnsi="Arial" w:cs="Arial"/>
          <w:sz w:val="22"/>
          <w:szCs w:val="22"/>
        </w:rPr>
        <w:t>(ii)</w:t>
      </w:r>
      <w:r w:rsidR="00A1075A" w:rsidRPr="00DA503F">
        <w:rPr>
          <w:rFonts w:ascii="Arial" w:hAnsi="Arial" w:cs="Arial"/>
          <w:sz w:val="22"/>
          <w:szCs w:val="22"/>
        </w:rPr>
        <w:tab/>
        <w:t>Continuous service shall be deemed not to have been broken by:</w:t>
      </w:r>
    </w:p>
    <w:p w14:paraId="1FABE10E" w14:textId="167E66CD" w:rsidR="00A1075A" w:rsidRPr="00DA503F" w:rsidRDefault="00481EC9" w:rsidP="00322656">
      <w:pPr>
        <w:tabs>
          <w:tab w:val="left" w:pos="6379"/>
        </w:tabs>
        <w:spacing w:before="200"/>
        <w:ind w:left="2977" w:hanging="1134"/>
        <w:jc w:val="both"/>
        <w:rPr>
          <w:rFonts w:ascii="Arial" w:hAnsi="Arial" w:cs="Arial"/>
          <w:sz w:val="22"/>
          <w:szCs w:val="22"/>
        </w:rPr>
      </w:pPr>
      <w:r w:rsidRPr="00DA503F">
        <w:rPr>
          <w:rFonts w:ascii="Arial" w:hAnsi="Arial" w:cs="Arial"/>
          <w:sz w:val="22"/>
          <w:szCs w:val="22"/>
        </w:rPr>
        <w:tab/>
      </w:r>
      <w:r w:rsidR="00A1075A" w:rsidRPr="00DA503F">
        <w:rPr>
          <w:rFonts w:ascii="Arial" w:hAnsi="Arial" w:cs="Arial"/>
          <w:sz w:val="22"/>
          <w:szCs w:val="22"/>
        </w:rPr>
        <w:t>1. Absence of an Employee from the facility while a member of the Defence Forces of the Commonwealth in time of war; or</w:t>
      </w:r>
    </w:p>
    <w:p w14:paraId="1FE59CD2" w14:textId="0A3A7575" w:rsidR="00A1075A" w:rsidRPr="00DA503F" w:rsidRDefault="00481EC9" w:rsidP="00322656">
      <w:pPr>
        <w:tabs>
          <w:tab w:val="left" w:pos="6379"/>
        </w:tabs>
        <w:spacing w:before="200"/>
        <w:ind w:left="2977" w:hanging="1134"/>
        <w:jc w:val="both"/>
        <w:rPr>
          <w:rFonts w:ascii="Arial" w:hAnsi="Arial" w:cs="Arial"/>
          <w:sz w:val="22"/>
          <w:szCs w:val="22"/>
        </w:rPr>
      </w:pPr>
      <w:r w:rsidRPr="00DA503F">
        <w:rPr>
          <w:rFonts w:ascii="Arial" w:hAnsi="Arial" w:cs="Arial"/>
          <w:sz w:val="22"/>
          <w:szCs w:val="22"/>
        </w:rPr>
        <w:tab/>
      </w:r>
      <w:proofErr w:type="gramStart"/>
      <w:r w:rsidR="00A1075A" w:rsidRPr="00DA503F">
        <w:rPr>
          <w:rFonts w:ascii="Arial" w:hAnsi="Arial" w:cs="Arial"/>
          <w:sz w:val="22"/>
          <w:szCs w:val="22"/>
        </w:rPr>
        <w:t>2.Any</w:t>
      </w:r>
      <w:proofErr w:type="gramEnd"/>
      <w:r w:rsidR="00A1075A" w:rsidRPr="00DA503F">
        <w:rPr>
          <w:rFonts w:ascii="Arial" w:hAnsi="Arial" w:cs="Arial"/>
          <w:sz w:val="22"/>
          <w:szCs w:val="22"/>
        </w:rPr>
        <w:t xml:space="preserve"> period of absence on leave without pay not exceeding six months.</w:t>
      </w:r>
    </w:p>
    <w:p w14:paraId="5B90E200" w14:textId="46BDE9BF" w:rsidR="00A1075A" w:rsidRPr="00DA503F" w:rsidRDefault="00A1075A" w:rsidP="00481EC9">
      <w:pPr>
        <w:spacing w:before="200"/>
        <w:ind w:left="1821" w:firstLine="339"/>
        <w:jc w:val="both"/>
        <w:rPr>
          <w:rFonts w:ascii="Arial" w:hAnsi="Arial" w:cs="Arial"/>
          <w:sz w:val="22"/>
          <w:szCs w:val="22"/>
        </w:rPr>
      </w:pPr>
      <w:r w:rsidRPr="00DA503F">
        <w:rPr>
          <w:rFonts w:ascii="Arial" w:hAnsi="Arial" w:cs="Arial"/>
          <w:sz w:val="22"/>
          <w:szCs w:val="22"/>
        </w:rPr>
        <w:t>(iii)</w:t>
      </w:r>
      <w:r w:rsidRPr="00DA503F">
        <w:rPr>
          <w:rFonts w:ascii="Arial" w:hAnsi="Arial" w:cs="Arial"/>
          <w:sz w:val="22"/>
          <w:szCs w:val="22"/>
        </w:rPr>
        <w:tab/>
        <w:t>One month equals four and one-third weeks.</w:t>
      </w:r>
    </w:p>
    <w:p w14:paraId="1AD8D141" w14:textId="19BB8704" w:rsidR="009579DF" w:rsidRPr="00DA503F" w:rsidRDefault="002E1F4F" w:rsidP="00434663">
      <w:pPr>
        <w:pStyle w:val="Heading1"/>
        <w:spacing w:before="480"/>
        <w:jc w:val="both"/>
        <w:rPr>
          <w:bCs/>
          <w:sz w:val="22"/>
        </w:rPr>
      </w:pPr>
      <w:bookmarkStart w:id="194" w:name="_Toc152054056"/>
      <w:bookmarkStart w:id="195" w:name="_Toc152848657"/>
      <w:bookmarkStart w:id="196" w:name="_Toc152940924"/>
      <w:bookmarkEnd w:id="193"/>
      <w:r w:rsidRPr="00DA503F">
        <w:rPr>
          <w:bCs/>
          <w:sz w:val="22"/>
        </w:rPr>
        <w:t>35</w:t>
      </w:r>
      <w:r w:rsidR="009579DF" w:rsidRPr="00DA503F">
        <w:rPr>
          <w:bCs/>
          <w:sz w:val="22"/>
        </w:rPr>
        <w:t>.</w:t>
      </w:r>
      <w:r w:rsidR="009579DF" w:rsidRPr="00DA503F">
        <w:rPr>
          <w:bCs/>
          <w:sz w:val="22"/>
        </w:rPr>
        <w:tab/>
        <w:t>REPATRIATION LEAVE</w:t>
      </w:r>
      <w:bookmarkEnd w:id="194"/>
      <w:bookmarkEnd w:id="195"/>
      <w:bookmarkEnd w:id="196"/>
    </w:p>
    <w:p w14:paraId="0AE069DB" w14:textId="708C5983" w:rsidR="009579DF" w:rsidRPr="00DA503F" w:rsidRDefault="002E1F4F" w:rsidP="004A38A3">
      <w:pPr>
        <w:spacing w:before="200"/>
        <w:ind w:left="709" w:hanging="709"/>
        <w:jc w:val="both"/>
        <w:rPr>
          <w:rFonts w:ascii="Arial" w:hAnsi="Arial" w:cs="Arial"/>
          <w:sz w:val="22"/>
          <w:szCs w:val="22"/>
        </w:rPr>
      </w:pPr>
      <w:r w:rsidRPr="00DA503F">
        <w:rPr>
          <w:rFonts w:ascii="Arial" w:hAnsi="Arial" w:cs="Arial"/>
          <w:sz w:val="22"/>
          <w:szCs w:val="22"/>
        </w:rPr>
        <w:t>35</w:t>
      </w:r>
      <w:r w:rsidR="009579DF" w:rsidRPr="00DA503F">
        <w:rPr>
          <w:rFonts w:ascii="Arial" w:hAnsi="Arial" w:cs="Arial"/>
          <w:sz w:val="22"/>
          <w:szCs w:val="22"/>
        </w:rPr>
        <w:t>.1</w:t>
      </w:r>
      <w:r w:rsidR="009579DF" w:rsidRPr="00DA503F">
        <w:rPr>
          <w:rFonts w:ascii="Arial" w:hAnsi="Arial" w:cs="Arial"/>
          <w:sz w:val="22"/>
          <w:szCs w:val="22"/>
        </w:rPr>
        <w:tab/>
        <w:t xml:space="preserve">Employees who </w:t>
      </w:r>
      <w:r w:rsidR="00A400B9" w:rsidRPr="00DA503F">
        <w:rPr>
          <w:rFonts w:ascii="Arial" w:hAnsi="Arial" w:cs="Arial"/>
          <w:sz w:val="22"/>
          <w:szCs w:val="22"/>
        </w:rPr>
        <w:t xml:space="preserve">are considered to be </w:t>
      </w:r>
      <w:r w:rsidR="009579DF" w:rsidRPr="00DA503F">
        <w:rPr>
          <w:rFonts w:ascii="Arial" w:hAnsi="Arial" w:cs="Arial"/>
          <w:sz w:val="22"/>
          <w:szCs w:val="22"/>
        </w:rPr>
        <w:t>ex-service</w:t>
      </w:r>
      <w:r w:rsidR="00A400B9" w:rsidRPr="00DA503F">
        <w:rPr>
          <w:rFonts w:ascii="Arial" w:hAnsi="Arial" w:cs="Arial"/>
          <w:sz w:val="22"/>
          <w:szCs w:val="22"/>
        </w:rPr>
        <w:t xml:space="preserve"> personnel </w:t>
      </w:r>
      <w:r w:rsidR="009579DF" w:rsidRPr="00DA503F">
        <w:rPr>
          <w:rFonts w:ascii="Arial" w:hAnsi="Arial" w:cs="Arial"/>
          <w:sz w:val="22"/>
          <w:szCs w:val="22"/>
        </w:rPr>
        <w:t xml:space="preserve">may be granted special leave in one or more periods up to a maximum of 6½ working days in any period of </w:t>
      </w:r>
      <w:r w:rsidR="00A400B9" w:rsidRPr="00DA503F">
        <w:rPr>
          <w:rFonts w:ascii="Arial" w:hAnsi="Arial" w:cs="Arial"/>
          <w:sz w:val="22"/>
          <w:szCs w:val="22"/>
        </w:rPr>
        <w:t>12</w:t>
      </w:r>
      <w:r w:rsidR="009579DF" w:rsidRPr="00DA503F">
        <w:rPr>
          <w:rFonts w:ascii="Arial" w:hAnsi="Arial" w:cs="Arial"/>
          <w:sz w:val="22"/>
          <w:szCs w:val="22"/>
        </w:rPr>
        <w:t xml:space="preserve"> months without deduction from annual or </w:t>
      </w:r>
      <w:r w:rsidR="00A400B9" w:rsidRPr="00DA503F">
        <w:rPr>
          <w:rFonts w:ascii="Arial" w:hAnsi="Arial" w:cs="Arial"/>
          <w:sz w:val="22"/>
          <w:szCs w:val="22"/>
        </w:rPr>
        <w:t xml:space="preserve">personal </w:t>
      </w:r>
      <w:r w:rsidR="009579DF" w:rsidRPr="00DA503F">
        <w:rPr>
          <w:rFonts w:ascii="Arial" w:hAnsi="Arial" w:cs="Arial"/>
          <w:sz w:val="22"/>
          <w:szCs w:val="22"/>
        </w:rPr>
        <w:t>leave credits for the following purposes in connection with an accepted war-caused disability or in connection with an application to the Repatriation Department for a disability to be so accepted:</w:t>
      </w:r>
    </w:p>
    <w:p w14:paraId="5E49B5B9" w14:textId="77777777" w:rsidR="009579DF" w:rsidRPr="00DA503F" w:rsidRDefault="009579DF" w:rsidP="00B34D12">
      <w:pPr>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proofErr w:type="gramStart"/>
      <w:r w:rsidRPr="00DA503F">
        <w:rPr>
          <w:rFonts w:ascii="Arial" w:hAnsi="Arial" w:cs="Arial"/>
          <w:sz w:val="22"/>
          <w:szCs w:val="22"/>
        </w:rPr>
        <w:t>to</w:t>
      </w:r>
      <w:proofErr w:type="gramEnd"/>
      <w:r w:rsidRPr="00DA503F">
        <w:rPr>
          <w:rFonts w:ascii="Arial" w:hAnsi="Arial" w:cs="Arial"/>
          <w:sz w:val="22"/>
          <w:szCs w:val="22"/>
        </w:rPr>
        <w:t xml:space="preserve"> attend a hospital or clinic or visit a medical officer in that regard;</w:t>
      </w:r>
    </w:p>
    <w:p w14:paraId="4CCD58C4" w14:textId="77777777" w:rsidR="009579DF" w:rsidRPr="00DA503F" w:rsidRDefault="009579DF" w:rsidP="00B34D12">
      <w:pPr>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r>
      <w:proofErr w:type="gramStart"/>
      <w:r w:rsidRPr="00DA503F">
        <w:rPr>
          <w:rFonts w:ascii="Arial" w:hAnsi="Arial" w:cs="Arial"/>
          <w:sz w:val="22"/>
          <w:szCs w:val="22"/>
        </w:rPr>
        <w:t>to</w:t>
      </w:r>
      <w:proofErr w:type="gramEnd"/>
      <w:r w:rsidRPr="00DA503F">
        <w:rPr>
          <w:rFonts w:ascii="Arial" w:hAnsi="Arial" w:cs="Arial"/>
          <w:sz w:val="22"/>
          <w:szCs w:val="22"/>
        </w:rPr>
        <w:t xml:space="preserve"> attend a hospital, clinic or medical officer or to report for periodical examination or attention;</w:t>
      </w:r>
    </w:p>
    <w:p w14:paraId="7CD339E1" w14:textId="77777777" w:rsidR="009579DF" w:rsidRPr="00DA503F" w:rsidRDefault="009579DF" w:rsidP="00B34D12">
      <w:pPr>
        <w:spacing w:before="200"/>
        <w:ind w:left="1418" w:hanging="709"/>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r>
      <w:proofErr w:type="gramStart"/>
      <w:r w:rsidRPr="00DA503F">
        <w:rPr>
          <w:rFonts w:ascii="Arial" w:hAnsi="Arial" w:cs="Arial"/>
          <w:sz w:val="22"/>
          <w:szCs w:val="22"/>
        </w:rPr>
        <w:t>to</w:t>
      </w:r>
      <w:proofErr w:type="gramEnd"/>
      <w:r w:rsidRPr="00DA503F">
        <w:rPr>
          <w:rFonts w:ascii="Arial" w:hAnsi="Arial" w:cs="Arial"/>
          <w:sz w:val="22"/>
          <w:szCs w:val="22"/>
        </w:rPr>
        <w:t xml:space="preserve"> attend limb factories for the supply, renewal and repair of artificial replacements and surgical appliances.</w:t>
      </w:r>
    </w:p>
    <w:p w14:paraId="4E607568" w14:textId="10EC5E79" w:rsidR="009579DF" w:rsidRPr="00DA503F" w:rsidRDefault="002E1F4F" w:rsidP="009A128B">
      <w:pPr>
        <w:spacing w:before="200"/>
        <w:ind w:left="709" w:hanging="709"/>
        <w:jc w:val="both"/>
        <w:rPr>
          <w:rFonts w:ascii="Arial" w:hAnsi="Arial" w:cs="Arial"/>
          <w:sz w:val="22"/>
          <w:szCs w:val="22"/>
        </w:rPr>
      </w:pPr>
      <w:r w:rsidRPr="00DA503F">
        <w:rPr>
          <w:rFonts w:ascii="Arial" w:hAnsi="Arial" w:cs="Arial"/>
          <w:sz w:val="22"/>
          <w:szCs w:val="22"/>
        </w:rPr>
        <w:t>35</w:t>
      </w:r>
      <w:r w:rsidR="009579DF" w:rsidRPr="00DA503F">
        <w:rPr>
          <w:rFonts w:ascii="Arial" w:hAnsi="Arial" w:cs="Arial"/>
          <w:sz w:val="22"/>
          <w:szCs w:val="22"/>
        </w:rPr>
        <w:t>.2</w:t>
      </w:r>
      <w:r w:rsidR="009579DF" w:rsidRPr="00DA503F">
        <w:rPr>
          <w:rFonts w:ascii="Arial" w:hAnsi="Arial" w:cs="Arial"/>
          <w:sz w:val="22"/>
          <w:szCs w:val="22"/>
        </w:rPr>
        <w:tab/>
        <w:t xml:space="preserve">Employees </w:t>
      </w:r>
      <w:r w:rsidR="00A400B9" w:rsidRPr="00DA503F">
        <w:rPr>
          <w:rFonts w:ascii="Arial" w:hAnsi="Arial" w:cs="Arial"/>
          <w:sz w:val="22"/>
          <w:szCs w:val="22"/>
        </w:rPr>
        <w:t xml:space="preserve">may be required </w:t>
      </w:r>
      <w:r w:rsidR="009579DF" w:rsidRPr="00DA503F">
        <w:rPr>
          <w:rFonts w:ascii="Arial" w:hAnsi="Arial" w:cs="Arial"/>
          <w:sz w:val="22"/>
          <w:szCs w:val="22"/>
        </w:rPr>
        <w:t>to provide the employer with documentary evidence as to the attendance prior to the payment of special leave being granted.</w:t>
      </w:r>
    </w:p>
    <w:p w14:paraId="6584FC9B" w14:textId="1809D510" w:rsidR="009579DF" w:rsidRPr="00DA503F" w:rsidRDefault="002E1F4F" w:rsidP="00687CA9">
      <w:pPr>
        <w:pStyle w:val="Heading1"/>
        <w:spacing w:before="480"/>
        <w:jc w:val="both"/>
        <w:rPr>
          <w:bCs/>
          <w:sz w:val="22"/>
        </w:rPr>
      </w:pPr>
      <w:bookmarkStart w:id="197" w:name="_Toc152054057"/>
      <w:bookmarkStart w:id="198" w:name="_Toc152848658"/>
      <w:bookmarkStart w:id="199" w:name="_Toc152940925"/>
      <w:r w:rsidRPr="00DA503F">
        <w:rPr>
          <w:bCs/>
          <w:sz w:val="22"/>
        </w:rPr>
        <w:t>36</w:t>
      </w:r>
      <w:r w:rsidR="009579DF" w:rsidRPr="00DA503F">
        <w:rPr>
          <w:bCs/>
          <w:sz w:val="22"/>
        </w:rPr>
        <w:t>.</w:t>
      </w:r>
      <w:r w:rsidR="009579DF" w:rsidRPr="00DA503F">
        <w:rPr>
          <w:bCs/>
          <w:sz w:val="22"/>
        </w:rPr>
        <w:tab/>
        <w:t>LEAVE WITHOUT PAY</w:t>
      </w:r>
      <w:bookmarkEnd w:id="197"/>
      <w:bookmarkEnd w:id="198"/>
      <w:bookmarkEnd w:id="199"/>
    </w:p>
    <w:p w14:paraId="39DBC0BE" w14:textId="069416FD" w:rsidR="009579DF" w:rsidRPr="00DA503F" w:rsidRDefault="002E1F4F" w:rsidP="004A38A3">
      <w:pPr>
        <w:spacing w:before="200"/>
        <w:ind w:left="720" w:hanging="720"/>
        <w:jc w:val="both"/>
        <w:rPr>
          <w:rFonts w:ascii="Arial" w:hAnsi="Arial" w:cs="Arial"/>
          <w:bCs/>
          <w:sz w:val="22"/>
          <w:szCs w:val="22"/>
        </w:rPr>
      </w:pPr>
      <w:r w:rsidRPr="00DA503F">
        <w:rPr>
          <w:rFonts w:ascii="Arial" w:hAnsi="Arial" w:cs="Arial"/>
          <w:bCs/>
          <w:sz w:val="22"/>
          <w:szCs w:val="22"/>
        </w:rPr>
        <w:t>36</w:t>
      </w:r>
      <w:r w:rsidR="009579DF" w:rsidRPr="00DA503F">
        <w:rPr>
          <w:rFonts w:ascii="Arial" w:hAnsi="Arial" w:cs="Arial"/>
          <w:bCs/>
          <w:sz w:val="22"/>
          <w:szCs w:val="22"/>
        </w:rPr>
        <w:t>.1</w:t>
      </w:r>
      <w:r w:rsidR="009579DF" w:rsidRPr="00DA503F">
        <w:rPr>
          <w:rFonts w:ascii="Arial" w:hAnsi="Arial" w:cs="Arial"/>
          <w:bCs/>
          <w:sz w:val="22"/>
          <w:szCs w:val="22"/>
        </w:rPr>
        <w:tab/>
        <w:t xml:space="preserve">By agreement between the employer and a permanent employee, an employee may be granted a period of leave without pay. </w:t>
      </w:r>
    </w:p>
    <w:p w14:paraId="3CE2D0A3" w14:textId="607D6BA2" w:rsidR="009579DF" w:rsidRPr="00DA503F" w:rsidRDefault="002E1F4F" w:rsidP="006A5921">
      <w:pPr>
        <w:spacing w:before="200"/>
        <w:ind w:left="720" w:hanging="720"/>
        <w:jc w:val="both"/>
        <w:rPr>
          <w:rFonts w:ascii="Arial" w:hAnsi="Arial" w:cs="Arial"/>
          <w:strike/>
          <w:sz w:val="22"/>
          <w:szCs w:val="22"/>
        </w:rPr>
      </w:pPr>
      <w:r w:rsidRPr="00DA503F">
        <w:rPr>
          <w:rFonts w:ascii="Arial" w:hAnsi="Arial" w:cs="Arial"/>
          <w:bCs/>
          <w:sz w:val="22"/>
          <w:szCs w:val="22"/>
        </w:rPr>
        <w:t>36</w:t>
      </w:r>
      <w:r w:rsidR="009579DF" w:rsidRPr="00DA503F">
        <w:rPr>
          <w:rFonts w:ascii="Arial" w:hAnsi="Arial" w:cs="Arial"/>
          <w:bCs/>
          <w:sz w:val="22"/>
          <w:szCs w:val="22"/>
        </w:rPr>
        <w:t>.2</w:t>
      </w:r>
      <w:r w:rsidR="009579DF" w:rsidRPr="00DA503F">
        <w:rPr>
          <w:rFonts w:ascii="Arial" w:hAnsi="Arial" w:cs="Arial"/>
          <w:bCs/>
          <w:sz w:val="22"/>
          <w:szCs w:val="22"/>
        </w:rPr>
        <w:tab/>
        <w:t xml:space="preserve">The period of leave without pay will not break the continuity of service </w:t>
      </w:r>
      <w:r w:rsidR="00687CA9" w:rsidRPr="00DA503F">
        <w:rPr>
          <w:rFonts w:ascii="Arial" w:hAnsi="Arial" w:cs="Arial"/>
          <w:bCs/>
          <w:sz w:val="22"/>
          <w:szCs w:val="22"/>
        </w:rPr>
        <w:t>of the employee</w:t>
      </w:r>
      <w:r w:rsidR="00A400B9" w:rsidRPr="00DA503F">
        <w:rPr>
          <w:rFonts w:ascii="Arial" w:hAnsi="Arial" w:cs="Arial"/>
          <w:bCs/>
          <w:sz w:val="22"/>
          <w:szCs w:val="22"/>
        </w:rPr>
        <w:t xml:space="preserve"> but is not counted for accrual of service related entitlements</w:t>
      </w:r>
      <w:r w:rsidR="00687CA9" w:rsidRPr="00DA503F">
        <w:rPr>
          <w:rFonts w:ascii="Arial" w:hAnsi="Arial" w:cs="Arial"/>
          <w:bCs/>
          <w:sz w:val="22"/>
          <w:szCs w:val="22"/>
        </w:rPr>
        <w:t xml:space="preserve"> </w:t>
      </w:r>
    </w:p>
    <w:p w14:paraId="646ACEE3" w14:textId="4B113969" w:rsidR="001D6ACA" w:rsidRPr="00DA503F" w:rsidRDefault="002E1F4F" w:rsidP="00070789">
      <w:pPr>
        <w:pStyle w:val="Heading1"/>
        <w:spacing w:before="480"/>
        <w:jc w:val="both"/>
        <w:rPr>
          <w:rFonts w:cs="Arial"/>
          <w:sz w:val="22"/>
          <w:szCs w:val="22"/>
        </w:rPr>
      </w:pPr>
      <w:bookmarkStart w:id="200" w:name="_Toc152054058"/>
      <w:bookmarkStart w:id="201" w:name="_Toc152848659"/>
      <w:bookmarkStart w:id="202" w:name="_Toc152940926"/>
      <w:r w:rsidRPr="00DA503F">
        <w:rPr>
          <w:rFonts w:cs="Arial"/>
          <w:sz w:val="22"/>
          <w:szCs w:val="22"/>
        </w:rPr>
        <w:t>37</w:t>
      </w:r>
      <w:r w:rsidR="001D6ACA" w:rsidRPr="00DA503F">
        <w:rPr>
          <w:rFonts w:cs="Arial"/>
          <w:bCs/>
          <w:sz w:val="22"/>
          <w:szCs w:val="22"/>
        </w:rPr>
        <w:t>.</w:t>
      </w:r>
      <w:r w:rsidR="001D6ACA" w:rsidRPr="00DA503F">
        <w:rPr>
          <w:rFonts w:cs="Arial"/>
          <w:bCs/>
          <w:sz w:val="22"/>
          <w:szCs w:val="22"/>
        </w:rPr>
        <w:tab/>
      </w:r>
      <w:r w:rsidR="001D6ACA" w:rsidRPr="00DA503F">
        <w:rPr>
          <w:rFonts w:cs="Arial"/>
          <w:sz w:val="22"/>
          <w:szCs w:val="22"/>
        </w:rPr>
        <w:t>C</w:t>
      </w:r>
      <w:r w:rsidR="00687CA9" w:rsidRPr="00DA503F">
        <w:rPr>
          <w:rFonts w:cs="Arial"/>
          <w:sz w:val="22"/>
          <w:szCs w:val="22"/>
        </w:rPr>
        <w:t>EREMONIAL LEAVE</w:t>
      </w:r>
      <w:bookmarkEnd w:id="200"/>
      <w:bookmarkEnd w:id="201"/>
      <w:bookmarkEnd w:id="202"/>
    </w:p>
    <w:p w14:paraId="708FB3DA" w14:textId="62526B2C" w:rsidR="001D6ACA" w:rsidRPr="00DA503F" w:rsidRDefault="001D6ACA" w:rsidP="004A38A3">
      <w:pPr>
        <w:tabs>
          <w:tab w:val="left" w:pos="709"/>
        </w:tabs>
        <w:spacing w:before="200"/>
        <w:ind w:left="709"/>
        <w:jc w:val="both"/>
        <w:rPr>
          <w:rFonts w:ascii="Arial" w:hAnsi="Arial" w:cs="Arial"/>
          <w:sz w:val="22"/>
          <w:szCs w:val="22"/>
        </w:rPr>
      </w:pPr>
      <w:r w:rsidRPr="00DA503F">
        <w:rPr>
          <w:rFonts w:ascii="Arial" w:hAnsi="Arial" w:cs="Arial"/>
          <w:sz w:val="22"/>
          <w:szCs w:val="22"/>
        </w:rPr>
        <w:t xml:space="preserve">An employee who is required by Aboriginal </w:t>
      </w:r>
      <w:r w:rsidR="00DB139B" w:rsidRPr="00DA503F">
        <w:rPr>
          <w:rFonts w:ascii="Arial" w:hAnsi="Arial" w:cs="Arial"/>
          <w:sz w:val="22"/>
          <w:szCs w:val="22"/>
        </w:rPr>
        <w:t xml:space="preserve">and Torres Strait Islander </w:t>
      </w:r>
      <w:r w:rsidRPr="00DA503F">
        <w:rPr>
          <w:rFonts w:ascii="Arial" w:hAnsi="Arial" w:cs="Arial"/>
          <w:sz w:val="22"/>
          <w:szCs w:val="22"/>
        </w:rPr>
        <w:t>tradition to be absent from work for Aboriginal ceremonial purpos</w:t>
      </w:r>
      <w:r w:rsidR="008E61C1" w:rsidRPr="00DA503F">
        <w:rPr>
          <w:rFonts w:ascii="Arial" w:hAnsi="Arial" w:cs="Arial"/>
          <w:sz w:val="22"/>
          <w:szCs w:val="22"/>
        </w:rPr>
        <w:t>es will be entitled to up to 10</w:t>
      </w:r>
      <w:r w:rsidRPr="00DA503F">
        <w:rPr>
          <w:rFonts w:ascii="Arial" w:hAnsi="Arial" w:cs="Arial"/>
          <w:sz w:val="22"/>
          <w:szCs w:val="22"/>
        </w:rPr>
        <w:t xml:space="preserve"> working days</w:t>
      </w:r>
      <w:r w:rsidR="00596680" w:rsidRPr="00DA503F">
        <w:rPr>
          <w:rFonts w:ascii="Arial" w:hAnsi="Arial" w:cs="Arial"/>
          <w:sz w:val="22"/>
          <w:szCs w:val="22"/>
        </w:rPr>
        <w:t>’</w:t>
      </w:r>
      <w:r w:rsidRPr="00DA503F">
        <w:rPr>
          <w:rFonts w:ascii="Arial" w:hAnsi="Arial" w:cs="Arial"/>
          <w:sz w:val="22"/>
          <w:szCs w:val="22"/>
        </w:rPr>
        <w:t xml:space="preserve"> unpaid leave in any one year, with the approval of the employer.</w:t>
      </w:r>
    </w:p>
    <w:p w14:paraId="53F3A6C8" w14:textId="1F306F93" w:rsidR="0089106F" w:rsidRPr="00DA503F" w:rsidRDefault="002E1F4F" w:rsidP="009A128B">
      <w:pPr>
        <w:pStyle w:val="Heading1"/>
        <w:spacing w:before="480"/>
        <w:jc w:val="both"/>
        <w:rPr>
          <w:rFonts w:cs="Arial"/>
          <w:sz w:val="22"/>
          <w:szCs w:val="22"/>
        </w:rPr>
      </w:pPr>
      <w:bookmarkStart w:id="203" w:name="_Toc152054059"/>
      <w:bookmarkStart w:id="204" w:name="_Toc152848660"/>
      <w:bookmarkStart w:id="205" w:name="_Toc152940927"/>
      <w:r w:rsidRPr="00DA503F">
        <w:rPr>
          <w:rFonts w:cs="Arial"/>
          <w:sz w:val="22"/>
          <w:szCs w:val="22"/>
        </w:rPr>
        <w:t>38</w:t>
      </w:r>
      <w:r w:rsidR="0089106F" w:rsidRPr="00DA503F">
        <w:rPr>
          <w:rFonts w:cs="Arial"/>
          <w:sz w:val="22"/>
          <w:szCs w:val="22"/>
        </w:rPr>
        <w:t>.</w:t>
      </w:r>
      <w:r w:rsidR="0089106F" w:rsidRPr="00DA503F">
        <w:rPr>
          <w:rFonts w:cs="Arial"/>
          <w:sz w:val="22"/>
          <w:szCs w:val="22"/>
        </w:rPr>
        <w:tab/>
        <w:t>NATURAL DISASTER LEAVE</w:t>
      </w:r>
      <w:bookmarkEnd w:id="203"/>
      <w:bookmarkEnd w:id="204"/>
      <w:bookmarkEnd w:id="205"/>
    </w:p>
    <w:p w14:paraId="455238C6" w14:textId="3DA23396" w:rsidR="000C2C17" w:rsidRPr="00DA503F" w:rsidRDefault="002E1F4F" w:rsidP="004A38A3">
      <w:pPr>
        <w:tabs>
          <w:tab w:val="left" w:pos="709"/>
        </w:tabs>
        <w:spacing w:before="200"/>
        <w:ind w:left="703" w:hanging="703"/>
        <w:jc w:val="both"/>
        <w:rPr>
          <w:rFonts w:ascii="Arial" w:hAnsi="Arial" w:cs="Arial"/>
          <w:b/>
          <w:sz w:val="22"/>
          <w:szCs w:val="22"/>
        </w:rPr>
      </w:pPr>
      <w:r w:rsidRPr="00DA503F">
        <w:rPr>
          <w:rFonts w:ascii="Arial" w:hAnsi="Arial" w:cs="Arial"/>
          <w:sz w:val="22"/>
          <w:szCs w:val="22"/>
        </w:rPr>
        <w:t>38</w:t>
      </w:r>
      <w:r w:rsidR="000C2C17" w:rsidRPr="00DA503F">
        <w:rPr>
          <w:rFonts w:ascii="Arial" w:hAnsi="Arial" w:cs="Arial"/>
          <w:sz w:val="22"/>
          <w:szCs w:val="22"/>
        </w:rPr>
        <w:t>.1</w:t>
      </w:r>
      <w:r w:rsidR="000C2C17" w:rsidRPr="00DA503F">
        <w:rPr>
          <w:rFonts w:ascii="Arial" w:hAnsi="Arial" w:cs="Arial"/>
          <w:b/>
          <w:sz w:val="22"/>
          <w:szCs w:val="22"/>
        </w:rPr>
        <w:tab/>
      </w:r>
      <w:r w:rsidR="000C2C17" w:rsidRPr="00DA503F">
        <w:rPr>
          <w:rFonts w:ascii="Arial" w:hAnsi="Arial" w:cs="Arial"/>
          <w:sz w:val="22"/>
          <w:szCs w:val="22"/>
        </w:rPr>
        <w:t xml:space="preserve">Where a </w:t>
      </w:r>
      <w:r w:rsidR="00D46751" w:rsidRPr="00DA503F">
        <w:rPr>
          <w:rFonts w:ascii="Arial" w:hAnsi="Arial" w:cs="Arial"/>
          <w:sz w:val="22"/>
          <w:szCs w:val="22"/>
        </w:rPr>
        <w:t>permanent</w:t>
      </w:r>
      <w:r w:rsidR="008475B8" w:rsidRPr="00DA503F">
        <w:rPr>
          <w:rFonts w:ascii="Arial" w:hAnsi="Arial" w:cs="Arial"/>
          <w:sz w:val="22"/>
          <w:szCs w:val="22"/>
        </w:rPr>
        <w:t xml:space="preserve"> </w:t>
      </w:r>
      <w:r w:rsidR="000C2C17" w:rsidRPr="00DA503F">
        <w:rPr>
          <w:rFonts w:ascii="Arial" w:hAnsi="Arial" w:cs="Arial"/>
          <w:sz w:val="22"/>
          <w:szCs w:val="22"/>
        </w:rPr>
        <w:t>employee is unable to attend work because of a natural disaster</w:t>
      </w:r>
      <w:r w:rsidR="0087028D" w:rsidRPr="00DA503F">
        <w:rPr>
          <w:rFonts w:ascii="Arial" w:hAnsi="Arial" w:cs="Arial"/>
          <w:sz w:val="22"/>
          <w:szCs w:val="22"/>
        </w:rPr>
        <w:t>,</w:t>
      </w:r>
      <w:r w:rsidR="000C2C17" w:rsidRPr="00DA503F">
        <w:rPr>
          <w:rFonts w:ascii="Arial" w:hAnsi="Arial" w:cs="Arial"/>
          <w:sz w:val="22"/>
          <w:szCs w:val="22"/>
        </w:rPr>
        <w:t xml:space="preserve"> </w:t>
      </w:r>
      <w:r w:rsidR="00B9657F" w:rsidRPr="00DA503F">
        <w:rPr>
          <w:rFonts w:ascii="Arial" w:hAnsi="Arial" w:cs="Arial"/>
          <w:sz w:val="22"/>
          <w:szCs w:val="22"/>
        </w:rPr>
        <w:t>i.e.</w:t>
      </w:r>
      <w:r w:rsidR="000C2C17" w:rsidRPr="00DA503F">
        <w:rPr>
          <w:rFonts w:ascii="Arial" w:hAnsi="Arial" w:cs="Arial"/>
          <w:sz w:val="22"/>
          <w:szCs w:val="22"/>
        </w:rPr>
        <w:t xml:space="preserve"> bushfire or flood</w:t>
      </w:r>
      <w:r w:rsidR="0087028D" w:rsidRPr="00DA503F">
        <w:rPr>
          <w:rFonts w:ascii="Arial" w:hAnsi="Arial" w:cs="Arial"/>
          <w:sz w:val="22"/>
          <w:szCs w:val="22"/>
        </w:rPr>
        <w:t>,</w:t>
      </w:r>
      <w:r w:rsidR="000C2C17" w:rsidRPr="00DA503F">
        <w:rPr>
          <w:rFonts w:ascii="Arial" w:hAnsi="Arial" w:cs="Arial"/>
          <w:sz w:val="22"/>
          <w:szCs w:val="22"/>
        </w:rPr>
        <w:t xml:space="preserve"> they will </w:t>
      </w:r>
      <w:r w:rsidR="000C2C17" w:rsidRPr="00DA503F">
        <w:rPr>
          <w:rFonts w:ascii="Arial" w:hAnsi="Arial" w:cs="Arial"/>
          <w:iCs/>
          <w:sz w:val="22"/>
          <w:szCs w:val="22"/>
        </w:rPr>
        <w:t>be entitled to</w:t>
      </w:r>
      <w:r w:rsidR="000C2C17" w:rsidRPr="00DA503F">
        <w:rPr>
          <w:rFonts w:ascii="Arial" w:hAnsi="Arial" w:cs="Arial"/>
          <w:i/>
          <w:iCs/>
          <w:sz w:val="22"/>
          <w:szCs w:val="22"/>
        </w:rPr>
        <w:t xml:space="preserve"> </w:t>
      </w:r>
      <w:r w:rsidR="000C2C17" w:rsidRPr="00DA503F">
        <w:rPr>
          <w:rFonts w:ascii="Arial" w:hAnsi="Arial" w:cs="Arial"/>
          <w:iCs/>
          <w:sz w:val="22"/>
          <w:szCs w:val="22"/>
        </w:rPr>
        <w:t xml:space="preserve">be paid ordinary pay for the shift they would otherwise have worked on that day. </w:t>
      </w:r>
      <w:r w:rsidR="00DD3C58" w:rsidRPr="00DA503F">
        <w:rPr>
          <w:rFonts w:ascii="Arial" w:hAnsi="Arial" w:cs="Arial"/>
          <w:iCs/>
          <w:sz w:val="22"/>
          <w:szCs w:val="22"/>
        </w:rPr>
        <w:t>This entitlement will apply once per calendar year and is not cumulative from year to year.</w:t>
      </w:r>
    </w:p>
    <w:p w14:paraId="7E58CFE7" w14:textId="70F2D2CA" w:rsidR="000C2C17" w:rsidRPr="00DA503F" w:rsidRDefault="002E1F4F" w:rsidP="009A128B">
      <w:pPr>
        <w:spacing w:before="200"/>
        <w:ind w:left="720" w:hanging="720"/>
        <w:jc w:val="both"/>
        <w:rPr>
          <w:rFonts w:ascii="Arial" w:hAnsi="Arial" w:cs="Arial"/>
          <w:sz w:val="22"/>
          <w:szCs w:val="22"/>
        </w:rPr>
      </w:pPr>
      <w:r w:rsidRPr="00DA503F">
        <w:rPr>
          <w:rFonts w:ascii="Arial" w:hAnsi="Arial" w:cs="Arial"/>
          <w:sz w:val="22"/>
          <w:szCs w:val="22"/>
        </w:rPr>
        <w:t>38</w:t>
      </w:r>
      <w:r w:rsidR="000C2C17" w:rsidRPr="00DA503F">
        <w:rPr>
          <w:rFonts w:ascii="Arial" w:hAnsi="Arial" w:cs="Arial"/>
          <w:sz w:val="22"/>
          <w:szCs w:val="22"/>
        </w:rPr>
        <w:t xml:space="preserve">.2 </w:t>
      </w:r>
      <w:r w:rsidR="000C2C17" w:rsidRPr="00DA503F">
        <w:rPr>
          <w:rFonts w:ascii="Arial" w:hAnsi="Arial" w:cs="Arial"/>
          <w:sz w:val="22"/>
          <w:szCs w:val="22"/>
        </w:rPr>
        <w:tab/>
        <w:t xml:space="preserve">The employer may require </w:t>
      </w:r>
      <w:r w:rsidR="009A128B" w:rsidRPr="00DA503F">
        <w:rPr>
          <w:rFonts w:ascii="Arial" w:hAnsi="Arial" w:cs="Arial"/>
          <w:sz w:val="22"/>
          <w:szCs w:val="22"/>
        </w:rPr>
        <w:t xml:space="preserve">the employee </w:t>
      </w:r>
      <w:r w:rsidR="000C2C17" w:rsidRPr="00DA503F">
        <w:rPr>
          <w:rFonts w:ascii="Arial" w:hAnsi="Arial" w:cs="Arial"/>
          <w:sz w:val="22"/>
          <w:szCs w:val="22"/>
        </w:rPr>
        <w:t>to provide evidence to support their claim.</w:t>
      </w:r>
    </w:p>
    <w:p w14:paraId="302CD82A" w14:textId="2C8C9F7E" w:rsidR="00EA0681" w:rsidRPr="00DA503F" w:rsidRDefault="00FC6BB6" w:rsidP="00EA0681">
      <w:pPr>
        <w:pStyle w:val="Heading1"/>
        <w:spacing w:before="480"/>
        <w:jc w:val="both"/>
        <w:rPr>
          <w:rFonts w:cs="Arial"/>
          <w:sz w:val="22"/>
          <w:szCs w:val="22"/>
          <w:lang w:eastAsia="en-AU"/>
        </w:rPr>
      </w:pPr>
      <w:bookmarkStart w:id="206" w:name="_Toc152054060"/>
      <w:bookmarkStart w:id="207" w:name="_Toc152848661"/>
      <w:bookmarkStart w:id="208" w:name="_Toc152940928"/>
      <w:r w:rsidRPr="00DA503F">
        <w:rPr>
          <w:rFonts w:cs="Arial"/>
          <w:sz w:val="22"/>
          <w:szCs w:val="22"/>
        </w:rPr>
        <w:t>39</w:t>
      </w:r>
      <w:r w:rsidR="009E412F" w:rsidRPr="00DA503F">
        <w:rPr>
          <w:rFonts w:cs="Arial"/>
          <w:sz w:val="22"/>
          <w:szCs w:val="22"/>
        </w:rPr>
        <w:t>.</w:t>
      </w:r>
      <w:r w:rsidR="00180669" w:rsidRPr="00DA503F">
        <w:rPr>
          <w:rFonts w:cs="Arial"/>
          <w:sz w:val="22"/>
          <w:szCs w:val="22"/>
        </w:rPr>
        <w:tab/>
      </w:r>
      <w:r w:rsidR="00A1075A" w:rsidRPr="00DA503F">
        <w:rPr>
          <w:rFonts w:cs="Arial"/>
          <w:sz w:val="22"/>
          <w:szCs w:val="22"/>
        </w:rPr>
        <w:t>LEAVE TO DEAL WITH FAMILY AND DOMESTIC VIOLENCE</w:t>
      </w:r>
      <w:bookmarkEnd w:id="206"/>
      <w:bookmarkEnd w:id="207"/>
      <w:bookmarkEnd w:id="208"/>
      <w:r w:rsidR="00A1075A" w:rsidRPr="00DA503F">
        <w:rPr>
          <w:rFonts w:cs="Arial"/>
          <w:sz w:val="22"/>
          <w:szCs w:val="22"/>
        </w:rPr>
        <w:t xml:space="preserve"> </w:t>
      </w:r>
    </w:p>
    <w:p w14:paraId="01FE8344" w14:textId="310D9A2E" w:rsidR="00A1075A" w:rsidRPr="00DA503F" w:rsidRDefault="00A1075A" w:rsidP="00A1075A">
      <w:pPr>
        <w:rPr>
          <w:lang w:val="en-US" w:eastAsia="en-AU"/>
        </w:rPr>
      </w:pPr>
    </w:p>
    <w:p w14:paraId="03A55E89" w14:textId="3BB48EE0" w:rsidR="00A1075A" w:rsidRPr="00DA503F" w:rsidRDefault="00FC6BB6" w:rsidP="0032486C">
      <w:pPr>
        <w:ind w:left="720" w:hanging="720"/>
        <w:rPr>
          <w:rFonts w:ascii="Arial" w:hAnsi="Arial" w:cs="Arial"/>
          <w:sz w:val="22"/>
          <w:szCs w:val="22"/>
          <w:lang w:val="en-US" w:eastAsia="en-AU"/>
        </w:rPr>
      </w:pPr>
      <w:r w:rsidRPr="00DA503F">
        <w:rPr>
          <w:rFonts w:ascii="Arial" w:hAnsi="Arial" w:cs="Arial"/>
          <w:sz w:val="22"/>
          <w:szCs w:val="22"/>
          <w:lang w:val="en-US" w:eastAsia="en-AU"/>
        </w:rPr>
        <w:t>39</w:t>
      </w:r>
      <w:r w:rsidR="00A1075A" w:rsidRPr="00DA503F">
        <w:rPr>
          <w:rFonts w:ascii="Arial" w:hAnsi="Arial" w:cs="Arial"/>
          <w:sz w:val="22"/>
          <w:szCs w:val="22"/>
          <w:lang w:val="en-US" w:eastAsia="en-AU"/>
        </w:rPr>
        <w:t>.1</w:t>
      </w:r>
      <w:r w:rsidR="00A1075A" w:rsidRPr="00DA503F">
        <w:rPr>
          <w:rFonts w:ascii="Arial" w:hAnsi="Arial" w:cs="Arial"/>
          <w:sz w:val="22"/>
          <w:szCs w:val="22"/>
          <w:lang w:val="en-US" w:eastAsia="en-AU"/>
        </w:rPr>
        <w:tab/>
        <w:t>An Employee may request 10 days paid leave per annum (non-cumulative) to deal with matters relating to family and domestic violence as defined by this clause.  Payment for any leave is the full rate of pay for the hours they would have worked had they not taken the leave.  Part time and casual Employees may request these days on their usual rostered days only.</w:t>
      </w:r>
    </w:p>
    <w:p w14:paraId="18DA0A5C" w14:textId="77777777" w:rsidR="00704A89" w:rsidRPr="00DA503F" w:rsidRDefault="00704A89" w:rsidP="0032486C">
      <w:pPr>
        <w:ind w:left="720" w:hanging="720"/>
        <w:rPr>
          <w:rFonts w:ascii="Arial" w:hAnsi="Arial" w:cs="Arial"/>
          <w:sz w:val="22"/>
          <w:szCs w:val="22"/>
          <w:lang w:val="en-US" w:eastAsia="en-AU"/>
        </w:rPr>
      </w:pPr>
    </w:p>
    <w:p w14:paraId="782D9651" w14:textId="25410E29" w:rsidR="00A1075A" w:rsidRPr="00DA503F" w:rsidRDefault="00FC6BB6" w:rsidP="00A1075A">
      <w:pPr>
        <w:rPr>
          <w:rFonts w:ascii="Arial" w:hAnsi="Arial" w:cs="Arial"/>
          <w:sz w:val="22"/>
          <w:szCs w:val="22"/>
          <w:lang w:val="en-US" w:eastAsia="en-AU"/>
        </w:rPr>
      </w:pPr>
      <w:r w:rsidRPr="00DA503F">
        <w:rPr>
          <w:rFonts w:ascii="Arial" w:hAnsi="Arial" w:cs="Arial"/>
          <w:sz w:val="22"/>
          <w:szCs w:val="22"/>
          <w:lang w:val="en-US" w:eastAsia="en-AU"/>
        </w:rPr>
        <w:t>39</w:t>
      </w:r>
      <w:r w:rsidR="00A1075A" w:rsidRPr="00DA503F">
        <w:rPr>
          <w:rFonts w:ascii="Arial" w:hAnsi="Arial" w:cs="Arial"/>
          <w:sz w:val="22"/>
          <w:szCs w:val="22"/>
          <w:lang w:val="en-US" w:eastAsia="en-AU"/>
        </w:rPr>
        <w:t>.</w:t>
      </w:r>
      <w:r w:rsidR="00821332" w:rsidRPr="00DA503F">
        <w:rPr>
          <w:rFonts w:ascii="Arial" w:hAnsi="Arial" w:cs="Arial"/>
          <w:sz w:val="22"/>
          <w:szCs w:val="22"/>
          <w:lang w:val="en-US" w:eastAsia="en-AU"/>
        </w:rPr>
        <w:t>2</w:t>
      </w:r>
      <w:r w:rsidR="00A1075A" w:rsidRPr="00DA503F">
        <w:rPr>
          <w:rFonts w:ascii="Arial" w:hAnsi="Arial" w:cs="Arial"/>
          <w:sz w:val="22"/>
          <w:szCs w:val="22"/>
          <w:lang w:val="en-US" w:eastAsia="en-AU"/>
        </w:rPr>
        <w:tab/>
        <w:t>This leave may be taken as consecutive or single days or as a fraction of a day.</w:t>
      </w:r>
    </w:p>
    <w:p w14:paraId="1E9F0040" w14:textId="77777777" w:rsidR="00A1075A" w:rsidRPr="00DA503F" w:rsidRDefault="00A1075A" w:rsidP="00A1075A">
      <w:pPr>
        <w:rPr>
          <w:rFonts w:ascii="Arial" w:hAnsi="Arial" w:cs="Arial"/>
          <w:sz w:val="22"/>
          <w:szCs w:val="22"/>
          <w:lang w:val="en-US" w:eastAsia="en-AU"/>
        </w:rPr>
      </w:pPr>
    </w:p>
    <w:p w14:paraId="07EC9DBC" w14:textId="454D7DB0" w:rsidR="00A1075A" w:rsidRPr="00DA503F" w:rsidRDefault="00FC6BB6" w:rsidP="0032486C">
      <w:pPr>
        <w:ind w:left="720" w:hanging="720"/>
        <w:rPr>
          <w:rFonts w:ascii="Arial" w:hAnsi="Arial" w:cs="Arial"/>
          <w:sz w:val="22"/>
          <w:szCs w:val="22"/>
          <w:lang w:val="en-US" w:eastAsia="en-AU"/>
        </w:rPr>
      </w:pPr>
      <w:r w:rsidRPr="00DA503F">
        <w:rPr>
          <w:rFonts w:ascii="Arial" w:hAnsi="Arial" w:cs="Arial"/>
          <w:sz w:val="22"/>
          <w:szCs w:val="22"/>
          <w:lang w:val="en-US" w:eastAsia="en-AU"/>
        </w:rPr>
        <w:t>39</w:t>
      </w:r>
      <w:r w:rsidR="00A1075A" w:rsidRPr="00DA503F">
        <w:rPr>
          <w:rFonts w:ascii="Arial" w:hAnsi="Arial" w:cs="Arial"/>
          <w:sz w:val="22"/>
          <w:szCs w:val="22"/>
          <w:lang w:val="en-US" w:eastAsia="en-AU"/>
        </w:rPr>
        <w:t>.</w:t>
      </w:r>
      <w:r w:rsidR="00821332" w:rsidRPr="00DA503F">
        <w:rPr>
          <w:rFonts w:ascii="Arial" w:hAnsi="Arial" w:cs="Arial"/>
          <w:sz w:val="22"/>
          <w:szCs w:val="22"/>
          <w:lang w:val="en-US" w:eastAsia="en-AU"/>
        </w:rPr>
        <w:t>3</w:t>
      </w:r>
      <w:r w:rsidR="00A1075A" w:rsidRPr="00DA503F">
        <w:rPr>
          <w:rFonts w:ascii="Arial" w:hAnsi="Arial" w:cs="Arial"/>
          <w:sz w:val="22"/>
          <w:szCs w:val="22"/>
          <w:lang w:val="en-US" w:eastAsia="en-AU"/>
        </w:rPr>
        <w:tab/>
        <w:t xml:space="preserve">Family and domestic violence means violent, threatening or other abusive </w:t>
      </w:r>
      <w:proofErr w:type="spellStart"/>
      <w:r w:rsidR="00A1075A" w:rsidRPr="00DA503F">
        <w:rPr>
          <w:rFonts w:ascii="Arial" w:hAnsi="Arial" w:cs="Arial"/>
          <w:sz w:val="22"/>
          <w:szCs w:val="22"/>
          <w:lang w:val="en-US" w:eastAsia="en-AU"/>
        </w:rPr>
        <w:t>behaviour</w:t>
      </w:r>
      <w:proofErr w:type="spellEnd"/>
      <w:r w:rsidR="00A1075A" w:rsidRPr="00DA503F">
        <w:rPr>
          <w:rFonts w:ascii="Arial" w:hAnsi="Arial" w:cs="Arial"/>
          <w:sz w:val="22"/>
          <w:szCs w:val="22"/>
          <w:lang w:val="en-US" w:eastAsia="en-AU"/>
        </w:rPr>
        <w:t xml:space="preserve"> by a close relative of an Employee that seeks to coerce or control the Employee and that causes them harm or to be fearful or the conduct of a current or former intimate partner of an Employee, or a member of an Employee’s household.</w:t>
      </w:r>
    </w:p>
    <w:p w14:paraId="2A133999" w14:textId="77777777" w:rsidR="00A1075A" w:rsidRPr="00DA503F" w:rsidRDefault="00A1075A" w:rsidP="00A1075A">
      <w:pPr>
        <w:rPr>
          <w:rFonts w:ascii="Arial" w:hAnsi="Arial" w:cs="Arial"/>
          <w:sz w:val="22"/>
          <w:szCs w:val="22"/>
          <w:lang w:val="en-US" w:eastAsia="en-AU"/>
        </w:rPr>
      </w:pPr>
    </w:p>
    <w:p w14:paraId="1B6BF5F6" w14:textId="124E039F" w:rsidR="00A1075A" w:rsidRPr="00DA503F" w:rsidRDefault="00A400B9" w:rsidP="00A1075A">
      <w:pPr>
        <w:rPr>
          <w:rFonts w:ascii="Arial" w:hAnsi="Arial" w:cs="Arial"/>
          <w:sz w:val="22"/>
          <w:szCs w:val="22"/>
          <w:lang w:val="en-US" w:eastAsia="en-AU"/>
        </w:rPr>
      </w:pPr>
      <w:r w:rsidRPr="00DA503F">
        <w:rPr>
          <w:rFonts w:ascii="Arial" w:hAnsi="Arial" w:cs="Arial"/>
          <w:sz w:val="22"/>
          <w:szCs w:val="22"/>
          <w:lang w:val="en-US" w:eastAsia="en-AU"/>
        </w:rPr>
        <w:t>3</w:t>
      </w:r>
      <w:r w:rsidR="00FC6BB6" w:rsidRPr="00DA503F">
        <w:rPr>
          <w:rFonts w:ascii="Arial" w:hAnsi="Arial" w:cs="Arial"/>
          <w:sz w:val="22"/>
          <w:szCs w:val="22"/>
          <w:lang w:val="en-US" w:eastAsia="en-AU"/>
        </w:rPr>
        <w:t>9</w:t>
      </w:r>
      <w:r w:rsidR="00A1075A" w:rsidRPr="00DA503F">
        <w:rPr>
          <w:rFonts w:ascii="Arial" w:hAnsi="Arial" w:cs="Arial"/>
          <w:sz w:val="22"/>
          <w:szCs w:val="22"/>
          <w:lang w:val="en-US" w:eastAsia="en-AU"/>
        </w:rPr>
        <w:t>.</w:t>
      </w:r>
      <w:r w:rsidR="00821332" w:rsidRPr="00DA503F">
        <w:rPr>
          <w:rFonts w:ascii="Arial" w:hAnsi="Arial" w:cs="Arial"/>
          <w:sz w:val="22"/>
          <w:szCs w:val="22"/>
          <w:lang w:val="en-US" w:eastAsia="en-AU"/>
        </w:rPr>
        <w:t>4</w:t>
      </w:r>
      <w:r w:rsidR="00A1075A" w:rsidRPr="00DA503F">
        <w:rPr>
          <w:rFonts w:ascii="Arial" w:hAnsi="Arial" w:cs="Arial"/>
          <w:sz w:val="22"/>
          <w:szCs w:val="22"/>
          <w:lang w:val="en-US" w:eastAsia="en-AU"/>
        </w:rPr>
        <w:tab/>
        <w:t>For the purposes of this clause, a family member is defined as:</w:t>
      </w:r>
    </w:p>
    <w:p w14:paraId="17C7AED8" w14:textId="2B2F8CF8" w:rsidR="00A1075A" w:rsidRPr="00DA503F" w:rsidRDefault="00A1075A" w:rsidP="005B7442">
      <w:pPr>
        <w:pStyle w:val="ListParagraph"/>
        <w:numPr>
          <w:ilvl w:val="0"/>
          <w:numId w:val="66"/>
        </w:numPr>
        <w:spacing w:before="120"/>
        <w:ind w:left="1134" w:hanging="425"/>
        <w:rPr>
          <w:rFonts w:ascii="Arial" w:hAnsi="Arial" w:cs="Arial"/>
          <w:sz w:val="22"/>
          <w:szCs w:val="22"/>
          <w:lang w:val="en-US" w:eastAsia="en-AU"/>
        </w:rPr>
      </w:pPr>
      <w:r w:rsidRPr="00DA503F">
        <w:rPr>
          <w:rFonts w:ascii="Arial" w:hAnsi="Arial" w:cs="Arial"/>
          <w:sz w:val="22"/>
          <w:szCs w:val="22"/>
          <w:lang w:val="en-US" w:eastAsia="en-AU"/>
        </w:rPr>
        <w:t xml:space="preserve">A spouse, former spouse, de-facto partner, former de-facto partner, child, parent, grandparent, grandchild or sibling of the Employee </w:t>
      </w:r>
    </w:p>
    <w:p w14:paraId="41496138" w14:textId="4D342E12" w:rsidR="00A400B9" w:rsidRPr="00DA503F" w:rsidRDefault="00A1075A" w:rsidP="005B7442">
      <w:pPr>
        <w:pStyle w:val="ListParagraph"/>
        <w:numPr>
          <w:ilvl w:val="0"/>
          <w:numId w:val="66"/>
        </w:numPr>
        <w:spacing w:before="120"/>
        <w:ind w:left="1134" w:hanging="425"/>
        <w:rPr>
          <w:rFonts w:ascii="Arial" w:hAnsi="Arial" w:cs="Arial"/>
          <w:sz w:val="22"/>
          <w:szCs w:val="22"/>
          <w:lang w:val="en-US" w:eastAsia="en-AU"/>
        </w:rPr>
      </w:pPr>
      <w:r w:rsidRPr="00DA503F">
        <w:rPr>
          <w:rFonts w:ascii="Arial" w:hAnsi="Arial" w:cs="Arial"/>
          <w:sz w:val="22"/>
          <w:szCs w:val="22"/>
          <w:lang w:val="en-US" w:eastAsia="en-AU"/>
        </w:rPr>
        <w:t>A child, parent, grandparent, grandchild or sibling of a spouse, former spouse, de-facto partner or former de-facto partner of the Employee</w:t>
      </w:r>
      <w:r w:rsidR="00A400B9" w:rsidRPr="00DA503F">
        <w:rPr>
          <w:rFonts w:ascii="Arial" w:hAnsi="Arial" w:cs="Arial"/>
          <w:sz w:val="22"/>
          <w:szCs w:val="22"/>
          <w:lang w:val="en-US" w:eastAsia="en-AU"/>
        </w:rPr>
        <w:t>; or,</w:t>
      </w:r>
    </w:p>
    <w:p w14:paraId="637151B0" w14:textId="216DF630" w:rsidR="00A400B9" w:rsidRPr="00DA503F" w:rsidRDefault="00A400B9" w:rsidP="005B7442">
      <w:pPr>
        <w:pStyle w:val="ListParagraph"/>
        <w:numPr>
          <w:ilvl w:val="0"/>
          <w:numId w:val="66"/>
        </w:numPr>
        <w:spacing w:before="120"/>
        <w:ind w:left="1134" w:hanging="425"/>
        <w:rPr>
          <w:rFonts w:ascii="Arial" w:hAnsi="Arial" w:cs="Arial"/>
          <w:sz w:val="22"/>
          <w:szCs w:val="22"/>
          <w:lang w:val="en-US" w:eastAsia="en-AU"/>
        </w:rPr>
      </w:pPr>
      <w:proofErr w:type="gramStart"/>
      <w:r w:rsidRPr="00DA503F">
        <w:rPr>
          <w:rFonts w:ascii="Arial" w:hAnsi="Arial" w:cs="Arial"/>
          <w:sz w:val="22"/>
          <w:szCs w:val="22"/>
          <w:lang w:val="en-US" w:eastAsia="en-AU"/>
        </w:rPr>
        <w:t>are</w:t>
      </w:r>
      <w:proofErr w:type="gramEnd"/>
      <w:r w:rsidRPr="00DA503F">
        <w:rPr>
          <w:rFonts w:ascii="Arial" w:hAnsi="Arial" w:cs="Arial"/>
          <w:sz w:val="22"/>
          <w:szCs w:val="22"/>
          <w:lang w:val="en-US" w:eastAsia="en-AU"/>
        </w:rPr>
        <w:t xml:space="preserve"> related by First Nations kinship rules</w:t>
      </w:r>
      <w:r w:rsidR="00A1075A" w:rsidRPr="00DA503F">
        <w:rPr>
          <w:rFonts w:ascii="Arial" w:hAnsi="Arial" w:cs="Arial"/>
          <w:sz w:val="22"/>
          <w:szCs w:val="22"/>
          <w:lang w:val="en-US" w:eastAsia="en-AU"/>
        </w:rPr>
        <w:t>.</w:t>
      </w:r>
      <w:r w:rsidRPr="00DA503F">
        <w:rPr>
          <w:rFonts w:ascii="Arial" w:hAnsi="Arial" w:cs="Arial"/>
          <w:sz w:val="22"/>
          <w:szCs w:val="22"/>
          <w:lang w:val="en-US" w:eastAsia="en-AU"/>
        </w:rPr>
        <w:t xml:space="preserve"> </w:t>
      </w:r>
    </w:p>
    <w:p w14:paraId="0674CD57" w14:textId="77777777" w:rsidR="00A1075A" w:rsidRPr="00DA503F" w:rsidRDefault="00A1075A" w:rsidP="00A1075A">
      <w:pPr>
        <w:rPr>
          <w:rFonts w:ascii="Arial" w:hAnsi="Arial" w:cs="Arial"/>
          <w:sz w:val="22"/>
          <w:szCs w:val="22"/>
          <w:lang w:val="en-US" w:eastAsia="en-AU"/>
        </w:rPr>
      </w:pPr>
    </w:p>
    <w:p w14:paraId="14CC9B28" w14:textId="41BFFAC3" w:rsidR="00A1075A" w:rsidRPr="00DA503F" w:rsidRDefault="00642662" w:rsidP="00FA5BC4">
      <w:pPr>
        <w:ind w:left="720" w:hanging="720"/>
        <w:rPr>
          <w:rFonts w:ascii="Arial" w:hAnsi="Arial" w:cs="Arial"/>
          <w:sz w:val="22"/>
          <w:szCs w:val="22"/>
          <w:lang w:val="en-US" w:eastAsia="en-AU"/>
        </w:rPr>
      </w:pPr>
      <w:r w:rsidRPr="00DA503F">
        <w:rPr>
          <w:rFonts w:ascii="Arial" w:hAnsi="Arial" w:cs="Arial"/>
          <w:sz w:val="22"/>
          <w:szCs w:val="22"/>
          <w:lang w:val="en-US" w:eastAsia="en-AU"/>
        </w:rPr>
        <w:t>39</w:t>
      </w:r>
      <w:r w:rsidR="00A1075A" w:rsidRPr="00DA503F">
        <w:rPr>
          <w:rFonts w:ascii="Arial" w:hAnsi="Arial" w:cs="Arial"/>
          <w:sz w:val="22"/>
          <w:szCs w:val="22"/>
          <w:lang w:val="en-US" w:eastAsia="en-AU"/>
        </w:rPr>
        <w:t>.</w:t>
      </w:r>
      <w:r w:rsidR="00821332" w:rsidRPr="00DA503F">
        <w:rPr>
          <w:rFonts w:ascii="Arial" w:hAnsi="Arial" w:cs="Arial"/>
          <w:sz w:val="22"/>
          <w:szCs w:val="22"/>
          <w:lang w:val="en-US" w:eastAsia="en-AU"/>
        </w:rPr>
        <w:t>5</w:t>
      </w:r>
      <w:r w:rsidR="00A1075A" w:rsidRPr="00DA503F">
        <w:rPr>
          <w:rFonts w:ascii="Arial" w:hAnsi="Arial" w:cs="Arial"/>
          <w:sz w:val="22"/>
          <w:szCs w:val="22"/>
          <w:lang w:val="en-US" w:eastAsia="en-AU"/>
        </w:rPr>
        <w:tab/>
        <w:t xml:space="preserve">The reasons for which an Employee may access leave under this clause may include (but not limited to) making arrangements for their safety or the safety of a family member (including relocation), attending urgent court hearings, or accessing police services. </w:t>
      </w:r>
    </w:p>
    <w:p w14:paraId="028751E9" w14:textId="77777777" w:rsidR="00A1075A" w:rsidRPr="00DA503F" w:rsidRDefault="00A1075A" w:rsidP="00A1075A">
      <w:pPr>
        <w:rPr>
          <w:rFonts w:ascii="Arial" w:hAnsi="Arial" w:cs="Arial"/>
          <w:sz w:val="22"/>
          <w:szCs w:val="22"/>
          <w:lang w:val="en-US" w:eastAsia="en-AU"/>
        </w:rPr>
      </w:pPr>
    </w:p>
    <w:p w14:paraId="0869134B" w14:textId="6DD4E877" w:rsidR="00A1075A" w:rsidRPr="00DA503F" w:rsidRDefault="00642662" w:rsidP="00FA5BC4">
      <w:pPr>
        <w:ind w:left="720" w:hanging="720"/>
        <w:rPr>
          <w:rFonts w:ascii="Arial" w:hAnsi="Arial" w:cs="Arial"/>
          <w:sz w:val="22"/>
          <w:szCs w:val="22"/>
          <w:lang w:val="en-US" w:eastAsia="en-AU"/>
        </w:rPr>
      </w:pPr>
      <w:r w:rsidRPr="00DA503F">
        <w:rPr>
          <w:rFonts w:ascii="Arial" w:hAnsi="Arial" w:cs="Arial"/>
          <w:sz w:val="22"/>
          <w:szCs w:val="22"/>
          <w:lang w:val="en-US" w:eastAsia="en-AU"/>
        </w:rPr>
        <w:t>39</w:t>
      </w:r>
      <w:r w:rsidR="00A1075A" w:rsidRPr="00DA503F">
        <w:rPr>
          <w:rFonts w:ascii="Arial" w:hAnsi="Arial" w:cs="Arial"/>
          <w:sz w:val="22"/>
          <w:szCs w:val="22"/>
          <w:lang w:val="en-US" w:eastAsia="en-AU"/>
        </w:rPr>
        <w:t>.</w:t>
      </w:r>
      <w:r w:rsidR="00821332" w:rsidRPr="00DA503F">
        <w:rPr>
          <w:rFonts w:ascii="Arial" w:hAnsi="Arial" w:cs="Arial"/>
          <w:sz w:val="22"/>
          <w:szCs w:val="22"/>
          <w:lang w:val="en-US" w:eastAsia="en-AU"/>
        </w:rPr>
        <w:t>6</w:t>
      </w:r>
      <w:r w:rsidR="00A1075A" w:rsidRPr="00DA503F">
        <w:rPr>
          <w:rFonts w:ascii="Arial" w:hAnsi="Arial" w:cs="Arial"/>
          <w:sz w:val="22"/>
          <w:szCs w:val="22"/>
          <w:lang w:val="en-US" w:eastAsia="en-AU"/>
        </w:rPr>
        <w:tab/>
        <w:t xml:space="preserve">An Employee who supports a person experiencing family and domestic violence may use their existing </w:t>
      </w:r>
      <w:proofErr w:type="spellStart"/>
      <w:r w:rsidR="00A1075A" w:rsidRPr="00DA503F">
        <w:rPr>
          <w:rFonts w:ascii="Arial" w:hAnsi="Arial" w:cs="Arial"/>
          <w:sz w:val="22"/>
          <w:szCs w:val="22"/>
          <w:lang w:val="en-US" w:eastAsia="en-AU"/>
        </w:rPr>
        <w:t>carer’s</w:t>
      </w:r>
      <w:proofErr w:type="spellEnd"/>
      <w:r w:rsidR="00A1075A" w:rsidRPr="00DA503F">
        <w:rPr>
          <w:rFonts w:ascii="Arial" w:hAnsi="Arial" w:cs="Arial"/>
          <w:sz w:val="22"/>
          <w:szCs w:val="22"/>
          <w:lang w:val="en-US" w:eastAsia="en-AU"/>
        </w:rPr>
        <w:t xml:space="preserve"> leave and if exhausted, annual leave and if exhausted, unpaid leave to accompany the person on activities related to the family and domestic violence or to provide care for the dependents.</w:t>
      </w:r>
    </w:p>
    <w:p w14:paraId="2EF7DBFB" w14:textId="77777777" w:rsidR="00A1075A" w:rsidRPr="00DA503F" w:rsidRDefault="00A1075A" w:rsidP="00A1075A">
      <w:pPr>
        <w:rPr>
          <w:rFonts w:ascii="Arial" w:hAnsi="Arial" w:cs="Arial"/>
          <w:sz w:val="22"/>
          <w:szCs w:val="22"/>
          <w:lang w:val="en-US" w:eastAsia="en-AU"/>
        </w:rPr>
      </w:pPr>
    </w:p>
    <w:p w14:paraId="4215DBD8" w14:textId="6252C8A7" w:rsidR="00A1075A" w:rsidRPr="00DA503F" w:rsidRDefault="00642662" w:rsidP="00FA5BC4">
      <w:pPr>
        <w:ind w:left="720" w:hanging="720"/>
        <w:rPr>
          <w:rFonts w:ascii="Arial" w:hAnsi="Arial" w:cs="Arial"/>
          <w:sz w:val="22"/>
          <w:szCs w:val="22"/>
          <w:lang w:val="en-US" w:eastAsia="en-AU"/>
        </w:rPr>
      </w:pPr>
      <w:r w:rsidRPr="00DA503F">
        <w:rPr>
          <w:rFonts w:ascii="Arial" w:hAnsi="Arial" w:cs="Arial"/>
          <w:sz w:val="22"/>
          <w:szCs w:val="22"/>
          <w:lang w:val="en-US" w:eastAsia="en-AU"/>
        </w:rPr>
        <w:t>39</w:t>
      </w:r>
      <w:r w:rsidR="00A1075A" w:rsidRPr="00DA503F">
        <w:rPr>
          <w:rFonts w:ascii="Arial" w:hAnsi="Arial" w:cs="Arial"/>
          <w:sz w:val="22"/>
          <w:szCs w:val="22"/>
          <w:lang w:val="en-US" w:eastAsia="en-AU"/>
        </w:rPr>
        <w:t>.</w:t>
      </w:r>
      <w:r w:rsidR="00821332" w:rsidRPr="00DA503F">
        <w:rPr>
          <w:rFonts w:ascii="Arial" w:hAnsi="Arial" w:cs="Arial"/>
          <w:sz w:val="22"/>
          <w:szCs w:val="22"/>
          <w:lang w:val="en-US" w:eastAsia="en-AU"/>
        </w:rPr>
        <w:t>7</w:t>
      </w:r>
      <w:r w:rsidR="00A1075A" w:rsidRPr="00DA503F">
        <w:rPr>
          <w:rFonts w:ascii="Arial" w:hAnsi="Arial" w:cs="Arial"/>
          <w:sz w:val="22"/>
          <w:szCs w:val="22"/>
          <w:lang w:val="en-US" w:eastAsia="en-AU"/>
        </w:rPr>
        <w:tab/>
        <w:t xml:space="preserve">The Employee may be required to provide evidence to satisfy the requirement of accessing leave under this clause. The evidence provided by the Employee must be that of what would satisfy a reasonable person that the leave being taken is for the purpose specified in this clause.  </w:t>
      </w:r>
    </w:p>
    <w:p w14:paraId="215F58B1" w14:textId="77777777" w:rsidR="00A1075A" w:rsidRPr="00DA503F" w:rsidRDefault="00A1075A" w:rsidP="00A1075A">
      <w:pPr>
        <w:rPr>
          <w:rFonts w:ascii="Arial" w:hAnsi="Arial" w:cs="Arial"/>
          <w:sz w:val="22"/>
          <w:szCs w:val="22"/>
          <w:lang w:val="en-US" w:eastAsia="en-AU"/>
        </w:rPr>
      </w:pPr>
    </w:p>
    <w:p w14:paraId="5B9FBEC4" w14:textId="000B20B0" w:rsidR="00A1075A" w:rsidRPr="00DA503F" w:rsidRDefault="00642662" w:rsidP="00FA5BC4">
      <w:pPr>
        <w:ind w:left="720" w:hanging="720"/>
        <w:rPr>
          <w:rFonts w:ascii="Arial" w:hAnsi="Arial" w:cs="Arial"/>
          <w:sz w:val="22"/>
          <w:szCs w:val="22"/>
          <w:lang w:val="en-US" w:eastAsia="en-AU"/>
        </w:rPr>
      </w:pPr>
      <w:r w:rsidRPr="00DA503F">
        <w:rPr>
          <w:rFonts w:ascii="Arial" w:hAnsi="Arial" w:cs="Arial"/>
          <w:sz w:val="22"/>
          <w:szCs w:val="22"/>
          <w:lang w:val="en-US" w:eastAsia="en-AU"/>
        </w:rPr>
        <w:t>39</w:t>
      </w:r>
      <w:r w:rsidR="00A1075A" w:rsidRPr="00DA503F">
        <w:rPr>
          <w:rFonts w:ascii="Arial" w:hAnsi="Arial" w:cs="Arial"/>
          <w:sz w:val="22"/>
          <w:szCs w:val="22"/>
          <w:lang w:val="en-US" w:eastAsia="en-AU"/>
        </w:rPr>
        <w:t>.</w:t>
      </w:r>
      <w:r w:rsidR="00821332" w:rsidRPr="00DA503F">
        <w:rPr>
          <w:rFonts w:ascii="Arial" w:hAnsi="Arial" w:cs="Arial"/>
          <w:sz w:val="22"/>
          <w:szCs w:val="22"/>
          <w:lang w:val="en-US" w:eastAsia="en-AU"/>
        </w:rPr>
        <w:t>8</w:t>
      </w:r>
      <w:r w:rsidR="00A1075A" w:rsidRPr="00DA503F">
        <w:rPr>
          <w:rFonts w:ascii="Arial" w:hAnsi="Arial" w:cs="Arial"/>
          <w:sz w:val="22"/>
          <w:szCs w:val="22"/>
          <w:lang w:val="en-US" w:eastAsia="en-AU"/>
        </w:rPr>
        <w:tab/>
        <w:t xml:space="preserve">All personal information concerning family violence will be kept confidential, in line with the Employer’s privacy policy and relevant legislation. </w:t>
      </w:r>
    </w:p>
    <w:p w14:paraId="6A244830" w14:textId="77777777" w:rsidR="00A1075A" w:rsidRPr="00DA503F" w:rsidRDefault="00A1075A" w:rsidP="00A1075A">
      <w:pPr>
        <w:rPr>
          <w:rFonts w:ascii="Arial" w:hAnsi="Arial" w:cs="Arial"/>
          <w:sz w:val="22"/>
          <w:szCs w:val="22"/>
          <w:lang w:val="en-US" w:eastAsia="en-AU"/>
        </w:rPr>
      </w:pPr>
    </w:p>
    <w:p w14:paraId="71E0944D" w14:textId="25B1C834" w:rsidR="00A1075A" w:rsidRPr="00DA503F" w:rsidRDefault="00F4690C" w:rsidP="00FA5BC4">
      <w:pPr>
        <w:ind w:left="720" w:hanging="720"/>
        <w:rPr>
          <w:rFonts w:ascii="Arial" w:hAnsi="Arial" w:cs="Arial"/>
          <w:sz w:val="22"/>
          <w:szCs w:val="22"/>
          <w:lang w:val="en-US" w:eastAsia="en-AU"/>
        </w:rPr>
      </w:pPr>
      <w:r w:rsidRPr="00DA503F">
        <w:rPr>
          <w:rFonts w:ascii="Arial" w:hAnsi="Arial" w:cs="Arial"/>
          <w:sz w:val="22"/>
          <w:szCs w:val="22"/>
          <w:lang w:val="en-US" w:eastAsia="en-AU"/>
        </w:rPr>
        <w:t>39</w:t>
      </w:r>
      <w:r w:rsidR="00A1075A" w:rsidRPr="00DA503F">
        <w:rPr>
          <w:rFonts w:ascii="Arial" w:hAnsi="Arial" w:cs="Arial"/>
          <w:sz w:val="22"/>
          <w:szCs w:val="22"/>
          <w:lang w:val="en-US" w:eastAsia="en-AU"/>
        </w:rPr>
        <w:t>.10</w:t>
      </w:r>
      <w:r w:rsidR="00A1075A" w:rsidRPr="00DA503F">
        <w:rPr>
          <w:rFonts w:ascii="Arial" w:hAnsi="Arial" w:cs="Arial"/>
          <w:sz w:val="22"/>
          <w:szCs w:val="22"/>
          <w:lang w:val="en-US" w:eastAsia="en-AU"/>
        </w:rPr>
        <w:tab/>
        <w:t>Nothing under this clause precludes the Employer to agreeing to additional discretionary leave being provided to the Employee.</w:t>
      </w:r>
    </w:p>
    <w:p w14:paraId="7D3DE4BA" w14:textId="3FB9BF59" w:rsidR="009579DF" w:rsidRPr="00DA503F" w:rsidRDefault="009579DF" w:rsidP="00F00B31">
      <w:pPr>
        <w:pStyle w:val="Heading1"/>
        <w:spacing w:before="480"/>
        <w:jc w:val="both"/>
        <w:rPr>
          <w:bCs/>
          <w:sz w:val="22"/>
        </w:rPr>
      </w:pPr>
      <w:bookmarkStart w:id="209" w:name="_Toc152054061"/>
      <w:bookmarkStart w:id="210" w:name="_Toc152848662"/>
      <w:bookmarkStart w:id="211" w:name="_Toc152940929"/>
      <w:r w:rsidRPr="00DA503F">
        <w:rPr>
          <w:bCs/>
          <w:sz w:val="22"/>
        </w:rPr>
        <w:t>PART 4 - OTHER PROVISIONS</w:t>
      </w:r>
      <w:bookmarkEnd w:id="209"/>
      <w:bookmarkEnd w:id="210"/>
      <w:bookmarkEnd w:id="211"/>
    </w:p>
    <w:p w14:paraId="4A7CB1D3" w14:textId="5D1FA85A" w:rsidR="00BC2D08" w:rsidRPr="00DA503F" w:rsidRDefault="00F4690C" w:rsidP="00F00B31">
      <w:pPr>
        <w:pStyle w:val="Heading1"/>
        <w:spacing w:before="240"/>
        <w:ind w:left="709" w:hanging="709"/>
        <w:jc w:val="both"/>
        <w:rPr>
          <w:bCs/>
          <w:caps/>
          <w:sz w:val="22"/>
        </w:rPr>
      </w:pPr>
      <w:bookmarkStart w:id="212" w:name="_Toc152054062"/>
      <w:bookmarkStart w:id="213" w:name="_Toc152848663"/>
      <w:bookmarkStart w:id="214" w:name="_Toc152940930"/>
      <w:r w:rsidRPr="00DA503F">
        <w:rPr>
          <w:bCs/>
          <w:caps/>
          <w:sz w:val="22"/>
        </w:rPr>
        <w:t>40</w:t>
      </w:r>
      <w:r w:rsidR="00BC2D08" w:rsidRPr="00DA503F">
        <w:rPr>
          <w:bCs/>
          <w:caps/>
          <w:sz w:val="22"/>
        </w:rPr>
        <w:t>.</w:t>
      </w:r>
      <w:r w:rsidR="00EF68D6" w:rsidRPr="00DA503F">
        <w:rPr>
          <w:bCs/>
          <w:caps/>
          <w:sz w:val="22"/>
        </w:rPr>
        <w:tab/>
      </w:r>
      <w:r w:rsidR="00BC2D08" w:rsidRPr="00DA503F">
        <w:rPr>
          <w:bCs/>
          <w:caps/>
          <w:sz w:val="22"/>
        </w:rPr>
        <w:t>C</w:t>
      </w:r>
      <w:r w:rsidR="00F00B31" w:rsidRPr="00DA503F">
        <w:rPr>
          <w:bCs/>
          <w:caps/>
          <w:sz w:val="22"/>
        </w:rPr>
        <w:t>ONSULTATION</w:t>
      </w:r>
      <w:bookmarkEnd w:id="212"/>
      <w:bookmarkEnd w:id="213"/>
      <w:bookmarkEnd w:id="214"/>
      <w:r w:rsidR="00BC2D08" w:rsidRPr="00DA503F">
        <w:rPr>
          <w:bCs/>
          <w:caps/>
          <w:sz w:val="22"/>
        </w:rPr>
        <w:t xml:space="preserve"> </w:t>
      </w:r>
    </w:p>
    <w:p w14:paraId="2CBEC80A" w14:textId="2C58A7A2" w:rsidR="00A86048" w:rsidRPr="00DA503F" w:rsidRDefault="00F4690C" w:rsidP="004C0F80">
      <w:pPr>
        <w:spacing w:before="200"/>
        <w:jc w:val="both"/>
        <w:rPr>
          <w:rFonts w:ascii="Arial" w:hAnsi="Arial" w:cs="Arial"/>
          <w:sz w:val="22"/>
          <w:szCs w:val="22"/>
        </w:rPr>
      </w:pPr>
      <w:r w:rsidRPr="00DA503F">
        <w:rPr>
          <w:rFonts w:ascii="Arial" w:hAnsi="Arial" w:cs="Arial"/>
          <w:b/>
          <w:bCs/>
          <w:sz w:val="22"/>
          <w:szCs w:val="22"/>
        </w:rPr>
        <w:t>40</w:t>
      </w:r>
      <w:r w:rsidR="0097755F" w:rsidRPr="00DA503F">
        <w:rPr>
          <w:rFonts w:ascii="Arial" w:hAnsi="Arial" w:cs="Arial"/>
          <w:b/>
          <w:bCs/>
          <w:sz w:val="22"/>
          <w:szCs w:val="22"/>
        </w:rPr>
        <w:t>.1</w:t>
      </w:r>
      <w:r w:rsidR="0097755F" w:rsidRPr="00DA503F">
        <w:rPr>
          <w:rFonts w:ascii="Arial" w:hAnsi="Arial" w:cs="Arial"/>
          <w:sz w:val="22"/>
          <w:szCs w:val="22"/>
        </w:rPr>
        <w:tab/>
      </w:r>
      <w:r w:rsidR="00A86048" w:rsidRPr="00DA503F">
        <w:rPr>
          <w:rFonts w:ascii="Arial" w:hAnsi="Arial" w:cs="Arial"/>
          <w:b/>
          <w:sz w:val="22"/>
          <w:szCs w:val="22"/>
        </w:rPr>
        <w:t>Consultation regarding major workplace change</w:t>
      </w:r>
    </w:p>
    <w:p w14:paraId="2E0D000D" w14:textId="77777777" w:rsidR="0097755F" w:rsidRPr="00DA503F" w:rsidRDefault="0097755F" w:rsidP="009A128B">
      <w:pPr>
        <w:spacing w:before="200"/>
        <w:ind w:left="720" w:hanging="11"/>
        <w:jc w:val="both"/>
        <w:rPr>
          <w:rFonts w:ascii="Arial" w:hAnsi="Arial" w:cs="Arial"/>
          <w:b/>
          <w:sz w:val="22"/>
          <w:szCs w:val="22"/>
        </w:rPr>
      </w:pPr>
      <w:r w:rsidRPr="00DA503F">
        <w:rPr>
          <w:rFonts w:ascii="Arial" w:hAnsi="Arial" w:cs="Arial"/>
          <w:b/>
          <w:sz w:val="22"/>
          <w:szCs w:val="22"/>
        </w:rPr>
        <w:t xml:space="preserve">Employer to notify </w:t>
      </w:r>
    </w:p>
    <w:p w14:paraId="43C7B316" w14:textId="77777777" w:rsidR="0097755F" w:rsidRPr="00DA503F" w:rsidRDefault="0097755F" w:rsidP="00846A99">
      <w:pPr>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Where an employer has made a definite decision to introduce major changes in production, program, organisation, structure or technology that are likely to have significant effects on employees, the employer must notify the employees who may be affected by the proposed changes and their representatives, if any</w:t>
      </w:r>
      <w:r w:rsidR="00E56032" w:rsidRPr="00DA503F">
        <w:rPr>
          <w:rFonts w:ascii="Arial" w:hAnsi="Arial" w:cs="Arial"/>
          <w:sz w:val="22"/>
          <w:szCs w:val="22"/>
        </w:rPr>
        <w:t>, which may be the union.</w:t>
      </w:r>
    </w:p>
    <w:p w14:paraId="5F2E2DF4" w14:textId="77777777" w:rsidR="0097755F" w:rsidRPr="00DA503F" w:rsidRDefault="0097755F" w:rsidP="00846A99">
      <w:pPr>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 xml:space="preserve">Significant effects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 Provided that where this </w:t>
      </w:r>
      <w:r w:rsidR="00A56A65" w:rsidRPr="00DA503F">
        <w:rPr>
          <w:rFonts w:ascii="Arial" w:hAnsi="Arial" w:cs="Arial"/>
          <w:sz w:val="22"/>
          <w:szCs w:val="22"/>
        </w:rPr>
        <w:t>Agreement</w:t>
      </w:r>
      <w:r w:rsidRPr="00DA503F">
        <w:rPr>
          <w:rFonts w:ascii="Arial" w:hAnsi="Arial" w:cs="Arial"/>
          <w:sz w:val="22"/>
          <w:szCs w:val="22"/>
        </w:rPr>
        <w:t xml:space="preserve"> makes provision for alteration of any of these matters an alteration is deemed not to have significant effect. </w:t>
      </w:r>
    </w:p>
    <w:p w14:paraId="09A5D71D" w14:textId="2DDC9C47" w:rsidR="0097755F" w:rsidRPr="00DA503F" w:rsidRDefault="00F4690C" w:rsidP="004C0F80">
      <w:pPr>
        <w:spacing w:before="200"/>
        <w:jc w:val="both"/>
        <w:rPr>
          <w:rFonts w:ascii="Arial" w:hAnsi="Arial" w:cs="Arial"/>
          <w:sz w:val="22"/>
          <w:szCs w:val="22"/>
        </w:rPr>
      </w:pPr>
      <w:r w:rsidRPr="00DA503F">
        <w:rPr>
          <w:rFonts w:ascii="Arial" w:hAnsi="Arial" w:cs="Arial"/>
          <w:b/>
          <w:bCs/>
          <w:sz w:val="22"/>
          <w:szCs w:val="22"/>
        </w:rPr>
        <w:t>40</w:t>
      </w:r>
      <w:r w:rsidR="0097755F" w:rsidRPr="00DA503F">
        <w:rPr>
          <w:rFonts w:ascii="Arial" w:hAnsi="Arial" w:cs="Arial"/>
          <w:b/>
          <w:bCs/>
          <w:sz w:val="22"/>
          <w:szCs w:val="22"/>
        </w:rPr>
        <w:t>.2</w:t>
      </w:r>
      <w:r w:rsidR="0097755F" w:rsidRPr="00DA503F">
        <w:rPr>
          <w:rFonts w:ascii="Arial" w:hAnsi="Arial" w:cs="Arial"/>
          <w:sz w:val="22"/>
          <w:szCs w:val="22"/>
        </w:rPr>
        <w:tab/>
      </w:r>
      <w:r w:rsidR="0097755F" w:rsidRPr="00DA503F">
        <w:rPr>
          <w:rFonts w:ascii="Arial" w:hAnsi="Arial" w:cs="Arial"/>
          <w:b/>
          <w:sz w:val="22"/>
          <w:szCs w:val="22"/>
        </w:rPr>
        <w:t>Employer to discuss change</w:t>
      </w:r>
      <w:r w:rsidR="0097755F" w:rsidRPr="00DA503F">
        <w:rPr>
          <w:rFonts w:ascii="Arial" w:hAnsi="Arial" w:cs="Arial"/>
          <w:sz w:val="22"/>
          <w:szCs w:val="22"/>
        </w:rPr>
        <w:t xml:space="preserve">  </w:t>
      </w:r>
    </w:p>
    <w:p w14:paraId="3A3A3579" w14:textId="1E214884" w:rsidR="0097755F" w:rsidRPr="00DA503F" w:rsidRDefault="0097755F" w:rsidP="00EF04F4">
      <w:pPr>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The employer must discuss with the employees affected and their representatives, if any, the introduction of the changes referred to in </w:t>
      </w:r>
      <w:r w:rsidRPr="00DA503F">
        <w:rPr>
          <w:rFonts w:ascii="Arial" w:hAnsi="Arial" w:cs="Arial"/>
          <w:bCs/>
          <w:sz w:val="22"/>
          <w:szCs w:val="22"/>
        </w:rPr>
        <w:t xml:space="preserve">clause </w:t>
      </w:r>
      <w:r w:rsidR="00FA5BC4" w:rsidRPr="00DA503F">
        <w:rPr>
          <w:rFonts w:ascii="Arial" w:hAnsi="Arial" w:cs="Arial"/>
          <w:bCs/>
          <w:sz w:val="22"/>
          <w:szCs w:val="22"/>
        </w:rPr>
        <w:t>40</w:t>
      </w:r>
      <w:r w:rsidRPr="00DA503F">
        <w:rPr>
          <w:rFonts w:ascii="Arial" w:hAnsi="Arial" w:cs="Arial"/>
          <w:bCs/>
          <w:sz w:val="22"/>
          <w:szCs w:val="22"/>
        </w:rPr>
        <w:t>.1</w:t>
      </w:r>
      <w:r w:rsidRPr="00DA503F">
        <w:rPr>
          <w:rFonts w:ascii="Arial" w:hAnsi="Arial" w:cs="Arial"/>
          <w:sz w:val="22"/>
          <w:szCs w:val="22"/>
        </w:rPr>
        <w:t xml:space="preserve">, the effects the changes are likely to have on employees and measures to avert or mitigate the adverse effects of such changes on employees and must give prompt consideration to matters raised by the employees and/or their representatives in relation to the changes. </w:t>
      </w:r>
    </w:p>
    <w:p w14:paraId="662236CD" w14:textId="3003D554" w:rsidR="0097755F" w:rsidRPr="00DA503F" w:rsidRDefault="0097755F" w:rsidP="00846A99">
      <w:pPr>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 xml:space="preserve">The discussions must commence as early as practicable after a definite decision has been made by the employer to make the changes referred to in </w:t>
      </w:r>
      <w:r w:rsidRPr="00DA503F">
        <w:rPr>
          <w:rFonts w:ascii="Arial" w:hAnsi="Arial" w:cs="Arial"/>
          <w:bCs/>
          <w:sz w:val="22"/>
          <w:szCs w:val="22"/>
        </w:rPr>
        <w:t xml:space="preserve">clause </w:t>
      </w:r>
      <w:r w:rsidR="005072FF" w:rsidRPr="00DA503F">
        <w:rPr>
          <w:rFonts w:ascii="Arial" w:hAnsi="Arial" w:cs="Arial"/>
          <w:bCs/>
          <w:sz w:val="22"/>
          <w:szCs w:val="22"/>
        </w:rPr>
        <w:t>40</w:t>
      </w:r>
      <w:r w:rsidRPr="00DA503F">
        <w:rPr>
          <w:rFonts w:ascii="Arial" w:hAnsi="Arial" w:cs="Arial"/>
          <w:bCs/>
          <w:sz w:val="22"/>
          <w:szCs w:val="22"/>
        </w:rPr>
        <w:t>.1</w:t>
      </w:r>
      <w:r w:rsidRPr="00DA503F">
        <w:rPr>
          <w:rFonts w:ascii="Arial" w:hAnsi="Arial" w:cs="Arial"/>
          <w:sz w:val="22"/>
          <w:szCs w:val="22"/>
        </w:rPr>
        <w:t xml:space="preserve">. </w:t>
      </w:r>
    </w:p>
    <w:p w14:paraId="499D3A21" w14:textId="77777777" w:rsidR="00A86048" w:rsidRPr="00DA503F" w:rsidRDefault="00436E7F" w:rsidP="00846A99">
      <w:pPr>
        <w:spacing w:before="200"/>
        <w:ind w:left="1418" w:hanging="709"/>
        <w:jc w:val="both"/>
        <w:rPr>
          <w:rFonts w:ascii="Arial" w:hAnsi="Arial" w:cs="Arial"/>
          <w:sz w:val="22"/>
          <w:szCs w:val="22"/>
        </w:rPr>
      </w:pPr>
      <w:r w:rsidRPr="00DA503F">
        <w:rPr>
          <w:rFonts w:ascii="Arial" w:hAnsi="Arial" w:cs="Arial"/>
          <w:sz w:val="22"/>
          <w:szCs w:val="22"/>
        </w:rPr>
        <w:t>(</w:t>
      </w:r>
      <w:r w:rsidR="0097755F" w:rsidRPr="00DA503F">
        <w:rPr>
          <w:rFonts w:ascii="Arial" w:hAnsi="Arial" w:cs="Arial"/>
          <w:sz w:val="22"/>
          <w:szCs w:val="22"/>
        </w:rPr>
        <w:t>c)</w:t>
      </w:r>
      <w:r w:rsidR="0097755F" w:rsidRPr="00DA503F">
        <w:rPr>
          <w:rFonts w:ascii="Arial" w:hAnsi="Arial" w:cs="Arial"/>
          <w:sz w:val="22"/>
          <w:szCs w:val="22"/>
        </w:rPr>
        <w:tab/>
        <w:t xml:space="preserve">For the purposes of such discussion, the employer must provide in writing to the employees concerned and their representatives, if any, </w:t>
      </w:r>
      <w:r w:rsidR="00E56032" w:rsidRPr="00DA503F">
        <w:rPr>
          <w:rFonts w:ascii="Arial" w:hAnsi="Arial" w:cs="Arial"/>
          <w:sz w:val="22"/>
          <w:szCs w:val="22"/>
        </w:rPr>
        <w:t>which may be the union</w:t>
      </w:r>
      <w:r w:rsidR="008C373F" w:rsidRPr="00DA503F">
        <w:rPr>
          <w:rFonts w:ascii="Arial" w:hAnsi="Arial" w:cs="Arial"/>
          <w:sz w:val="22"/>
          <w:szCs w:val="22"/>
        </w:rPr>
        <w:t xml:space="preserve">, </w:t>
      </w:r>
      <w:r w:rsidR="0097755F" w:rsidRPr="00DA503F">
        <w:rPr>
          <w:rFonts w:ascii="Arial" w:hAnsi="Arial" w:cs="Arial"/>
          <w:sz w:val="22"/>
          <w:szCs w:val="22"/>
        </w:rPr>
        <w:t>all relevant information about the changes including the nature of the changes proposed, the expected effects of the changes on employees and any other matters likely to affect employees provided that no employer is required to disclose confidential information the disclosure of which would be contrary to the employer’s interests.</w:t>
      </w:r>
      <w:r w:rsidR="00E23926" w:rsidRPr="00DA503F">
        <w:rPr>
          <w:rFonts w:ascii="Arial" w:hAnsi="Arial" w:cs="Arial"/>
          <w:sz w:val="22"/>
          <w:szCs w:val="22"/>
        </w:rPr>
        <w:t xml:space="preserve">  </w:t>
      </w:r>
    </w:p>
    <w:p w14:paraId="2FCBCDCB" w14:textId="03879033" w:rsidR="00A86048" w:rsidRPr="00DA503F" w:rsidRDefault="00F4690C" w:rsidP="004C0F80">
      <w:pPr>
        <w:spacing w:before="200"/>
        <w:jc w:val="both"/>
        <w:rPr>
          <w:rFonts w:ascii="Arial" w:hAnsi="Arial" w:cs="Arial"/>
          <w:sz w:val="22"/>
          <w:szCs w:val="22"/>
        </w:rPr>
      </w:pPr>
      <w:r w:rsidRPr="00DA503F">
        <w:rPr>
          <w:rFonts w:ascii="Arial" w:hAnsi="Arial" w:cs="Arial"/>
          <w:b/>
          <w:bCs/>
          <w:sz w:val="22"/>
          <w:szCs w:val="22"/>
        </w:rPr>
        <w:t>40</w:t>
      </w:r>
      <w:r w:rsidR="00A86048" w:rsidRPr="00DA503F">
        <w:rPr>
          <w:rFonts w:ascii="Arial" w:hAnsi="Arial" w:cs="Arial"/>
          <w:b/>
          <w:bCs/>
          <w:sz w:val="22"/>
          <w:szCs w:val="22"/>
        </w:rPr>
        <w:t>.</w:t>
      </w:r>
      <w:r w:rsidR="009A128B" w:rsidRPr="00DA503F">
        <w:rPr>
          <w:rFonts w:ascii="Arial" w:hAnsi="Arial" w:cs="Arial"/>
          <w:b/>
          <w:bCs/>
          <w:sz w:val="22"/>
          <w:szCs w:val="22"/>
        </w:rPr>
        <w:t>3</w:t>
      </w:r>
      <w:r w:rsidR="00A86048" w:rsidRPr="00DA503F">
        <w:rPr>
          <w:rFonts w:ascii="Arial" w:hAnsi="Arial" w:cs="Arial"/>
          <w:sz w:val="22"/>
          <w:szCs w:val="22"/>
        </w:rPr>
        <w:t>.</w:t>
      </w:r>
      <w:r w:rsidR="00A86048" w:rsidRPr="00DA503F">
        <w:rPr>
          <w:rFonts w:ascii="Arial" w:hAnsi="Arial" w:cs="Arial"/>
          <w:sz w:val="22"/>
          <w:szCs w:val="22"/>
        </w:rPr>
        <w:tab/>
      </w:r>
      <w:r w:rsidR="00A86048" w:rsidRPr="00DA503F">
        <w:rPr>
          <w:rFonts w:ascii="Arial" w:hAnsi="Arial" w:cs="Arial"/>
          <w:b/>
          <w:sz w:val="22"/>
          <w:szCs w:val="22"/>
        </w:rPr>
        <w:t xml:space="preserve">Consultation </w:t>
      </w:r>
      <w:r w:rsidR="009A128B" w:rsidRPr="00DA503F">
        <w:rPr>
          <w:rFonts w:ascii="Arial" w:hAnsi="Arial" w:cs="Arial"/>
          <w:b/>
          <w:sz w:val="22"/>
          <w:szCs w:val="22"/>
        </w:rPr>
        <w:t>r</w:t>
      </w:r>
      <w:r w:rsidR="00A86048" w:rsidRPr="00DA503F">
        <w:rPr>
          <w:rFonts w:ascii="Arial" w:hAnsi="Arial" w:cs="Arial"/>
          <w:b/>
          <w:sz w:val="22"/>
          <w:szCs w:val="22"/>
        </w:rPr>
        <w:t xml:space="preserve">egarding </w:t>
      </w:r>
      <w:r w:rsidR="009A128B" w:rsidRPr="00DA503F">
        <w:rPr>
          <w:rFonts w:ascii="Arial" w:hAnsi="Arial" w:cs="Arial"/>
          <w:b/>
          <w:sz w:val="22"/>
          <w:szCs w:val="22"/>
        </w:rPr>
        <w:t>c</w:t>
      </w:r>
      <w:r w:rsidR="00A86048" w:rsidRPr="00DA503F">
        <w:rPr>
          <w:rFonts w:ascii="Arial" w:hAnsi="Arial" w:cs="Arial"/>
          <w:b/>
          <w:sz w:val="22"/>
          <w:szCs w:val="22"/>
        </w:rPr>
        <w:t xml:space="preserve">hanges to </w:t>
      </w:r>
      <w:r w:rsidR="009A128B" w:rsidRPr="00DA503F">
        <w:rPr>
          <w:rFonts w:ascii="Arial" w:hAnsi="Arial" w:cs="Arial"/>
          <w:b/>
          <w:sz w:val="22"/>
          <w:szCs w:val="22"/>
        </w:rPr>
        <w:t>r</w:t>
      </w:r>
      <w:r w:rsidR="00A86048" w:rsidRPr="00DA503F">
        <w:rPr>
          <w:rFonts w:ascii="Arial" w:hAnsi="Arial" w:cs="Arial"/>
          <w:b/>
          <w:sz w:val="22"/>
          <w:szCs w:val="22"/>
        </w:rPr>
        <w:t xml:space="preserve">egular </w:t>
      </w:r>
      <w:r w:rsidR="009A128B" w:rsidRPr="00DA503F">
        <w:rPr>
          <w:rFonts w:ascii="Arial" w:hAnsi="Arial" w:cs="Arial"/>
          <w:b/>
          <w:sz w:val="22"/>
          <w:szCs w:val="22"/>
        </w:rPr>
        <w:t>r</w:t>
      </w:r>
      <w:r w:rsidR="00A86048" w:rsidRPr="00DA503F">
        <w:rPr>
          <w:rFonts w:ascii="Arial" w:hAnsi="Arial" w:cs="Arial"/>
          <w:b/>
          <w:sz w:val="22"/>
          <w:szCs w:val="22"/>
        </w:rPr>
        <w:t xml:space="preserve">osters or </w:t>
      </w:r>
      <w:r w:rsidR="009A128B" w:rsidRPr="00DA503F">
        <w:rPr>
          <w:rFonts w:ascii="Arial" w:hAnsi="Arial" w:cs="Arial"/>
          <w:b/>
          <w:sz w:val="22"/>
          <w:szCs w:val="22"/>
        </w:rPr>
        <w:t>o</w:t>
      </w:r>
      <w:r w:rsidR="00A86048" w:rsidRPr="00DA503F">
        <w:rPr>
          <w:rFonts w:ascii="Arial" w:hAnsi="Arial" w:cs="Arial"/>
          <w:b/>
          <w:sz w:val="22"/>
          <w:szCs w:val="22"/>
        </w:rPr>
        <w:t xml:space="preserve">rdinary </w:t>
      </w:r>
      <w:r w:rsidR="009A128B" w:rsidRPr="00DA503F">
        <w:rPr>
          <w:rFonts w:ascii="Arial" w:hAnsi="Arial" w:cs="Arial"/>
          <w:b/>
          <w:sz w:val="22"/>
          <w:szCs w:val="22"/>
        </w:rPr>
        <w:t>h</w:t>
      </w:r>
      <w:r w:rsidR="00A86048" w:rsidRPr="00DA503F">
        <w:rPr>
          <w:rFonts w:ascii="Arial" w:hAnsi="Arial" w:cs="Arial"/>
          <w:b/>
          <w:sz w:val="22"/>
          <w:szCs w:val="22"/>
        </w:rPr>
        <w:t xml:space="preserve">ours </w:t>
      </w:r>
      <w:r w:rsidR="009A128B" w:rsidRPr="00DA503F">
        <w:rPr>
          <w:rFonts w:ascii="Arial" w:hAnsi="Arial" w:cs="Arial"/>
          <w:b/>
          <w:sz w:val="22"/>
          <w:szCs w:val="22"/>
        </w:rPr>
        <w:t>o</w:t>
      </w:r>
      <w:r w:rsidR="00A86048" w:rsidRPr="00DA503F">
        <w:rPr>
          <w:rFonts w:ascii="Arial" w:hAnsi="Arial" w:cs="Arial"/>
          <w:b/>
          <w:sz w:val="22"/>
          <w:szCs w:val="22"/>
        </w:rPr>
        <w:t xml:space="preserve">f </w:t>
      </w:r>
      <w:r w:rsidR="009A128B" w:rsidRPr="00DA503F">
        <w:rPr>
          <w:rFonts w:ascii="Arial" w:hAnsi="Arial" w:cs="Arial"/>
          <w:b/>
          <w:sz w:val="22"/>
          <w:szCs w:val="22"/>
        </w:rPr>
        <w:t>w</w:t>
      </w:r>
      <w:r w:rsidR="00A86048" w:rsidRPr="00DA503F">
        <w:rPr>
          <w:rFonts w:ascii="Arial" w:hAnsi="Arial" w:cs="Arial"/>
          <w:b/>
          <w:sz w:val="22"/>
          <w:szCs w:val="22"/>
        </w:rPr>
        <w:t>ork</w:t>
      </w:r>
    </w:p>
    <w:p w14:paraId="4A33AFEC" w14:textId="5D9FA736" w:rsidR="0074080E" w:rsidRPr="00DA503F" w:rsidRDefault="00A86048" w:rsidP="0074080E">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 xml:space="preserve">Where the employer </w:t>
      </w:r>
      <w:r w:rsidR="0074080E" w:rsidRPr="00DA503F">
        <w:rPr>
          <w:rFonts w:ascii="Arial" w:hAnsi="Arial" w:cs="Arial"/>
          <w:sz w:val="22"/>
          <w:szCs w:val="22"/>
        </w:rPr>
        <w:t>proposes to change the regular roster or ordinary hours of work of an employee, other than an employee whose working hours are irregular, sporadic or unpredictable.</w:t>
      </w:r>
    </w:p>
    <w:p w14:paraId="3BF0D5F7" w14:textId="3532084F" w:rsidR="0074080E" w:rsidRPr="00DA503F" w:rsidRDefault="0074080E" w:rsidP="0074080E">
      <w:pPr>
        <w:tabs>
          <w:tab w:val="left" w:pos="1418"/>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The employer must consult with any employees affected by the proposed change and their representatives (if any).</w:t>
      </w:r>
    </w:p>
    <w:p w14:paraId="214D276B" w14:textId="3320B043" w:rsidR="0074080E" w:rsidRPr="00DA503F" w:rsidRDefault="0074080E" w:rsidP="0074080E">
      <w:pPr>
        <w:tabs>
          <w:tab w:val="left" w:pos="1418"/>
        </w:tabs>
        <w:spacing w:before="200"/>
        <w:ind w:left="1418" w:hanging="709"/>
        <w:jc w:val="both"/>
        <w:rPr>
          <w:rFonts w:ascii="Arial" w:hAnsi="Arial" w:cs="Arial"/>
          <w:sz w:val="22"/>
          <w:szCs w:val="22"/>
        </w:rPr>
      </w:pPr>
      <w:r w:rsidRPr="00DA503F">
        <w:rPr>
          <w:rFonts w:ascii="Arial" w:hAnsi="Arial" w:cs="Arial"/>
          <w:sz w:val="22"/>
          <w:szCs w:val="22"/>
        </w:rPr>
        <w:t>(</w:t>
      </w:r>
      <w:r w:rsidR="00821332" w:rsidRPr="00DA503F">
        <w:rPr>
          <w:rFonts w:ascii="Arial" w:hAnsi="Arial" w:cs="Arial"/>
          <w:sz w:val="22"/>
          <w:szCs w:val="22"/>
        </w:rPr>
        <w:t>c)</w:t>
      </w:r>
      <w:r w:rsidRPr="00DA503F">
        <w:rPr>
          <w:rFonts w:ascii="Arial" w:hAnsi="Arial" w:cs="Arial"/>
          <w:sz w:val="22"/>
          <w:szCs w:val="22"/>
        </w:rPr>
        <w:tab/>
        <w:t>For the purpose of the consultation, the employer must:</w:t>
      </w:r>
    </w:p>
    <w:p w14:paraId="27EE00AD" w14:textId="59EF8DC0" w:rsidR="0074080E" w:rsidRPr="00DA503F" w:rsidRDefault="0074080E" w:rsidP="005B7442">
      <w:pPr>
        <w:pStyle w:val="ListParagraph"/>
        <w:numPr>
          <w:ilvl w:val="1"/>
          <w:numId w:val="34"/>
        </w:numPr>
        <w:tabs>
          <w:tab w:val="left" w:pos="1418"/>
        </w:tabs>
        <w:spacing w:before="200"/>
        <w:jc w:val="both"/>
        <w:rPr>
          <w:rFonts w:ascii="Arial" w:hAnsi="Arial" w:cs="Arial"/>
          <w:sz w:val="22"/>
          <w:szCs w:val="22"/>
        </w:rPr>
      </w:pPr>
      <w:r w:rsidRPr="00DA503F">
        <w:rPr>
          <w:rFonts w:ascii="Arial" w:hAnsi="Arial" w:cs="Arial"/>
          <w:sz w:val="22"/>
          <w:szCs w:val="22"/>
        </w:rPr>
        <w:t>provide to the employees and representatives information about the proposed change (for example, information about the nature of the change and when it is to begin); and</w:t>
      </w:r>
    </w:p>
    <w:p w14:paraId="709CA74A" w14:textId="0B323DBF" w:rsidR="0074080E" w:rsidRPr="00DA503F" w:rsidRDefault="0074080E" w:rsidP="005B7442">
      <w:pPr>
        <w:pStyle w:val="ListParagraph"/>
        <w:numPr>
          <w:ilvl w:val="1"/>
          <w:numId w:val="34"/>
        </w:numPr>
        <w:tabs>
          <w:tab w:val="left" w:pos="1418"/>
        </w:tabs>
        <w:spacing w:before="200"/>
        <w:jc w:val="both"/>
        <w:rPr>
          <w:rFonts w:ascii="Arial" w:hAnsi="Arial" w:cs="Arial"/>
          <w:sz w:val="22"/>
          <w:szCs w:val="22"/>
        </w:rPr>
      </w:pPr>
      <w:proofErr w:type="gramStart"/>
      <w:r w:rsidRPr="00DA503F">
        <w:rPr>
          <w:rFonts w:ascii="Arial" w:hAnsi="Arial" w:cs="Arial"/>
          <w:sz w:val="22"/>
          <w:szCs w:val="22"/>
        </w:rPr>
        <w:t>invite</w:t>
      </w:r>
      <w:proofErr w:type="gramEnd"/>
      <w:r w:rsidRPr="00DA503F">
        <w:rPr>
          <w:rFonts w:ascii="Arial" w:hAnsi="Arial" w:cs="Arial"/>
          <w:sz w:val="22"/>
          <w:szCs w:val="22"/>
        </w:rPr>
        <w:t xml:space="preserve"> the employees to give their views about the impact of the proposed change on them (including any impact on their family or caring responsibilities) and also invite their representative (if any) to give their views about that impact.</w:t>
      </w:r>
    </w:p>
    <w:p w14:paraId="44CAB5CC" w14:textId="77C67935" w:rsidR="0074080E" w:rsidRPr="00DA503F" w:rsidRDefault="00821332" w:rsidP="0074080E">
      <w:pPr>
        <w:tabs>
          <w:tab w:val="left" w:pos="1418"/>
        </w:tabs>
        <w:spacing w:before="200"/>
        <w:ind w:left="1418" w:hanging="709"/>
        <w:jc w:val="both"/>
        <w:rPr>
          <w:rFonts w:ascii="Arial" w:hAnsi="Arial" w:cs="Arial"/>
          <w:sz w:val="22"/>
          <w:szCs w:val="22"/>
        </w:rPr>
      </w:pPr>
      <w:r w:rsidRPr="00DA503F">
        <w:rPr>
          <w:rFonts w:ascii="Arial" w:hAnsi="Arial" w:cs="Arial"/>
          <w:sz w:val="22"/>
          <w:szCs w:val="22"/>
        </w:rPr>
        <w:t>(d)</w:t>
      </w:r>
      <w:r w:rsidR="0074080E" w:rsidRPr="00DA503F">
        <w:rPr>
          <w:rFonts w:ascii="Arial" w:hAnsi="Arial" w:cs="Arial"/>
          <w:sz w:val="22"/>
          <w:szCs w:val="22"/>
        </w:rPr>
        <w:tab/>
        <w:t xml:space="preserve">The employer must consider any views given under clause </w:t>
      </w:r>
      <w:r w:rsidR="00537030" w:rsidRPr="00DA503F">
        <w:rPr>
          <w:rFonts w:ascii="Arial" w:hAnsi="Arial" w:cs="Arial"/>
          <w:sz w:val="22"/>
          <w:szCs w:val="22"/>
        </w:rPr>
        <w:t>40.3 (c)</w:t>
      </w:r>
      <w:r w:rsidR="0074080E" w:rsidRPr="00DA503F">
        <w:rPr>
          <w:rFonts w:ascii="Arial" w:hAnsi="Arial" w:cs="Arial"/>
          <w:sz w:val="22"/>
          <w:szCs w:val="22"/>
        </w:rPr>
        <w:t>.</w:t>
      </w:r>
    </w:p>
    <w:p w14:paraId="6BCA8478" w14:textId="1E7B7AD0" w:rsidR="0074080E" w:rsidRPr="00DA503F" w:rsidRDefault="00F424A3" w:rsidP="0074080E">
      <w:pPr>
        <w:tabs>
          <w:tab w:val="left" w:pos="1418"/>
        </w:tabs>
        <w:spacing w:before="200"/>
        <w:ind w:left="1418" w:hanging="709"/>
        <w:jc w:val="both"/>
        <w:rPr>
          <w:rFonts w:ascii="Arial" w:hAnsi="Arial" w:cs="Arial"/>
          <w:sz w:val="22"/>
          <w:szCs w:val="22"/>
        </w:rPr>
      </w:pPr>
      <w:r w:rsidRPr="00DA503F">
        <w:rPr>
          <w:rFonts w:ascii="Arial" w:hAnsi="Arial" w:cs="Arial"/>
          <w:sz w:val="22"/>
          <w:szCs w:val="22"/>
        </w:rPr>
        <w:t>(e)</w:t>
      </w:r>
      <w:r w:rsidR="0074080E" w:rsidRPr="00DA503F">
        <w:rPr>
          <w:rFonts w:ascii="Arial" w:hAnsi="Arial" w:cs="Arial"/>
          <w:sz w:val="22"/>
          <w:szCs w:val="22"/>
        </w:rPr>
        <w:tab/>
        <w:t xml:space="preserve">Clause </w:t>
      </w:r>
      <w:r w:rsidR="00537030" w:rsidRPr="00DA503F">
        <w:rPr>
          <w:rFonts w:ascii="Arial" w:hAnsi="Arial" w:cs="Arial"/>
          <w:sz w:val="22"/>
          <w:szCs w:val="22"/>
        </w:rPr>
        <w:t>4</w:t>
      </w:r>
      <w:r w:rsidR="0091563D" w:rsidRPr="00DA503F">
        <w:rPr>
          <w:rFonts w:ascii="Arial" w:hAnsi="Arial" w:cs="Arial"/>
          <w:sz w:val="22"/>
          <w:szCs w:val="22"/>
        </w:rPr>
        <w:t>0</w:t>
      </w:r>
      <w:r w:rsidR="00537030" w:rsidRPr="00DA503F">
        <w:rPr>
          <w:rFonts w:ascii="Arial" w:hAnsi="Arial" w:cs="Arial"/>
          <w:sz w:val="22"/>
          <w:szCs w:val="22"/>
        </w:rPr>
        <w:t xml:space="preserve"> </w:t>
      </w:r>
      <w:r w:rsidR="0074080E" w:rsidRPr="00DA503F">
        <w:rPr>
          <w:rFonts w:ascii="Arial" w:hAnsi="Arial" w:cs="Arial"/>
          <w:sz w:val="22"/>
          <w:szCs w:val="22"/>
        </w:rPr>
        <w:t xml:space="preserve">is to be read in conjunction with any other provisions of this </w:t>
      </w:r>
      <w:r w:rsidR="00537030" w:rsidRPr="00DA503F">
        <w:rPr>
          <w:rFonts w:ascii="Arial" w:hAnsi="Arial" w:cs="Arial"/>
          <w:sz w:val="22"/>
          <w:szCs w:val="22"/>
        </w:rPr>
        <w:t>Agreement c</w:t>
      </w:r>
      <w:r w:rsidR="0074080E" w:rsidRPr="00DA503F">
        <w:rPr>
          <w:rFonts w:ascii="Arial" w:hAnsi="Arial" w:cs="Arial"/>
          <w:sz w:val="22"/>
          <w:szCs w:val="22"/>
        </w:rPr>
        <w:t>oncerning the scheduling of work or the giving of notice.</w:t>
      </w:r>
    </w:p>
    <w:p w14:paraId="60D214DA" w14:textId="199AD34F" w:rsidR="009579DF" w:rsidRPr="00DA503F" w:rsidRDefault="00F4690C" w:rsidP="004F6547">
      <w:pPr>
        <w:pStyle w:val="Heading1"/>
        <w:spacing w:before="480"/>
        <w:ind w:left="709" w:hanging="709"/>
        <w:jc w:val="both"/>
        <w:rPr>
          <w:bCs/>
          <w:caps/>
          <w:sz w:val="22"/>
        </w:rPr>
      </w:pPr>
      <w:bookmarkStart w:id="215" w:name="_Toc152054063"/>
      <w:bookmarkStart w:id="216" w:name="_Toc152848664"/>
      <w:bookmarkStart w:id="217" w:name="_Toc152940931"/>
      <w:r w:rsidRPr="00DA503F">
        <w:rPr>
          <w:bCs/>
          <w:caps/>
          <w:sz w:val="22"/>
        </w:rPr>
        <w:t>41</w:t>
      </w:r>
      <w:r w:rsidR="009579DF" w:rsidRPr="00DA503F">
        <w:rPr>
          <w:bCs/>
          <w:caps/>
          <w:sz w:val="22"/>
        </w:rPr>
        <w:t>.</w:t>
      </w:r>
      <w:r w:rsidR="009579DF" w:rsidRPr="00DA503F">
        <w:rPr>
          <w:bCs/>
          <w:caps/>
          <w:sz w:val="22"/>
        </w:rPr>
        <w:tab/>
        <w:t>REDUNDANCY</w:t>
      </w:r>
      <w:bookmarkEnd w:id="215"/>
      <w:bookmarkEnd w:id="216"/>
      <w:bookmarkEnd w:id="217"/>
    </w:p>
    <w:p w14:paraId="7676DEE9" w14:textId="6485BCE0" w:rsidR="009579DF" w:rsidRPr="00DA503F" w:rsidRDefault="00F4690C" w:rsidP="004C0F80">
      <w:pPr>
        <w:spacing w:before="200"/>
        <w:ind w:left="709" w:hanging="730"/>
        <w:jc w:val="both"/>
        <w:rPr>
          <w:rFonts w:ascii="Arial" w:hAnsi="Arial" w:cs="Arial"/>
          <w:sz w:val="22"/>
          <w:szCs w:val="22"/>
        </w:rPr>
      </w:pPr>
      <w:r w:rsidRPr="00DA503F">
        <w:rPr>
          <w:rFonts w:ascii="Arial" w:hAnsi="Arial" w:cs="Arial"/>
          <w:sz w:val="22"/>
          <w:szCs w:val="22"/>
        </w:rPr>
        <w:t>41</w:t>
      </w:r>
      <w:r w:rsidR="009579DF" w:rsidRPr="00DA503F">
        <w:rPr>
          <w:rFonts w:ascii="Arial" w:hAnsi="Arial" w:cs="Arial"/>
          <w:sz w:val="22"/>
          <w:szCs w:val="22"/>
        </w:rPr>
        <w:t>.1</w:t>
      </w:r>
      <w:r w:rsidR="009579DF" w:rsidRPr="00DA503F">
        <w:rPr>
          <w:rFonts w:ascii="Arial" w:hAnsi="Arial" w:cs="Arial"/>
          <w:sz w:val="22"/>
          <w:szCs w:val="22"/>
        </w:rPr>
        <w:tab/>
        <w:t xml:space="preserve">For the purposes of this clause, “continuous service” shall be interpreted in the same manner as “service of a worker” is interpreted in the </w:t>
      </w:r>
      <w:r w:rsidR="009579DF" w:rsidRPr="00DA503F">
        <w:rPr>
          <w:rFonts w:ascii="Arial" w:hAnsi="Arial" w:cs="Arial"/>
          <w:i/>
          <w:sz w:val="22"/>
          <w:szCs w:val="22"/>
        </w:rPr>
        <w:t>Long Service Leave Act 1955 (NSW)</w:t>
      </w:r>
      <w:r w:rsidR="009579DF" w:rsidRPr="00DA503F">
        <w:rPr>
          <w:rFonts w:ascii="Arial" w:hAnsi="Arial" w:cs="Arial"/>
          <w:sz w:val="22"/>
          <w:szCs w:val="22"/>
        </w:rPr>
        <w:t xml:space="preserve"> as at the date this Agreement comes into operation.  Periods of leave without pay, including parental leave without pay, do not break the continuity of service of an employee but are not to be taken into account in calculating length of service for the purposes of this clause.</w:t>
      </w:r>
    </w:p>
    <w:p w14:paraId="49528A2E" w14:textId="0FF6BC58" w:rsidR="009579DF" w:rsidRPr="00DA503F" w:rsidRDefault="00F4690C" w:rsidP="004C0F80">
      <w:pPr>
        <w:spacing w:before="200"/>
        <w:ind w:left="709" w:hanging="730"/>
        <w:jc w:val="both"/>
        <w:rPr>
          <w:rFonts w:ascii="Arial" w:hAnsi="Arial" w:cs="Arial"/>
          <w:sz w:val="22"/>
          <w:szCs w:val="22"/>
        </w:rPr>
      </w:pPr>
      <w:r w:rsidRPr="00DA503F">
        <w:rPr>
          <w:rFonts w:ascii="Arial" w:hAnsi="Arial" w:cs="Arial"/>
          <w:sz w:val="22"/>
          <w:szCs w:val="22"/>
        </w:rPr>
        <w:t>41</w:t>
      </w:r>
      <w:r w:rsidR="009579DF" w:rsidRPr="00DA503F">
        <w:rPr>
          <w:rFonts w:ascii="Arial" w:hAnsi="Arial" w:cs="Arial"/>
          <w:sz w:val="22"/>
          <w:szCs w:val="22"/>
        </w:rPr>
        <w:t>.2</w:t>
      </w:r>
      <w:r w:rsidR="009579DF" w:rsidRPr="00DA503F">
        <w:rPr>
          <w:rFonts w:ascii="Arial" w:hAnsi="Arial" w:cs="Arial"/>
          <w:sz w:val="22"/>
          <w:szCs w:val="22"/>
        </w:rPr>
        <w:tab/>
        <w:t>Redundancy occurs where the employer has made a definite decision that the employer no longer wishes the job the employee has been doing to be done by anyone and this is not due to the ordinary and customary turnover of labour.</w:t>
      </w:r>
    </w:p>
    <w:p w14:paraId="7E8BD229" w14:textId="45F956B5" w:rsidR="009579DF" w:rsidRPr="00DA503F" w:rsidRDefault="00F4690C" w:rsidP="004C0F80">
      <w:pPr>
        <w:spacing w:before="200"/>
        <w:ind w:left="709" w:hanging="720"/>
        <w:jc w:val="both"/>
        <w:rPr>
          <w:rFonts w:ascii="Arial" w:hAnsi="Arial" w:cs="Arial"/>
          <w:sz w:val="22"/>
          <w:szCs w:val="22"/>
        </w:rPr>
      </w:pPr>
      <w:r w:rsidRPr="00DA503F">
        <w:rPr>
          <w:rFonts w:ascii="Arial" w:hAnsi="Arial" w:cs="Arial"/>
          <w:sz w:val="22"/>
          <w:szCs w:val="22"/>
        </w:rPr>
        <w:t>41</w:t>
      </w:r>
      <w:r w:rsidR="009579DF" w:rsidRPr="00DA503F">
        <w:rPr>
          <w:rFonts w:ascii="Arial" w:hAnsi="Arial" w:cs="Arial"/>
          <w:sz w:val="22"/>
          <w:szCs w:val="22"/>
        </w:rPr>
        <w:t>.3</w:t>
      </w:r>
      <w:r w:rsidR="009579DF" w:rsidRPr="00DA503F">
        <w:rPr>
          <w:rFonts w:ascii="Arial" w:hAnsi="Arial" w:cs="Arial"/>
          <w:sz w:val="22"/>
          <w:szCs w:val="22"/>
        </w:rPr>
        <w:tab/>
        <w:t xml:space="preserve">Unless </w:t>
      </w:r>
      <w:r w:rsidR="00D46751" w:rsidRPr="00DA503F">
        <w:rPr>
          <w:rFonts w:ascii="Arial" w:hAnsi="Arial" w:cs="Arial"/>
          <w:sz w:val="22"/>
          <w:szCs w:val="22"/>
        </w:rPr>
        <w:t xml:space="preserve">the </w:t>
      </w:r>
      <w:r w:rsidR="004D2A0E" w:rsidRPr="00DA503F">
        <w:rPr>
          <w:rFonts w:ascii="Arial" w:hAnsi="Arial" w:cs="Arial"/>
          <w:sz w:val="22"/>
          <w:szCs w:val="22"/>
        </w:rPr>
        <w:t xml:space="preserve">FWC </w:t>
      </w:r>
      <w:r w:rsidR="009579DF" w:rsidRPr="00DA503F">
        <w:rPr>
          <w:rFonts w:ascii="Arial" w:hAnsi="Arial" w:cs="Arial"/>
          <w:sz w:val="22"/>
          <w:szCs w:val="22"/>
        </w:rPr>
        <w:t xml:space="preserve">subsequently orders otherwise pursuant to </w:t>
      </w:r>
      <w:r w:rsidR="009579DF" w:rsidRPr="00DA503F">
        <w:rPr>
          <w:rFonts w:ascii="Arial" w:hAnsi="Arial" w:cs="Arial"/>
          <w:b/>
          <w:bCs/>
          <w:sz w:val="22"/>
          <w:szCs w:val="22"/>
        </w:rPr>
        <w:t xml:space="preserve">clause </w:t>
      </w:r>
      <w:r w:rsidR="009B3406" w:rsidRPr="00DA503F">
        <w:rPr>
          <w:rFonts w:ascii="Arial" w:hAnsi="Arial" w:cs="Arial"/>
          <w:b/>
          <w:bCs/>
          <w:sz w:val="22"/>
          <w:szCs w:val="22"/>
        </w:rPr>
        <w:t>41.6</w:t>
      </w:r>
      <w:r w:rsidR="009579DF" w:rsidRPr="00DA503F">
        <w:rPr>
          <w:rFonts w:ascii="Arial" w:hAnsi="Arial" w:cs="Arial"/>
          <w:sz w:val="22"/>
          <w:szCs w:val="22"/>
        </w:rPr>
        <w:t xml:space="preserve">, where the employment of an employee is to be terminated for the reason set out in sub-clause </w:t>
      </w:r>
      <w:r w:rsidR="00A66E67" w:rsidRPr="00DA503F">
        <w:rPr>
          <w:rFonts w:ascii="Arial" w:hAnsi="Arial" w:cs="Arial"/>
          <w:sz w:val="22"/>
          <w:szCs w:val="22"/>
        </w:rPr>
        <w:t>41</w:t>
      </w:r>
      <w:r w:rsidR="009579DF" w:rsidRPr="00DA503F">
        <w:rPr>
          <w:rFonts w:ascii="Arial" w:hAnsi="Arial" w:cs="Arial"/>
          <w:sz w:val="22"/>
          <w:szCs w:val="22"/>
        </w:rPr>
        <w:t xml:space="preserve">.2, the employer shall pay, in addition to other payments due to that employee, the following retrenchment pay in respect of the following continuous periods of service: </w:t>
      </w:r>
    </w:p>
    <w:p w14:paraId="550A6BB9" w14:textId="77777777" w:rsidR="009579DF" w:rsidRPr="00DA503F" w:rsidRDefault="009579DF" w:rsidP="000659C3">
      <w:pPr>
        <w:spacing w:before="200"/>
        <w:ind w:left="1417" w:hanging="720"/>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Where the employee is under 45 years of age, the employer shall pay the employee in accordance with the following scale:</w:t>
      </w:r>
    </w:p>
    <w:p w14:paraId="0BD389BA" w14:textId="77777777" w:rsidR="009579DF" w:rsidRPr="00DA503F" w:rsidRDefault="009579DF" w:rsidP="000659C3">
      <w:pPr>
        <w:tabs>
          <w:tab w:val="left" w:pos="2160"/>
          <w:tab w:val="left" w:pos="6379"/>
        </w:tabs>
        <w:spacing w:before="200"/>
        <w:ind w:left="6481" w:hanging="5063"/>
        <w:jc w:val="both"/>
        <w:rPr>
          <w:rFonts w:ascii="Arial" w:hAnsi="Arial" w:cs="Arial"/>
          <w:b/>
          <w:sz w:val="22"/>
          <w:szCs w:val="22"/>
        </w:rPr>
      </w:pPr>
      <w:r w:rsidRPr="00DA503F">
        <w:rPr>
          <w:rFonts w:ascii="Arial" w:hAnsi="Arial" w:cs="Arial"/>
          <w:b/>
          <w:sz w:val="22"/>
          <w:szCs w:val="22"/>
        </w:rPr>
        <w:t>Minimum Years of Service</w:t>
      </w:r>
      <w:r w:rsidRPr="00DA503F">
        <w:rPr>
          <w:rFonts w:ascii="Arial" w:hAnsi="Arial" w:cs="Arial"/>
          <w:b/>
          <w:sz w:val="22"/>
          <w:szCs w:val="22"/>
        </w:rPr>
        <w:tab/>
        <w:t>Retrenchment Pay</w:t>
      </w:r>
    </w:p>
    <w:p w14:paraId="4D575F2A" w14:textId="0A4985D9" w:rsidR="009579DF" w:rsidRPr="00DA503F" w:rsidRDefault="009579DF" w:rsidP="000659C3">
      <w:pPr>
        <w:tabs>
          <w:tab w:val="left" w:pos="2790"/>
          <w:tab w:val="left" w:pos="6480"/>
        </w:tabs>
        <w:spacing w:before="200"/>
        <w:ind w:left="6481" w:hanging="5063"/>
        <w:jc w:val="both"/>
        <w:rPr>
          <w:rFonts w:ascii="Arial" w:hAnsi="Arial" w:cs="Arial"/>
          <w:sz w:val="22"/>
          <w:szCs w:val="22"/>
        </w:rPr>
      </w:pPr>
      <w:r w:rsidRPr="00DA503F">
        <w:rPr>
          <w:rFonts w:ascii="Arial" w:hAnsi="Arial" w:cs="Arial"/>
          <w:sz w:val="22"/>
          <w:szCs w:val="22"/>
        </w:rPr>
        <w:t xml:space="preserve">Less than </w:t>
      </w:r>
      <w:r w:rsidR="00B9657F" w:rsidRPr="00DA503F">
        <w:rPr>
          <w:rFonts w:ascii="Arial" w:hAnsi="Arial" w:cs="Arial"/>
          <w:sz w:val="22"/>
          <w:szCs w:val="22"/>
        </w:rPr>
        <w:t>1-year</w:t>
      </w:r>
      <w:r w:rsidRPr="00DA503F">
        <w:rPr>
          <w:rFonts w:ascii="Arial" w:hAnsi="Arial" w:cs="Arial"/>
          <w:sz w:val="22"/>
          <w:szCs w:val="22"/>
        </w:rPr>
        <w:tab/>
        <w:t>Nil</w:t>
      </w:r>
    </w:p>
    <w:p w14:paraId="2BEAA9BF" w14:textId="77777777" w:rsidR="009579DF" w:rsidRPr="00DA503F" w:rsidRDefault="009579DF" w:rsidP="00851218">
      <w:pPr>
        <w:tabs>
          <w:tab w:val="left" w:pos="6480"/>
        </w:tabs>
        <w:ind w:left="6480" w:hanging="5062"/>
        <w:jc w:val="both"/>
        <w:rPr>
          <w:rFonts w:ascii="Arial" w:hAnsi="Arial" w:cs="Arial"/>
          <w:sz w:val="22"/>
          <w:szCs w:val="22"/>
        </w:rPr>
      </w:pPr>
      <w:r w:rsidRPr="00DA503F">
        <w:rPr>
          <w:rFonts w:ascii="Arial" w:hAnsi="Arial" w:cs="Arial"/>
          <w:sz w:val="22"/>
          <w:szCs w:val="22"/>
        </w:rPr>
        <w:t>1 year and less than 2 years</w:t>
      </w:r>
      <w:r w:rsidRPr="00DA503F">
        <w:rPr>
          <w:rFonts w:ascii="Arial" w:hAnsi="Arial" w:cs="Arial"/>
          <w:sz w:val="22"/>
          <w:szCs w:val="22"/>
        </w:rPr>
        <w:tab/>
        <w:t>4 weeks</w:t>
      </w:r>
      <w:r w:rsidR="003D58C3" w:rsidRPr="00DA503F">
        <w:rPr>
          <w:rFonts w:ascii="Arial" w:hAnsi="Arial" w:cs="Arial"/>
          <w:sz w:val="22"/>
          <w:szCs w:val="22"/>
        </w:rPr>
        <w:t>’</w:t>
      </w:r>
      <w:r w:rsidRPr="00DA503F">
        <w:rPr>
          <w:rFonts w:ascii="Arial" w:hAnsi="Arial" w:cs="Arial"/>
          <w:sz w:val="22"/>
          <w:szCs w:val="22"/>
        </w:rPr>
        <w:t xml:space="preserve"> pay</w:t>
      </w:r>
    </w:p>
    <w:p w14:paraId="647ED5E8" w14:textId="77777777" w:rsidR="009579DF" w:rsidRPr="00DA503F" w:rsidRDefault="009579DF" w:rsidP="00851218">
      <w:pPr>
        <w:tabs>
          <w:tab w:val="left" w:pos="6480"/>
        </w:tabs>
        <w:ind w:left="6480" w:hanging="5062"/>
        <w:jc w:val="both"/>
        <w:rPr>
          <w:rFonts w:ascii="Arial" w:hAnsi="Arial" w:cs="Arial"/>
          <w:sz w:val="22"/>
          <w:szCs w:val="22"/>
        </w:rPr>
      </w:pPr>
      <w:r w:rsidRPr="00DA503F">
        <w:rPr>
          <w:rFonts w:ascii="Arial" w:hAnsi="Arial" w:cs="Arial"/>
          <w:sz w:val="22"/>
          <w:szCs w:val="22"/>
        </w:rPr>
        <w:t>2 years and less than 3 years</w:t>
      </w:r>
      <w:r w:rsidRPr="00DA503F">
        <w:rPr>
          <w:rFonts w:ascii="Arial" w:hAnsi="Arial" w:cs="Arial"/>
          <w:sz w:val="22"/>
          <w:szCs w:val="22"/>
        </w:rPr>
        <w:tab/>
        <w:t>7 weeks</w:t>
      </w:r>
      <w:r w:rsidR="003D58C3" w:rsidRPr="00DA503F">
        <w:rPr>
          <w:rFonts w:ascii="Arial" w:hAnsi="Arial" w:cs="Arial"/>
          <w:sz w:val="22"/>
          <w:szCs w:val="22"/>
        </w:rPr>
        <w:t>’</w:t>
      </w:r>
      <w:r w:rsidRPr="00DA503F">
        <w:rPr>
          <w:rFonts w:ascii="Arial" w:hAnsi="Arial" w:cs="Arial"/>
          <w:sz w:val="22"/>
          <w:szCs w:val="22"/>
        </w:rPr>
        <w:t xml:space="preserve"> pay</w:t>
      </w:r>
    </w:p>
    <w:p w14:paraId="70E11718" w14:textId="77777777" w:rsidR="009579DF" w:rsidRPr="00DA503F" w:rsidRDefault="009579DF" w:rsidP="00851218">
      <w:pPr>
        <w:pStyle w:val="Header"/>
        <w:tabs>
          <w:tab w:val="clear" w:pos="4153"/>
          <w:tab w:val="clear" w:pos="8306"/>
          <w:tab w:val="left" w:pos="6480"/>
        </w:tabs>
        <w:ind w:left="6480" w:hanging="5062"/>
        <w:jc w:val="both"/>
        <w:rPr>
          <w:rFonts w:ascii="Arial" w:hAnsi="Arial" w:cs="Arial"/>
          <w:sz w:val="22"/>
          <w:szCs w:val="22"/>
        </w:rPr>
      </w:pPr>
      <w:r w:rsidRPr="00DA503F">
        <w:rPr>
          <w:rFonts w:ascii="Arial" w:hAnsi="Arial" w:cs="Arial"/>
          <w:sz w:val="22"/>
          <w:szCs w:val="22"/>
        </w:rPr>
        <w:t>3 years and less than 4 years</w:t>
      </w:r>
      <w:r w:rsidRPr="00DA503F">
        <w:rPr>
          <w:rFonts w:ascii="Arial" w:hAnsi="Arial" w:cs="Arial"/>
          <w:sz w:val="22"/>
          <w:szCs w:val="22"/>
        </w:rPr>
        <w:tab/>
        <w:t>10 weeks</w:t>
      </w:r>
      <w:r w:rsidR="003D58C3" w:rsidRPr="00DA503F">
        <w:rPr>
          <w:rFonts w:ascii="Arial" w:hAnsi="Arial" w:cs="Arial"/>
          <w:sz w:val="22"/>
          <w:szCs w:val="22"/>
        </w:rPr>
        <w:t>’</w:t>
      </w:r>
      <w:r w:rsidRPr="00DA503F">
        <w:rPr>
          <w:rFonts w:ascii="Arial" w:hAnsi="Arial" w:cs="Arial"/>
          <w:sz w:val="22"/>
          <w:szCs w:val="22"/>
        </w:rPr>
        <w:t xml:space="preserve"> pay</w:t>
      </w:r>
    </w:p>
    <w:p w14:paraId="063FF08E" w14:textId="77777777" w:rsidR="009579DF" w:rsidRPr="00DA503F" w:rsidRDefault="009579DF" w:rsidP="00851218">
      <w:pPr>
        <w:tabs>
          <w:tab w:val="left" w:pos="6480"/>
        </w:tabs>
        <w:ind w:left="6480" w:hanging="5062"/>
        <w:jc w:val="both"/>
        <w:rPr>
          <w:rFonts w:ascii="Arial" w:hAnsi="Arial" w:cs="Arial"/>
          <w:sz w:val="22"/>
          <w:szCs w:val="22"/>
        </w:rPr>
      </w:pPr>
      <w:r w:rsidRPr="00DA503F">
        <w:rPr>
          <w:rFonts w:ascii="Arial" w:hAnsi="Arial" w:cs="Arial"/>
          <w:sz w:val="22"/>
          <w:szCs w:val="22"/>
        </w:rPr>
        <w:t>4 years and less than 5 years</w:t>
      </w:r>
      <w:r w:rsidRPr="00DA503F">
        <w:rPr>
          <w:rFonts w:ascii="Arial" w:hAnsi="Arial" w:cs="Arial"/>
          <w:sz w:val="22"/>
          <w:szCs w:val="22"/>
        </w:rPr>
        <w:tab/>
        <w:t>12 weeks</w:t>
      </w:r>
      <w:r w:rsidR="003D58C3" w:rsidRPr="00DA503F">
        <w:rPr>
          <w:rFonts w:ascii="Arial" w:hAnsi="Arial" w:cs="Arial"/>
          <w:sz w:val="22"/>
          <w:szCs w:val="22"/>
        </w:rPr>
        <w:t>’</w:t>
      </w:r>
      <w:r w:rsidRPr="00DA503F">
        <w:rPr>
          <w:rFonts w:ascii="Arial" w:hAnsi="Arial" w:cs="Arial"/>
          <w:sz w:val="22"/>
          <w:szCs w:val="22"/>
        </w:rPr>
        <w:t xml:space="preserve"> pay</w:t>
      </w:r>
    </w:p>
    <w:p w14:paraId="5DFC1C60" w14:textId="77777777" w:rsidR="009579DF" w:rsidRPr="00DA503F" w:rsidRDefault="009579DF" w:rsidP="00851218">
      <w:pPr>
        <w:tabs>
          <w:tab w:val="left" w:pos="6480"/>
        </w:tabs>
        <w:ind w:left="6480" w:hanging="5062"/>
        <w:jc w:val="both"/>
        <w:rPr>
          <w:rFonts w:ascii="Arial" w:hAnsi="Arial" w:cs="Arial"/>
          <w:sz w:val="22"/>
          <w:szCs w:val="22"/>
        </w:rPr>
      </w:pPr>
      <w:r w:rsidRPr="00DA503F">
        <w:rPr>
          <w:rFonts w:ascii="Arial" w:hAnsi="Arial" w:cs="Arial"/>
          <w:sz w:val="22"/>
          <w:szCs w:val="22"/>
        </w:rPr>
        <w:t>5 years and less than 6 years</w:t>
      </w:r>
      <w:r w:rsidRPr="00DA503F">
        <w:rPr>
          <w:rFonts w:ascii="Arial" w:hAnsi="Arial" w:cs="Arial"/>
          <w:sz w:val="22"/>
          <w:szCs w:val="22"/>
        </w:rPr>
        <w:tab/>
        <w:t>14 weeks</w:t>
      </w:r>
      <w:r w:rsidR="003D58C3" w:rsidRPr="00DA503F">
        <w:rPr>
          <w:rFonts w:ascii="Arial" w:hAnsi="Arial" w:cs="Arial"/>
          <w:sz w:val="22"/>
          <w:szCs w:val="22"/>
        </w:rPr>
        <w:t>’</w:t>
      </w:r>
      <w:r w:rsidRPr="00DA503F">
        <w:rPr>
          <w:rFonts w:ascii="Arial" w:hAnsi="Arial" w:cs="Arial"/>
          <w:sz w:val="22"/>
          <w:szCs w:val="22"/>
        </w:rPr>
        <w:t xml:space="preserve"> pay</w:t>
      </w:r>
    </w:p>
    <w:p w14:paraId="2BD96FD5" w14:textId="77777777" w:rsidR="009579DF" w:rsidRPr="00DA503F" w:rsidRDefault="009579DF" w:rsidP="00851218">
      <w:pPr>
        <w:tabs>
          <w:tab w:val="left" w:pos="6480"/>
        </w:tabs>
        <w:ind w:left="6480" w:hanging="5062"/>
        <w:jc w:val="both"/>
        <w:rPr>
          <w:rFonts w:ascii="Arial" w:hAnsi="Arial" w:cs="Arial"/>
          <w:sz w:val="22"/>
          <w:szCs w:val="22"/>
        </w:rPr>
      </w:pPr>
      <w:r w:rsidRPr="00DA503F">
        <w:rPr>
          <w:rFonts w:ascii="Arial" w:hAnsi="Arial" w:cs="Arial"/>
          <w:sz w:val="22"/>
          <w:szCs w:val="22"/>
        </w:rPr>
        <w:t>6 years and over</w:t>
      </w:r>
      <w:r w:rsidRPr="00DA503F">
        <w:rPr>
          <w:rFonts w:ascii="Arial" w:hAnsi="Arial" w:cs="Arial"/>
          <w:sz w:val="22"/>
          <w:szCs w:val="22"/>
        </w:rPr>
        <w:tab/>
        <w:t>16 weeks</w:t>
      </w:r>
      <w:r w:rsidR="003D58C3" w:rsidRPr="00DA503F">
        <w:rPr>
          <w:rFonts w:ascii="Arial" w:hAnsi="Arial" w:cs="Arial"/>
          <w:sz w:val="22"/>
          <w:szCs w:val="22"/>
        </w:rPr>
        <w:t>’</w:t>
      </w:r>
      <w:r w:rsidRPr="00DA503F">
        <w:rPr>
          <w:rFonts w:ascii="Arial" w:hAnsi="Arial" w:cs="Arial"/>
          <w:sz w:val="22"/>
          <w:szCs w:val="22"/>
        </w:rPr>
        <w:t xml:space="preserve"> pay.</w:t>
      </w:r>
    </w:p>
    <w:p w14:paraId="4FA419DE" w14:textId="77777777" w:rsidR="009579DF" w:rsidRPr="00DA503F" w:rsidRDefault="009579DF" w:rsidP="000659C3">
      <w:pPr>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Where the employee is 45 years of age or over, the employer shall pay the employee in accordance with the following scale:</w:t>
      </w:r>
    </w:p>
    <w:p w14:paraId="65812B2B" w14:textId="77777777" w:rsidR="009579DF" w:rsidRPr="00DA503F" w:rsidRDefault="009579DF" w:rsidP="000659C3">
      <w:pPr>
        <w:spacing w:before="200"/>
        <w:ind w:left="6379" w:hanging="4961"/>
        <w:jc w:val="both"/>
        <w:rPr>
          <w:rFonts w:ascii="Arial" w:hAnsi="Arial" w:cs="Arial"/>
          <w:b/>
          <w:sz w:val="22"/>
          <w:szCs w:val="22"/>
        </w:rPr>
      </w:pPr>
      <w:r w:rsidRPr="00DA503F">
        <w:rPr>
          <w:rFonts w:ascii="Arial" w:hAnsi="Arial" w:cs="Arial"/>
          <w:b/>
          <w:sz w:val="22"/>
          <w:szCs w:val="22"/>
        </w:rPr>
        <w:t>Minimum Years of Service</w:t>
      </w:r>
      <w:r w:rsidRPr="00DA503F">
        <w:rPr>
          <w:rFonts w:ascii="Arial" w:hAnsi="Arial" w:cs="Arial"/>
          <w:b/>
          <w:sz w:val="22"/>
          <w:szCs w:val="22"/>
        </w:rPr>
        <w:tab/>
        <w:t>Retrenchment Pay</w:t>
      </w:r>
    </w:p>
    <w:p w14:paraId="27620270" w14:textId="3A82929E" w:rsidR="009579DF" w:rsidRPr="00DA503F" w:rsidRDefault="009579DF" w:rsidP="000659C3">
      <w:pPr>
        <w:spacing w:before="200"/>
        <w:ind w:left="6481" w:hanging="5063"/>
        <w:jc w:val="both"/>
        <w:rPr>
          <w:rFonts w:ascii="Arial" w:hAnsi="Arial" w:cs="Arial"/>
          <w:sz w:val="22"/>
          <w:szCs w:val="22"/>
        </w:rPr>
      </w:pPr>
      <w:r w:rsidRPr="00DA503F">
        <w:rPr>
          <w:rFonts w:ascii="Arial" w:hAnsi="Arial" w:cs="Arial"/>
          <w:sz w:val="22"/>
          <w:szCs w:val="22"/>
        </w:rPr>
        <w:t xml:space="preserve">Less than </w:t>
      </w:r>
      <w:r w:rsidR="00B9657F" w:rsidRPr="00DA503F">
        <w:rPr>
          <w:rFonts w:ascii="Arial" w:hAnsi="Arial" w:cs="Arial"/>
          <w:sz w:val="22"/>
          <w:szCs w:val="22"/>
        </w:rPr>
        <w:t>1-year</w:t>
      </w:r>
      <w:r w:rsidRPr="00DA503F">
        <w:rPr>
          <w:rFonts w:ascii="Arial" w:hAnsi="Arial" w:cs="Arial"/>
          <w:sz w:val="22"/>
          <w:szCs w:val="22"/>
        </w:rPr>
        <w:tab/>
        <w:t>Nil</w:t>
      </w:r>
    </w:p>
    <w:p w14:paraId="76045927" w14:textId="77777777" w:rsidR="009579DF" w:rsidRPr="00DA503F" w:rsidRDefault="009579DF" w:rsidP="00851218">
      <w:pPr>
        <w:tabs>
          <w:tab w:val="left" w:pos="2552"/>
          <w:tab w:val="left" w:pos="6480"/>
        </w:tabs>
        <w:ind w:left="6480" w:hanging="5062"/>
        <w:jc w:val="both"/>
        <w:rPr>
          <w:rFonts w:ascii="Arial" w:hAnsi="Arial" w:cs="Arial"/>
          <w:sz w:val="22"/>
          <w:szCs w:val="22"/>
        </w:rPr>
      </w:pPr>
      <w:r w:rsidRPr="00DA503F">
        <w:rPr>
          <w:rFonts w:ascii="Arial" w:hAnsi="Arial" w:cs="Arial"/>
          <w:sz w:val="22"/>
          <w:szCs w:val="22"/>
        </w:rPr>
        <w:t>1 year and less than 2 years</w:t>
      </w:r>
      <w:r w:rsidRPr="00DA503F">
        <w:rPr>
          <w:rFonts w:ascii="Arial" w:hAnsi="Arial" w:cs="Arial"/>
          <w:sz w:val="22"/>
          <w:szCs w:val="22"/>
        </w:rPr>
        <w:tab/>
        <w:t>5 weeks</w:t>
      </w:r>
      <w:r w:rsidR="002166D6" w:rsidRPr="00DA503F">
        <w:rPr>
          <w:rFonts w:ascii="Arial" w:hAnsi="Arial" w:cs="Arial"/>
          <w:sz w:val="22"/>
          <w:szCs w:val="22"/>
        </w:rPr>
        <w:t>’</w:t>
      </w:r>
      <w:r w:rsidRPr="00DA503F">
        <w:rPr>
          <w:rFonts w:ascii="Arial" w:hAnsi="Arial" w:cs="Arial"/>
          <w:sz w:val="22"/>
          <w:szCs w:val="22"/>
        </w:rPr>
        <w:t xml:space="preserve"> pay</w:t>
      </w:r>
    </w:p>
    <w:p w14:paraId="1FDD1E89" w14:textId="77777777" w:rsidR="009579DF" w:rsidRPr="00DA503F" w:rsidRDefault="009579DF" w:rsidP="00851218">
      <w:pPr>
        <w:tabs>
          <w:tab w:val="left" w:pos="2552"/>
          <w:tab w:val="left" w:pos="6480"/>
        </w:tabs>
        <w:ind w:left="6480" w:hanging="5062"/>
        <w:jc w:val="both"/>
        <w:rPr>
          <w:rFonts w:ascii="Arial" w:hAnsi="Arial" w:cs="Arial"/>
          <w:sz w:val="22"/>
          <w:szCs w:val="22"/>
        </w:rPr>
      </w:pPr>
      <w:r w:rsidRPr="00DA503F">
        <w:rPr>
          <w:rFonts w:ascii="Arial" w:hAnsi="Arial" w:cs="Arial"/>
          <w:sz w:val="22"/>
          <w:szCs w:val="22"/>
        </w:rPr>
        <w:t>2 years and less than 3 years</w:t>
      </w:r>
      <w:r w:rsidRPr="00DA503F">
        <w:rPr>
          <w:rFonts w:ascii="Arial" w:hAnsi="Arial" w:cs="Arial"/>
          <w:sz w:val="22"/>
          <w:szCs w:val="22"/>
        </w:rPr>
        <w:tab/>
        <w:t>8.75 weeks</w:t>
      </w:r>
      <w:r w:rsidR="002166D6" w:rsidRPr="00DA503F">
        <w:rPr>
          <w:rFonts w:ascii="Arial" w:hAnsi="Arial" w:cs="Arial"/>
          <w:sz w:val="22"/>
          <w:szCs w:val="22"/>
        </w:rPr>
        <w:t>’</w:t>
      </w:r>
      <w:r w:rsidRPr="00DA503F">
        <w:rPr>
          <w:rFonts w:ascii="Arial" w:hAnsi="Arial" w:cs="Arial"/>
          <w:sz w:val="22"/>
          <w:szCs w:val="22"/>
        </w:rPr>
        <w:t xml:space="preserve"> pay</w:t>
      </w:r>
    </w:p>
    <w:p w14:paraId="00E940DF" w14:textId="77777777" w:rsidR="009579DF" w:rsidRPr="00DA503F" w:rsidRDefault="009579DF" w:rsidP="00851218">
      <w:pPr>
        <w:tabs>
          <w:tab w:val="left" w:pos="2552"/>
          <w:tab w:val="left" w:pos="6480"/>
        </w:tabs>
        <w:ind w:left="6480" w:hanging="5062"/>
        <w:jc w:val="both"/>
        <w:rPr>
          <w:rFonts w:ascii="Arial" w:hAnsi="Arial" w:cs="Arial"/>
          <w:sz w:val="22"/>
          <w:szCs w:val="22"/>
        </w:rPr>
      </w:pPr>
      <w:r w:rsidRPr="00DA503F">
        <w:rPr>
          <w:rFonts w:ascii="Arial" w:hAnsi="Arial" w:cs="Arial"/>
          <w:sz w:val="22"/>
          <w:szCs w:val="22"/>
        </w:rPr>
        <w:t>3 years and less than 4 years</w:t>
      </w:r>
      <w:r w:rsidRPr="00DA503F">
        <w:rPr>
          <w:rFonts w:ascii="Arial" w:hAnsi="Arial" w:cs="Arial"/>
          <w:sz w:val="22"/>
          <w:szCs w:val="22"/>
        </w:rPr>
        <w:tab/>
        <w:t>12.5 weeks</w:t>
      </w:r>
      <w:r w:rsidR="002166D6" w:rsidRPr="00DA503F">
        <w:rPr>
          <w:rFonts w:ascii="Arial" w:hAnsi="Arial" w:cs="Arial"/>
          <w:sz w:val="22"/>
          <w:szCs w:val="22"/>
        </w:rPr>
        <w:t>’</w:t>
      </w:r>
      <w:r w:rsidRPr="00DA503F">
        <w:rPr>
          <w:rFonts w:ascii="Arial" w:hAnsi="Arial" w:cs="Arial"/>
          <w:sz w:val="22"/>
          <w:szCs w:val="22"/>
        </w:rPr>
        <w:t xml:space="preserve"> pay</w:t>
      </w:r>
    </w:p>
    <w:p w14:paraId="0F6A48FD" w14:textId="77777777" w:rsidR="009579DF" w:rsidRPr="00DA503F" w:rsidRDefault="009579DF" w:rsidP="00851218">
      <w:pPr>
        <w:tabs>
          <w:tab w:val="left" w:pos="2552"/>
          <w:tab w:val="left" w:pos="6480"/>
        </w:tabs>
        <w:ind w:left="6480" w:hanging="5062"/>
        <w:jc w:val="both"/>
        <w:rPr>
          <w:rFonts w:ascii="Arial" w:hAnsi="Arial" w:cs="Arial"/>
          <w:sz w:val="22"/>
          <w:szCs w:val="22"/>
        </w:rPr>
      </w:pPr>
      <w:r w:rsidRPr="00DA503F">
        <w:rPr>
          <w:rFonts w:ascii="Arial" w:hAnsi="Arial" w:cs="Arial"/>
          <w:sz w:val="22"/>
          <w:szCs w:val="22"/>
        </w:rPr>
        <w:t>4 years and less than 5 years</w:t>
      </w:r>
      <w:r w:rsidRPr="00DA503F">
        <w:rPr>
          <w:rFonts w:ascii="Arial" w:hAnsi="Arial" w:cs="Arial"/>
          <w:sz w:val="22"/>
          <w:szCs w:val="22"/>
        </w:rPr>
        <w:tab/>
        <w:t>15 weeks</w:t>
      </w:r>
      <w:r w:rsidR="002166D6" w:rsidRPr="00DA503F">
        <w:rPr>
          <w:rFonts w:ascii="Arial" w:hAnsi="Arial" w:cs="Arial"/>
          <w:sz w:val="22"/>
          <w:szCs w:val="22"/>
        </w:rPr>
        <w:t>’</w:t>
      </w:r>
      <w:r w:rsidRPr="00DA503F">
        <w:rPr>
          <w:rFonts w:ascii="Arial" w:hAnsi="Arial" w:cs="Arial"/>
          <w:sz w:val="22"/>
          <w:szCs w:val="22"/>
        </w:rPr>
        <w:t xml:space="preserve"> pay</w:t>
      </w:r>
    </w:p>
    <w:p w14:paraId="7B7EB832" w14:textId="77777777" w:rsidR="009579DF" w:rsidRPr="00DA503F" w:rsidRDefault="009579DF" w:rsidP="00851218">
      <w:pPr>
        <w:tabs>
          <w:tab w:val="left" w:pos="2552"/>
          <w:tab w:val="left" w:pos="6480"/>
        </w:tabs>
        <w:ind w:left="6480" w:hanging="5062"/>
        <w:jc w:val="both"/>
        <w:rPr>
          <w:rFonts w:ascii="Arial" w:hAnsi="Arial" w:cs="Arial"/>
          <w:sz w:val="22"/>
          <w:szCs w:val="22"/>
        </w:rPr>
      </w:pPr>
      <w:r w:rsidRPr="00DA503F">
        <w:rPr>
          <w:rFonts w:ascii="Arial" w:hAnsi="Arial" w:cs="Arial"/>
          <w:sz w:val="22"/>
          <w:szCs w:val="22"/>
        </w:rPr>
        <w:t>5 years and less than 6 years</w:t>
      </w:r>
      <w:r w:rsidRPr="00DA503F">
        <w:rPr>
          <w:rFonts w:ascii="Arial" w:hAnsi="Arial" w:cs="Arial"/>
          <w:sz w:val="22"/>
          <w:szCs w:val="22"/>
        </w:rPr>
        <w:tab/>
        <w:t>17.5 weeks</w:t>
      </w:r>
      <w:r w:rsidR="002166D6" w:rsidRPr="00DA503F">
        <w:rPr>
          <w:rFonts w:ascii="Arial" w:hAnsi="Arial" w:cs="Arial"/>
          <w:sz w:val="22"/>
          <w:szCs w:val="22"/>
        </w:rPr>
        <w:t>’</w:t>
      </w:r>
      <w:r w:rsidRPr="00DA503F">
        <w:rPr>
          <w:rFonts w:ascii="Arial" w:hAnsi="Arial" w:cs="Arial"/>
          <w:sz w:val="22"/>
          <w:szCs w:val="22"/>
        </w:rPr>
        <w:t xml:space="preserve"> pay</w:t>
      </w:r>
    </w:p>
    <w:p w14:paraId="476D5AE6" w14:textId="77777777" w:rsidR="009579DF" w:rsidRPr="00DA503F" w:rsidRDefault="009579DF" w:rsidP="00851218">
      <w:pPr>
        <w:tabs>
          <w:tab w:val="left" w:pos="2160"/>
          <w:tab w:val="left" w:pos="6480"/>
        </w:tabs>
        <w:ind w:left="6480" w:hanging="5062"/>
        <w:jc w:val="both"/>
        <w:rPr>
          <w:rFonts w:ascii="Arial" w:hAnsi="Arial" w:cs="Arial"/>
          <w:sz w:val="22"/>
          <w:szCs w:val="22"/>
        </w:rPr>
      </w:pPr>
      <w:r w:rsidRPr="00DA503F">
        <w:rPr>
          <w:rFonts w:ascii="Arial" w:hAnsi="Arial" w:cs="Arial"/>
          <w:sz w:val="22"/>
          <w:szCs w:val="22"/>
        </w:rPr>
        <w:t>6 years and over</w:t>
      </w:r>
      <w:r w:rsidRPr="00DA503F">
        <w:rPr>
          <w:rFonts w:ascii="Arial" w:hAnsi="Arial" w:cs="Arial"/>
          <w:sz w:val="22"/>
          <w:szCs w:val="22"/>
        </w:rPr>
        <w:tab/>
        <w:t>20 weeks</w:t>
      </w:r>
      <w:r w:rsidR="002166D6" w:rsidRPr="00DA503F">
        <w:rPr>
          <w:rFonts w:ascii="Arial" w:hAnsi="Arial" w:cs="Arial"/>
          <w:sz w:val="22"/>
          <w:szCs w:val="22"/>
        </w:rPr>
        <w:t>’</w:t>
      </w:r>
      <w:r w:rsidRPr="00DA503F">
        <w:rPr>
          <w:rFonts w:ascii="Arial" w:hAnsi="Arial" w:cs="Arial"/>
          <w:sz w:val="22"/>
          <w:szCs w:val="22"/>
        </w:rPr>
        <w:t xml:space="preserve"> pay</w:t>
      </w:r>
    </w:p>
    <w:p w14:paraId="0981DDB8" w14:textId="56239F6E" w:rsidR="00BC29C8" w:rsidRPr="00DA503F" w:rsidRDefault="00596680" w:rsidP="00704A89">
      <w:pPr>
        <w:pStyle w:val="ListParagraph"/>
        <w:spacing w:before="200"/>
        <w:ind w:left="2160"/>
        <w:jc w:val="both"/>
        <w:rPr>
          <w:rFonts w:ascii="Arial" w:hAnsi="Arial" w:cs="Arial"/>
          <w:sz w:val="22"/>
          <w:szCs w:val="22"/>
        </w:rPr>
      </w:pPr>
      <w:r w:rsidRPr="00DA503F">
        <w:rPr>
          <w:rFonts w:ascii="Arial" w:hAnsi="Arial" w:cs="Arial"/>
          <w:sz w:val="22"/>
          <w:szCs w:val="22"/>
        </w:rPr>
        <w:t>‘</w:t>
      </w:r>
      <w:r w:rsidR="009579DF" w:rsidRPr="00DA503F">
        <w:rPr>
          <w:rFonts w:ascii="Arial" w:hAnsi="Arial" w:cs="Arial"/>
          <w:sz w:val="22"/>
          <w:szCs w:val="22"/>
        </w:rPr>
        <w:t>Weeks</w:t>
      </w:r>
      <w:r w:rsidR="002166D6" w:rsidRPr="00DA503F">
        <w:rPr>
          <w:rFonts w:ascii="Arial" w:hAnsi="Arial" w:cs="Arial"/>
          <w:sz w:val="22"/>
          <w:szCs w:val="22"/>
        </w:rPr>
        <w:t>’</w:t>
      </w:r>
      <w:r w:rsidRPr="00DA503F">
        <w:rPr>
          <w:rFonts w:ascii="Arial" w:hAnsi="Arial" w:cs="Arial"/>
          <w:sz w:val="22"/>
          <w:szCs w:val="22"/>
        </w:rPr>
        <w:t xml:space="preserve"> pay’</w:t>
      </w:r>
      <w:r w:rsidR="009579DF" w:rsidRPr="00DA503F">
        <w:rPr>
          <w:rFonts w:ascii="Arial" w:hAnsi="Arial" w:cs="Arial"/>
          <w:sz w:val="22"/>
          <w:szCs w:val="22"/>
        </w:rPr>
        <w:t xml:space="preserve"> means the rate of pay for the employee concerned at the date of termination, and shall include in addition to the ordinary pay any over-agreement payments and the following, if applicable:</w:t>
      </w:r>
    </w:p>
    <w:p w14:paraId="08829131" w14:textId="0B47A668" w:rsidR="00BC29C8" w:rsidRPr="00DA503F" w:rsidRDefault="009579DF" w:rsidP="005B7442">
      <w:pPr>
        <w:pStyle w:val="ListParagraph"/>
        <w:numPr>
          <w:ilvl w:val="0"/>
          <w:numId w:val="67"/>
        </w:numPr>
        <w:spacing w:before="200"/>
        <w:ind w:left="2552" w:hanging="425"/>
        <w:jc w:val="both"/>
        <w:rPr>
          <w:rFonts w:ascii="Arial" w:hAnsi="Arial" w:cs="Arial"/>
          <w:sz w:val="22"/>
          <w:szCs w:val="22"/>
        </w:rPr>
      </w:pPr>
      <w:r w:rsidRPr="00DA503F">
        <w:rPr>
          <w:rFonts w:ascii="Arial" w:hAnsi="Arial" w:cs="Arial"/>
          <w:sz w:val="22"/>
          <w:szCs w:val="22"/>
        </w:rPr>
        <w:t xml:space="preserve">shift </w:t>
      </w:r>
      <w:r w:rsidR="00C0026F" w:rsidRPr="00DA503F">
        <w:rPr>
          <w:rFonts w:ascii="Arial" w:hAnsi="Arial" w:cs="Arial"/>
          <w:sz w:val="22"/>
          <w:szCs w:val="22"/>
        </w:rPr>
        <w:t xml:space="preserve">and weekend penalties </w:t>
      </w:r>
      <w:r w:rsidRPr="00DA503F">
        <w:rPr>
          <w:rFonts w:ascii="Arial" w:hAnsi="Arial" w:cs="Arial"/>
          <w:sz w:val="22"/>
          <w:szCs w:val="22"/>
        </w:rPr>
        <w:t xml:space="preserve">as prescribed in </w:t>
      </w:r>
      <w:r w:rsidR="00E0468B" w:rsidRPr="00DA503F">
        <w:rPr>
          <w:rFonts w:ascii="Arial" w:hAnsi="Arial" w:cs="Arial"/>
          <w:bCs/>
          <w:sz w:val="22"/>
          <w:szCs w:val="22"/>
        </w:rPr>
        <w:t>C</w:t>
      </w:r>
      <w:r w:rsidRPr="00DA503F">
        <w:rPr>
          <w:rFonts w:ascii="Arial" w:hAnsi="Arial" w:cs="Arial"/>
          <w:bCs/>
          <w:sz w:val="22"/>
          <w:szCs w:val="22"/>
        </w:rPr>
        <w:t>lause</w:t>
      </w:r>
      <w:r w:rsidR="00704A89" w:rsidRPr="00DA503F">
        <w:rPr>
          <w:rFonts w:ascii="Arial" w:hAnsi="Arial" w:cs="Arial"/>
          <w:bCs/>
          <w:sz w:val="22"/>
          <w:szCs w:val="22"/>
        </w:rPr>
        <w:t>s</w:t>
      </w:r>
      <w:r w:rsidRPr="00DA503F">
        <w:rPr>
          <w:rFonts w:ascii="Arial" w:hAnsi="Arial" w:cs="Arial"/>
          <w:bCs/>
          <w:sz w:val="22"/>
          <w:szCs w:val="22"/>
        </w:rPr>
        <w:t xml:space="preserve"> </w:t>
      </w:r>
      <w:r w:rsidR="009E2EE3" w:rsidRPr="00DA503F">
        <w:rPr>
          <w:rFonts w:ascii="Arial" w:hAnsi="Arial" w:cs="Arial"/>
          <w:bCs/>
          <w:sz w:val="22"/>
          <w:szCs w:val="22"/>
        </w:rPr>
        <w:t>25</w:t>
      </w:r>
      <w:r w:rsidRPr="00DA503F">
        <w:rPr>
          <w:rFonts w:ascii="Arial" w:hAnsi="Arial" w:cs="Arial"/>
          <w:bCs/>
          <w:sz w:val="22"/>
          <w:szCs w:val="22"/>
        </w:rPr>
        <w:t xml:space="preserve"> </w:t>
      </w:r>
      <w:r w:rsidRPr="00DA503F">
        <w:rPr>
          <w:rFonts w:ascii="Arial" w:hAnsi="Arial" w:cs="Arial"/>
          <w:sz w:val="22"/>
          <w:szCs w:val="22"/>
        </w:rPr>
        <w:t xml:space="preserve">and </w:t>
      </w:r>
      <w:r w:rsidR="009E2EE3" w:rsidRPr="00DA503F">
        <w:rPr>
          <w:rFonts w:ascii="Arial" w:hAnsi="Arial" w:cs="Arial"/>
          <w:bCs/>
          <w:sz w:val="22"/>
          <w:szCs w:val="22"/>
        </w:rPr>
        <w:t xml:space="preserve">Clause </w:t>
      </w:r>
      <w:r w:rsidR="00704A89" w:rsidRPr="00DA503F">
        <w:rPr>
          <w:rFonts w:ascii="Arial" w:hAnsi="Arial" w:cs="Arial"/>
          <w:bCs/>
          <w:sz w:val="22"/>
          <w:szCs w:val="22"/>
        </w:rPr>
        <w:t>26</w:t>
      </w:r>
      <w:r w:rsidR="00E0468B" w:rsidRPr="00DA503F">
        <w:rPr>
          <w:rFonts w:ascii="Arial" w:hAnsi="Arial" w:cs="Arial"/>
          <w:bCs/>
          <w:sz w:val="22"/>
          <w:szCs w:val="22"/>
        </w:rPr>
        <w:t>;</w:t>
      </w:r>
    </w:p>
    <w:p w14:paraId="43F14682" w14:textId="56C79ADA" w:rsidR="00BC29C8" w:rsidRPr="00DA503F" w:rsidRDefault="009579DF" w:rsidP="005B7442">
      <w:pPr>
        <w:pStyle w:val="ListParagraph"/>
        <w:numPr>
          <w:ilvl w:val="0"/>
          <w:numId w:val="67"/>
        </w:numPr>
        <w:spacing w:before="200"/>
        <w:ind w:left="2552" w:hanging="425"/>
        <w:jc w:val="both"/>
        <w:rPr>
          <w:rFonts w:ascii="Arial" w:hAnsi="Arial" w:cs="Arial"/>
          <w:sz w:val="22"/>
          <w:szCs w:val="22"/>
        </w:rPr>
      </w:pPr>
      <w:r w:rsidRPr="00DA503F">
        <w:rPr>
          <w:rFonts w:ascii="Arial" w:hAnsi="Arial" w:cs="Arial"/>
          <w:sz w:val="22"/>
          <w:szCs w:val="22"/>
        </w:rPr>
        <w:t xml:space="preserve">broken shift allowance as prescribed in </w:t>
      </w:r>
      <w:r w:rsidRPr="00DA503F">
        <w:rPr>
          <w:rFonts w:ascii="Arial" w:hAnsi="Arial" w:cs="Arial"/>
          <w:bCs/>
          <w:sz w:val="22"/>
          <w:szCs w:val="22"/>
        </w:rPr>
        <w:t xml:space="preserve">clause </w:t>
      </w:r>
      <w:r w:rsidR="00A3282F" w:rsidRPr="00DA503F">
        <w:rPr>
          <w:rFonts w:ascii="Arial" w:hAnsi="Arial" w:cs="Arial"/>
          <w:bCs/>
          <w:sz w:val="22"/>
          <w:szCs w:val="22"/>
        </w:rPr>
        <w:t>20</w:t>
      </w:r>
      <w:r w:rsidRPr="00DA503F">
        <w:rPr>
          <w:rFonts w:ascii="Arial" w:hAnsi="Arial" w:cs="Arial"/>
          <w:sz w:val="22"/>
          <w:szCs w:val="22"/>
        </w:rPr>
        <w:t>;</w:t>
      </w:r>
    </w:p>
    <w:p w14:paraId="75A99D1E" w14:textId="3E8ABB4B" w:rsidR="00BC29C8" w:rsidRPr="00DA503F" w:rsidRDefault="009579DF" w:rsidP="005B7442">
      <w:pPr>
        <w:pStyle w:val="ListParagraph"/>
        <w:numPr>
          <w:ilvl w:val="0"/>
          <w:numId w:val="67"/>
        </w:numPr>
        <w:spacing w:before="200"/>
        <w:ind w:left="2552" w:hanging="425"/>
        <w:jc w:val="both"/>
        <w:rPr>
          <w:rFonts w:ascii="Arial" w:hAnsi="Arial" w:cs="Arial"/>
          <w:sz w:val="22"/>
          <w:szCs w:val="22"/>
        </w:rPr>
      </w:pPr>
      <w:r w:rsidRPr="00DA503F">
        <w:rPr>
          <w:rFonts w:ascii="Arial" w:hAnsi="Arial" w:cs="Arial"/>
          <w:sz w:val="22"/>
          <w:szCs w:val="22"/>
        </w:rPr>
        <w:t xml:space="preserve">sleepover allowance as prescribed in </w:t>
      </w:r>
      <w:r w:rsidRPr="00DA503F">
        <w:rPr>
          <w:rFonts w:ascii="Arial" w:hAnsi="Arial" w:cs="Arial"/>
          <w:bCs/>
          <w:sz w:val="22"/>
          <w:szCs w:val="22"/>
        </w:rPr>
        <w:t xml:space="preserve">clause </w:t>
      </w:r>
      <w:r w:rsidR="00C72167" w:rsidRPr="00DA503F">
        <w:rPr>
          <w:rFonts w:ascii="Arial" w:hAnsi="Arial" w:cs="Arial"/>
          <w:bCs/>
          <w:sz w:val="22"/>
          <w:szCs w:val="22"/>
        </w:rPr>
        <w:t>29</w:t>
      </w:r>
      <w:r w:rsidRPr="00DA503F">
        <w:rPr>
          <w:rFonts w:ascii="Arial" w:hAnsi="Arial" w:cs="Arial"/>
          <w:bCs/>
          <w:sz w:val="22"/>
          <w:szCs w:val="22"/>
        </w:rPr>
        <w:t>.4;</w:t>
      </w:r>
      <w:r w:rsidR="00704A89" w:rsidRPr="00DA503F">
        <w:rPr>
          <w:rFonts w:ascii="Arial" w:hAnsi="Arial" w:cs="Arial"/>
          <w:bCs/>
          <w:sz w:val="22"/>
          <w:szCs w:val="22"/>
        </w:rPr>
        <w:t xml:space="preserve"> and,</w:t>
      </w:r>
    </w:p>
    <w:p w14:paraId="7A640D7F" w14:textId="24A7E473" w:rsidR="009579DF" w:rsidRPr="00DA503F" w:rsidRDefault="009579DF" w:rsidP="005B7442">
      <w:pPr>
        <w:pStyle w:val="ListParagraph"/>
        <w:numPr>
          <w:ilvl w:val="0"/>
          <w:numId w:val="67"/>
        </w:numPr>
        <w:spacing w:before="200"/>
        <w:ind w:left="2552" w:hanging="425"/>
        <w:jc w:val="both"/>
        <w:rPr>
          <w:rFonts w:ascii="Arial" w:hAnsi="Arial" w:cs="Arial"/>
          <w:sz w:val="22"/>
          <w:szCs w:val="22"/>
        </w:rPr>
      </w:pPr>
      <w:proofErr w:type="gramStart"/>
      <w:r w:rsidRPr="00DA503F">
        <w:rPr>
          <w:rFonts w:ascii="Arial" w:hAnsi="Arial" w:cs="Arial"/>
          <w:sz w:val="22"/>
          <w:szCs w:val="22"/>
        </w:rPr>
        <w:t>climatic</w:t>
      </w:r>
      <w:proofErr w:type="gramEnd"/>
      <w:r w:rsidRPr="00DA503F">
        <w:rPr>
          <w:rFonts w:ascii="Arial" w:hAnsi="Arial" w:cs="Arial"/>
          <w:sz w:val="22"/>
          <w:szCs w:val="22"/>
        </w:rPr>
        <w:t xml:space="preserve"> and isolation allowances as prescribed in </w:t>
      </w:r>
      <w:r w:rsidRPr="00DA503F">
        <w:rPr>
          <w:rFonts w:ascii="Arial" w:hAnsi="Arial" w:cs="Arial"/>
          <w:bCs/>
          <w:sz w:val="22"/>
          <w:szCs w:val="22"/>
        </w:rPr>
        <w:t xml:space="preserve">clause </w:t>
      </w:r>
      <w:r w:rsidR="009E2339" w:rsidRPr="00DA503F">
        <w:rPr>
          <w:rFonts w:ascii="Arial" w:hAnsi="Arial" w:cs="Arial"/>
          <w:bCs/>
          <w:sz w:val="22"/>
          <w:szCs w:val="22"/>
        </w:rPr>
        <w:t>2</w:t>
      </w:r>
      <w:r w:rsidR="00313DD7" w:rsidRPr="00DA503F">
        <w:rPr>
          <w:rFonts w:ascii="Arial" w:hAnsi="Arial" w:cs="Arial"/>
          <w:bCs/>
          <w:sz w:val="22"/>
          <w:szCs w:val="22"/>
        </w:rPr>
        <w:t>9</w:t>
      </w:r>
      <w:r w:rsidRPr="00DA503F">
        <w:rPr>
          <w:rFonts w:ascii="Arial" w:hAnsi="Arial" w:cs="Arial"/>
          <w:bCs/>
          <w:sz w:val="22"/>
          <w:szCs w:val="22"/>
        </w:rPr>
        <w:t>.</w:t>
      </w:r>
      <w:r w:rsidR="00ED25B7" w:rsidRPr="00DA503F">
        <w:rPr>
          <w:rFonts w:ascii="Arial" w:hAnsi="Arial" w:cs="Arial"/>
          <w:bCs/>
          <w:sz w:val="22"/>
          <w:szCs w:val="22"/>
        </w:rPr>
        <w:t>9</w:t>
      </w:r>
      <w:r w:rsidRPr="00DA503F">
        <w:rPr>
          <w:rFonts w:ascii="Arial" w:hAnsi="Arial" w:cs="Arial"/>
          <w:bCs/>
          <w:sz w:val="22"/>
          <w:szCs w:val="22"/>
        </w:rPr>
        <w:t>.</w:t>
      </w:r>
      <w:r w:rsidR="000E2152" w:rsidRPr="00DA503F">
        <w:rPr>
          <w:rFonts w:ascii="Arial" w:hAnsi="Arial" w:cs="Arial"/>
          <w:sz w:val="22"/>
          <w:szCs w:val="22"/>
        </w:rPr>
        <w:t xml:space="preserve"> </w:t>
      </w:r>
    </w:p>
    <w:p w14:paraId="64E98325" w14:textId="2F7B6DE4" w:rsidR="00A25BA2" w:rsidRPr="00DA503F" w:rsidRDefault="00F4690C" w:rsidP="004C0F80">
      <w:pPr>
        <w:spacing w:before="200"/>
        <w:jc w:val="both"/>
        <w:rPr>
          <w:rFonts w:ascii="Arial" w:hAnsi="Arial" w:cs="Arial"/>
          <w:b/>
          <w:bCs/>
          <w:sz w:val="22"/>
          <w:szCs w:val="22"/>
        </w:rPr>
      </w:pPr>
      <w:r w:rsidRPr="00DA503F">
        <w:rPr>
          <w:rFonts w:ascii="Arial" w:hAnsi="Arial" w:cs="Arial"/>
          <w:b/>
          <w:bCs/>
          <w:sz w:val="22"/>
          <w:szCs w:val="22"/>
        </w:rPr>
        <w:t>41</w:t>
      </w:r>
      <w:r w:rsidR="005C0A65" w:rsidRPr="00DA503F">
        <w:rPr>
          <w:rFonts w:ascii="Arial" w:hAnsi="Arial" w:cs="Arial"/>
          <w:b/>
          <w:bCs/>
          <w:sz w:val="22"/>
          <w:szCs w:val="22"/>
        </w:rPr>
        <w:t>.4</w:t>
      </w:r>
      <w:r w:rsidR="00A25BA2" w:rsidRPr="00DA503F">
        <w:rPr>
          <w:rFonts w:ascii="Arial" w:hAnsi="Arial" w:cs="Arial"/>
          <w:b/>
          <w:bCs/>
          <w:sz w:val="22"/>
          <w:szCs w:val="22"/>
        </w:rPr>
        <w:t xml:space="preserve"> </w:t>
      </w:r>
      <w:r w:rsidR="00A25BA2" w:rsidRPr="00DA503F">
        <w:rPr>
          <w:rFonts w:ascii="Arial" w:hAnsi="Arial" w:cs="Arial"/>
          <w:b/>
          <w:bCs/>
          <w:sz w:val="22"/>
          <w:szCs w:val="22"/>
        </w:rPr>
        <w:tab/>
        <w:t xml:space="preserve">Transfer to Lower Paid Duties </w:t>
      </w:r>
    </w:p>
    <w:p w14:paraId="6D59124F" w14:textId="77777777" w:rsidR="00A25BA2" w:rsidRPr="00DA503F" w:rsidRDefault="00A25BA2" w:rsidP="00854DE8">
      <w:pPr>
        <w:spacing w:before="200"/>
        <w:ind w:left="1440"/>
        <w:jc w:val="both"/>
        <w:rPr>
          <w:rFonts w:ascii="Arial" w:hAnsi="Arial" w:cs="Arial"/>
          <w:sz w:val="22"/>
          <w:szCs w:val="22"/>
        </w:rPr>
      </w:pPr>
      <w:r w:rsidRPr="00DA503F">
        <w:rPr>
          <w:rFonts w:ascii="Arial" w:hAnsi="Arial" w:cs="Arial"/>
          <w:sz w:val="22"/>
          <w:szCs w:val="22"/>
        </w:rPr>
        <w:t>Where an Employee is transferred to lower paid duties, the same period of notice must be given as the Employee would have been entitled to if the employment had been terminated and the Employer may, at the Employer’s option, make payment instead of an amount equal to the difference between the former ordinary time rate of pay and the ordinary time rate of pay for the number of weeks of notice still owing.</w:t>
      </w:r>
    </w:p>
    <w:p w14:paraId="0D2041CF" w14:textId="29C77D99" w:rsidR="00A25BA2" w:rsidRPr="00DA503F" w:rsidRDefault="00F4690C" w:rsidP="004C0F80">
      <w:pPr>
        <w:spacing w:before="200"/>
        <w:jc w:val="both"/>
        <w:rPr>
          <w:rFonts w:ascii="Arial" w:hAnsi="Arial" w:cs="Arial"/>
          <w:b/>
          <w:bCs/>
          <w:sz w:val="22"/>
          <w:szCs w:val="22"/>
        </w:rPr>
      </w:pPr>
      <w:r w:rsidRPr="00DA503F">
        <w:rPr>
          <w:rFonts w:ascii="Arial" w:hAnsi="Arial" w:cs="Arial"/>
          <w:b/>
          <w:bCs/>
          <w:sz w:val="22"/>
          <w:szCs w:val="22"/>
        </w:rPr>
        <w:t>41</w:t>
      </w:r>
      <w:r w:rsidR="005C0A65" w:rsidRPr="00DA503F">
        <w:rPr>
          <w:rFonts w:ascii="Arial" w:hAnsi="Arial" w:cs="Arial"/>
          <w:b/>
          <w:bCs/>
          <w:sz w:val="22"/>
          <w:szCs w:val="22"/>
        </w:rPr>
        <w:t>.5</w:t>
      </w:r>
      <w:r w:rsidR="00A25BA2" w:rsidRPr="00DA503F">
        <w:rPr>
          <w:rFonts w:ascii="Arial" w:hAnsi="Arial" w:cs="Arial"/>
          <w:b/>
          <w:bCs/>
          <w:sz w:val="22"/>
          <w:szCs w:val="22"/>
        </w:rPr>
        <w:tab/>
        <w:t>Employee Leaving During Notice Period</w:t>
      </w:r>
    </w:p>
    <w:p w14:paraId="799F1A3A" w14:textId="29896543" w:rsidR="00A25BA2" w:rsidRPr="00DA503F" w:rsidRDefault="00A25BA2" w:rsidP="00854DE8">
      <w:pPr>
        <w:spacing w:before="200"/>
        <w:ind w:left="1440"/>
        <w:jc w:val="both"/>
        <w:rPr>
          <w:rFonts w:ascii="Arial" w:hAnsi="Arial" w:cs="Arial"/>
          <w:sz w:val="22"/>
          <w:szCs w:val="22"/>
        </w:rPr>
      </w:pPr>
      <w:r w:rsidRPr="00DA503F">
        <w:rPr>
          <w:rFonts w:ascii="Arial" w:hAnsi="Arial" w:cs="Arial"/>
          <w:sz w:val="22"/>
          <w:szCs w:val="22"/>
        </w:rPr>
        <w:t>An Employee given notice of termination in circumstances of redundancy may terminate their employment during the period of notice. The Employee is entitled to receive the benefits and payments they would have received under this clause had they remained in employment until the expiry of the notice, but is not entitled to any payment in lieu of any remaining notice.</w:t>
      </w:r>
    </w:p>
    <w:p w14:paraId="67A27495" w14:textId="427D40F4" w:rsidR="008D04D1" w:rsidRPr="00DA503F" w:rsidRDefault="00F4690C" w:rsidP="004C0F80">
      <w:pPr>
        <w:spacing w:before="200"/>
        <w:jc w:val="both"/>
        <w:rPr>
          <w:rFonts w:ascii="Arial" w:hAnsi="Arial" w:cs="Arial"/>
          <w:b/>
          <w:bCs/>
          <w:sz w:val="22"/>
          <w:szCs w:val="22"/>
        </w:rPr>
      </w:pPr>
      <w:r w:rsidRPr="00DA503F">
        <w:rPr>
          <w:rFonts w:ascii="Arial" w:hAnsi="Arial" w:cs="Arial"/>
          <w:b/>
          <w:bCs/>
          <w:sz w:val="22"/>
          <w:szCs w:val="22"/>
        </w:rPr>
        <w:t>41</w:t>
      </w:r>
      <w:r w:rsidR="005C0A65" w:rsidRPr="00DA503F">
        <w:rPr>
          <w:rFonts w:ascii="Arial" w:hAnsi="Arial" w:cs="Arial"/>
          <w:b/>
          <w:bCs/>
          <w:sz w:val="22"/>
          <w:szCs w:val="22"/>
        </w:rPr>
        <w:t xml:space="preserve">.6 </w:t>
      </w:r>
      <w:r w:rsidR="008D04D1" w:rsidRPr="00DA503F">
        <w:rPr>
          <w:rFonts w:ascii="Arial" w:hAnsi="Arial" w:cs="Arial"/>
          <w:b/>
          <w:bCs/>
          <w:sz w:val="22"/>
          <w:szCs w:val="22"/>
        </w:rPr>
        <w:t>Lesser Amount</w:t>
      </w:r>
    </w:p>
    <w:p w14:paraId="792898D8" w14:textId="77777777" w:rsidR="00537030" w:rsidRPr="00DA503F" w:rsidRDefault="009579DF" w:rsidP="00854DE8">
      <w:pPr>
        <w:spacing w:before="200"/>
        <w:ind w:left="1429" w:firstLine="11"/>
        <w:jc w:val="both"/>
        <w:rPr>
          <w:rFonts w:ascii="Arial" w:hAnsi="Arial" w:cs="Arial"/>
          <w:sz w:val="22"/>
          <w:szCs w:val="22"/>
        </w:rPr>
      </w:pPr>
      <w:r w:rsidRPr="00DA503F">
        <w:rPr>
          <w:rFonts w:ascii="Arial" w:hAnsi="Arial" w:cs="Arial"/>
          <w:sz w:val="22"/>
          <w:szCs w:val="22"/>
        </w:rPr>
        <w:t xml:space="preserve">Subject to an application by the employer and further order of </w:t>
      </w:r>
      <w:r w:rsidR="00D46751" w:rsidRPr="00DA503F">
        <w:rPr>
          <w:rFonts w:ascii="Arial" w:hAnsi="Arial" w:cs="Arial"/>
          <w:sz w:val="22"/>
          <w:szCs w:val="22"/>
        </w:rPr>
        <w:t xml:space="preserve">the </w:t>
      </w:r>
      <w:r w:rsidR="004D2A0E" w:rsidRPr="00DA503F">
        <w:rPr>
          <w:rFonts w:ascii="Arial" w:hAnsi="Arial" w:cs="Arial"/>
          <w:sz w:val="22"/>
          <w:szCs w:val="22"/>
        </w:rPr>
        <w:t xml:space="preserve">FWC </w:t>
      </w:r>
      <w:r w:rsidRPr="00DA503F">
        <w:rPr>
          <w:rFonts w:ascii="Arial" w:hAnsi="Arial" w:cs="Arial"/>
          <w:sz w:val="22"/>
          <w:szCs w:val="22"/>
        </w:rPr>
        <w:t>the employer may pay a</w:t>
      </w:r>
      <w:r w:rsidR="008D04D1" w:rsidRPr="00DA503F">
        <w:rPr>
          <w:rFonts w:ascii="Arial" w:hAnsi="Arial" w:cs="Arial"/>
          <w:sz w:val="22"/>
          <w:szCs w:val="22"/>
        </w:rPr>
        <w:t xml:space="preserve"> </w:t>
      </w:r>
      <w:r w:rsidRPr="00DA503F">
        <w:rPr>
          <w:rFonts w:ascii="Arial" w:hAnsi="Arial" w:cs="Arial"/>
          <w:sz w:val="22"/>
          <w:szCs w:val="22"/>
        </w:rPr>
        <w:t xml:space="preserve">lesser amount (or no amount) of retrenchment pay than that contained in sub-clause </w:t>
      </w:r>
      <w:r w:rsidR="005446A1" w:rsidRPr="00DA503F">
        <w:rPr>
          <w:rFonts w:ascii="Arial" w:hAnsi="Arial" w:cs="Arial"/>
          <w:sz w:val="22"/>
          <w:szCs w:val="22"/>
        </w:rPr>
        <w:t>32</w:t>
      </w:r>
      <w:r w:rsidRPr="00DA503F">
        <w:rPr>
          <w:rFonts w:ascii="Arial" w:hAnsi="Arial" w:cs="Arial"/>
          <w:sz w:val="22"/>
          <w:szCs w:val="22"/>
        </w:rPr>
        <w:t>.3.</w:t>
      </w:r>
      <w:r w:rsidR="0085190B" w:rsidRPr="00DA503F">
        <w:rPr>
          <w:rFonts w:ascii="Arial" w:hAnsi="Arial" w:cs="Arial"/>
          <w:sz w:val="22"/>
          <w:szCs w:val="22"/>
        </w:rPr>
        <w:t xml:space="preserve"> </w:t>
      </w:r>
      <w:r w:rsidR="00D46751" w:rsidRPr="00DA503F">
        <w:rPr>
          <w:rFonts w:ascii="Arial" w:hAnsi="Arial" w:cs="Arial"/>
          <w:sz w:val="22"/>
          <w:szCs w:val="22"/>
        </w:rPr>
        <w:t xml:space="preserve">The </w:t>
      </w:r>
      <w:r w:rsidR="004D2A0E" w:rsidRPr="00DA503F">
        <w:rPr>
          <w:rFonts w:ascii="Arial" w:hAnsi="Arial" w:cs="Arial"/>
          <w:sz w:val="22"/>
          <w:szCs w:val="22"/>
        </w:rPr>
        <w:t xml:space="preserve">FWC </w:t>
      </w:r>
      <w:r w:rsidRPr="00DA503F">
        <w:rPr>
          <w:rFonts w:ascii="Arial" w:hAnsi="Arial" w:cs="Arial"/>
          <w:sz w:val="22"/>
          <w:szCs w:val="22"/>
        </w:rPr>
        <w:t xml:space="preserve">shall have regard to such financial and other resources of the employer concerned as </w:t>
      </w:r>
      <w:r w:rsidR="00D46751" w:rsidRPr="00DA503F">
        <w:rPr>
          <w:rFonts w:ascii="Arial" w:hAnsi="Arial" w:cs="Arial"/>
          <w:sz w:val="22"/>
          <w:szCs w:val="22"/>
        </w:rPr>
        <w:t xml:space="preserve">the </w:t>
      </w:r>
      <w:r w:rsidR="004D2A0E" w:rsidRPr="00DA503F">
        <w:rPr>
          <w:rFonts w:ascii="Arial" w:hAnsi="Arial" w:cs="Arial"/>
          <w:sz w:val="22"/>
          <w:szCs w:val="22"/>
        </w:rPr>
        <w:t xml:space="preserve">FWC </w:t>
      </w:r>
      <w:r w:rsidRPr="00DA503F">
        <w:rPr>
          <w:rFonts w:ascii="Arial" w:hAnsi="Arial" w:cs="Arial"/>
          <w:sz w:val="22"/>
          <w:szCs w:val="22"/>
        </w:rPr>
        <w:t xml:space="preserve">thinks relevant, and the probable effect paying the amount of retrenchment pay in sub-clause </w:t>
      </w:r>
      <w:r w:rsidR="005446A1" w:rsidRPr="00DA503F">
        <w:rPr>
          <w:rFonts w:ascii="Arial" w:hAnsi="Arial" w:cs="Arial"/>
          <w:sz w:val="22"/>
          <w:szCs w:val="22"/>
        </w:rPr>
        <w:t>32</w:t>
      </w:r>
      <w:r w:rsidRPr="00DA503F">
        <w:rPr>
          <w:rFonts w:ascii="Arial" w:hAnsi="Arial" w:cs="Arial"/>
          <w:sz w:val="22"/>
          <w:szCs w:val="22"/>
        </w:rPr>
        <w:t xml:space="preserve">.3 will have on the employer. </w:t>
      </w:r>
    </w:p>
    <w:p w14:paraId="66DE7031" w14:textId="429A724F" w:rsidR="00537030" w:rsidRPr="00DA503F" w:rsidRDefault="00537030" w:rsidP="004C0F80">
      <w:pPr>
        <w:spacing w:before="200"/>
        <w:jc w:val="both"/>
        <w:rPr>
          <w:rFonts w:ascii="Arial" w:hAnsi="Arial" w:cs="Arial"/>
          <w:b/>
          <w:bCs/>
          <w:sz w:val="22"/>
          <w:szCs w:val="22"/>
        </w:rPr>
      </w:pPr>
      <w:r w:rsidRPr="00DA503F">
        <w:rPr>
          <w:rFonts w:ascii="Arial" w:hAnsi="Arial" w:cs="Arial"/>
          <w:b/>
          <w:bCs/>
          <w:sz w:val="22"/>
          <w:szCs w:val="22"/>
        </w:rPr>
        <w:t>41.7</w:t>
      </w:r>
      <w:r w:rsidRPr="00DA503F">
        <w:rPr>
          <w:rFonts w:ascii="Arial" w:hAnsi="Arial" w:cs="Arial"/>
          <w:b/>
          <w:bCs/>
          <w:sz w:val="22"/>
          <w:szCs w:val="22"/>
        </w:rPr>
        <w:tab/>
        <w:t>Job search entitlement</w:t>
      </w:r>
    </w:p>
    <w:p w14:paraId="7E82ED8D" w14:textId="0A242080" w:rsidR="00537030" w:rsidRPr="00DA503F" w:rsidRDefault="00537030" w:rsidP="004C0F80">
      <w:pPr>
        <w:spacing w:before="200"/>
        <w:ind w:left="1440"/>
        <w:jc w:val="both"/>
        <w:rPr>
          <w:rFonts w:ascii="Arial" w:hAnsi="Arial" w:cs="Arial"/>
          <w:sz w:val="22"/>
          <w:szCs w:val="22"/>
        </w:rPr>
      </w:pPr>
      <w:r w:rsidRPr="00DA503F">
        <w:rPr>
          <w:rFonts w:ascii="Arial" w:hAnsi="Arial" w:cs="Arial"/>
          <w:sz w:val="22"/>
          <w:szCs w:val="22"/>
        </w:rPr>
        <w:t>(a)</w:t>
      </w:r>
      <w:r w:rsidR="00437090" w:rsidRPr="00DA503F">
        <w:rPr>
          <w:rFonts w:ascii="Arial" w:hAnsi="Arial" w:cs="Arial"/>
          <w:sz w:val="22"/>
          <w:szCs w:val="22"/>
        </w:rPr>
        <w:t xml:space="preserve"> </w:t>
      </w:r>
      <w:r w:rsidRPr="00DA503F">
        <w:rPr>
          <w:rFonts w:ascii="Arial" w:hAnsi="Arial" w:cs="Arial"/>
          <w:sz w:val="22"/>
          <w:szCs w:val="22"/>
        </w:rPr>
        <w:t>Where the employer has given notice of termination to an employee in circumstances of redundancy, the employee must be allowed time off without loss of pay of up to one day each week of the minimum period of notice prescribed by section 117(3) of the Act for the purpose of seeking other employment.</w:t>
      </w:r>
    </w:p>
    <w:p w14:paraId="7FE02DAF" w14:textId="6415CE46" w:rsidR="00537030" w:rsidRPr="00DA503F" w:rsidRDefault="00537030" w:rsidP="00437090">
      <w:pPr>
        <w:spacing w:before="200"/>
        <w:ind w:left="1429" w:firstLine="11"/>
        <w:jc w:val="both"/>
        <w:rPr>
          <w:rFonts w:ascii="Arial" w:hAnsi="Arial" w:cs="Arial"/>
          <w:sz w:val="22"/>
          <w:szCs w:val="22"/>
        </w:rPr>
      </w:pPr>
      <w:r w:rsidRPr="00DA503F">
        <w:rPr>
          <w:rFonts w:ascii="Arial" w:hAnsi="Arial" w:cs="Arial"/>
          <w:sz w:val="22"/>
          <w:szCs w:val="22"/>
        </w:rPr>
        <w:t>(b)</w:t>
      </w:r>
      <w:r w:rsidR="00437090" w:rsidRPr="00DA503F">
        <w:rPr>
          <w:rFonts w:ascii="Arial" w:hAnsi="Arial" w:cs="Arial"/>
          <w:sz w:val="22"/>
          <w:szCs w:val="22"/>
        </w:rPr>
        <w:t xml:space="preserve"> </w:t>
      </w:r>
      <w:r w:rsidRPr="00DA503F">
        <w:rPr>
          <w:rFonts w:ascii="Arial" w:hAnsi="Arial" w:cs="Arial"/>
          <w:sz w:val="22"/>
          <w:szCs w:val="22"/>
        </w:rPr>
        <w:t>If an employee is allowed time off without loss of pay of more than one day under paragraph (a), the employee must, at the request of the employer, produce proof of attendance at an interview.</w:t>
      </w:r>
    </w:p>
    <w:p w14:paraId="56458F54" w14:textId="472613B4" w:rsidR="00537030" w:rsidRPr="00DA503F" w:rsidRDefault="00537030" w:rsidP="00603B03">
      <w:pPr>
        <w:spacing w:before="200"/>
        <w:ind w:left="709" w:firstLine="720"/>
        <w:jc w:val="both"/>
        <w:rPr>
          <w:rFonts w:ascii="Arial" w:hAnsi="Arial" w:cs="Arial"/>
          <w:sz w:val="22"/>
          <w:szCs w:val="22"/>
        </w:rPr>
      </w:pPr>
      <w:r w:rsidRPr="00DA503F">
        <w:rPr>
          <w:rFonts w:ascii="Arial" w:hAnsi="Arial" w:cs="Arial"/>
          <w:sz w:val="22"/>
          <w:szCs w:val="22"/>
        </w:rPr>
        <w:t>(c)</w:t>
      </w:r>
      <w:r w:rsidR="00603B03" w:rsidRPr="00DA503F">
        <w:rPr>
          <w:rFonts w:ascii="Arial" w:hAnsi="Arial" w:cs="Arial"/>
          <w:sz w:val="22"/>
          <w:szCs w:val="22"/>
        </w:rPr>
        <w:t xml:space="preserve"> </w:t>
      </w:r>
      <w:r w:rsidRPr="00DA503F">
        <w:rPr>
          <w:rFonts w:ascii="Arial" w:hAnsi="Arial" w:cs="Arial"/>
          <w:sz w:val="22"/>
          <w:szCs w:val="22"/>
        </w:rPr>
        <w:t>A statutory declaration is sufficient for the purpose of paragraph (b).</w:t>
      </w:r>
    </w:p>
    <w:p w14:paraId="459873FD" w14:textId="5CB6A6A1" w:rsidR="00537030" w:rsidRPr="00DA503F" w:rsidRDefault="00537030" w:rsidP="00603B03">
      <w:pPr>
        <w:spacing w:before="200"/>
        <w:ind w:left="1429"/>
        <w:jc w:val="both"/>
        <w:rPr>
          <w:rFonts w:ascii="Arial" w:hAnsi="Arial" w:cs="Arial"/>
          <w:sz w:val="22"/>
          <w:szCs w:val="22"/>
        </w:rPr>
      </w:pPr>
      <w:r w:rsidRPr="00DA503F">
        <w:rPr>
          <w:rFonts w:ascii="Arial" w:hAnsi="Arial" w:cs="Arial"/>
          <w:sz w:val="22"/>
          <w:szCs w:val="22"/>
        </w:rPr>
        <w:t>(d)</w:t>
      </w:r>
      <w:r w:rsidR="00603B03" w:rsidRPr="00DA503F">
        <w:rPr>
          <w:rFonts w:ascii="Arial" w:hAnsi="Arial" w:cs="Arial"/>
          <w:sz w:val="22"/>
          <w:szCs w:val="22"/>
        </w:rPr>
        <w:t xml:space="preserve"> </w:t>
      </w:r>
      <w:r w:rsidRPr="00DA503F">
        <w:rPr>
          <w:rFonts w:ascii="Arial" w:hAnsi="Arial" w:cs="Arial"/>
          <w:sz w:val="22"/>
          <w:szCs w:val="22"/>
        </w:rPr>
        <w:t>An employee who fails to produce proof when required under paragraph (b) is not entitled to be paid for the time off.</w:t>
      </w:r>
    </w:p>
    <w:p w14:paraId="24BA5F80" w14:textId="5A41A38F" w:rsidR="00537030" w:rsidRDefault="00537030" w:rsidP="00603B03">
      <w:pPr>
        <w:spacing w:before="200"/>
        <w:ind w:left="709" w:firstLine="720"/>
        <w:jc w:val="both"/>
        <w:rPr>
          <w:rFonts w:ascii="Arial" w:hAnsi="Arial" w:cs="Arial"/>
          <w:sz w:val="22"/>
          <w:szCs w:val="22"/>
        </w:rPr>
      </w:pPr>
      <w:r w:rsidRPr="00DA503F">
        <w:rPr>
          <w:rFonts w:ascii="Arial" w:hAnsi="Arial" w:cs="Arial"/>
          <w:sz w:val="22"/>
          <w:szCs w:val="22"/>
        </w:rPr>
        <w:t>(e)</w:t>
      </w:r>
      <w:r w:rsidR="00603B03" w:rsidRPr="00DA503F">
        <w:rPr>
          <w:rFonts w:ascii="Arial" w:hAnsi="Arial" w:cs="Arial"/>
          <w:sz w:val="22"/>
          <w:szCs w:val="22"/>
        </w:rPr>
        <w:t xml:space="preserve"> </w:t>
      </w:r>
      <w:r w:rsidRPr="00DA503F">
        <w:rPr>
          <w:rFonts w:ascii="Arial" w:hAnsi="Arial" w:cs="Arial"/>
          <w:sz w:val="22"/>
          <w:szCs w:val="22"/>
        </w:rPr>
        <w:t>This entitlement applies instead of clause</w:t>
      </w:r>
      <w:r w:rsidR="00AF2B41" w:rsidRPr="00DA503F">
        <w:rPr>
          <w:rFonts w:ascii="Arial" w:hAnsi="Arial" w:cs="Arial"/>
          <w:sz w:val="22"/>
          <w:szCs w:val="22"/>
        </w:rPr>
        <w:t xml:space="preserve"> 43</w:t>
      </w:r>
      <w:r w:rsidRPr="00DA503F">
        <w:rPr>
          <w:rFonts w:ascii="Arial" w:hAnsi="Arial" w:cs="Arial"/>
          <w:sz w:val="22"/>
          <w:szCs w:val="22"/>
        </w:rPr>
        <w:t>.</w:t>
      </w:r>
      <w:r w:rsidR="00704A89" w:rsidRPr="00DA503F">
        <w:rPr>
          <w:rFonts w:ascii="Arial" w:hAnsi="Arial" w:cs="Arial"/>
          <w:sz w:val="22"/>
          <w:szCs w:val="22"/>
        </w:rPr>
        <w:t>6.</w:t>
      </w:r>
    </w:p>
    <w:p w14:paraId="51A60F89" w14:textId="77777777" w:rsidR="004F4A2E" w:rsidRDefault="004F4A2E" w:rsidP="00603B03">
      <w:pPr>
        <w:spacing w:before="200"/>
        <w:ind w:left="709" w:firstLine="720"/>
        <w:jc w:val="both"/>
        <w:rPr>
          <w:rFonts w:ascii="Arial" w:hAnsi="Arial" w:cs="Arial"/>
          <w:sz w:val="22"/>
          <w:szCs w:val="22"/>
        </w:rPr>
      </w:pPr>
    </w:p>
    <w:p w14:paraId="6AAEDA3A" w14:textId="77777777" w:rsidR="004F4A2E" w:rsidRDefault="004F4A2E" w:rsidP="00603B03">
      <w:pPr>
        <w:spacing w:before="200"/>
        <w:ind w:left="709" w:firstLine="720"/>
        <w:jc w:val="both"/>
        <w:rPr>
          <w:rFonts w:ascii="Arial" w:hAnsi="Arial" w:cs="Arial"/>
          <w:sz w:val="22"/>
          <w:szCs w:val="22"/>
        </w:rPr>
      </w:pPr>
    </w:p>
    <w:p w14:paraId="50F6CCA5" w14:textId="77777777" w:rsidR="004F4A2E" w:rsidRDefault="004F4A2E" w:rsidP="00603B03">
      <w:pPr>
        <w:spacing w:before="200"/>
        <w:ind w:left="709" w:firstLine="720"/>
        <w:jc w:val="both"/>
        <w:rPr>
          <w:rFonts w:ascii="Arial" w:hAnsi="Arial" w:cs="Arial"/>
          <w:sz w:val="22"/>
          <w:szCs w:val="22"/>
        </w:rPr>
      </w:pPr>
    </w:p>
    <w:p w14:paraId="5CE0BD49" w14:textId="662AF9E4" w:rsidR="0089106F" w:rsidRPr="00DA503F" w:rsidRDefault="00F4690C" w:rsidP="00262C61">
      <w:pPr>
        <w:pStyle w:val="Heading1"/>
        <w:spacing w:before="480"/>
        <w:ind w:left="709" w:hanging="709"/>
        <w:jc w:val="both"/>
        <w:rPr>
          <w:rFonts w:cs="Arial"/>
          <w:bCs/>
          <w:sz w:val="22"/>
          <w:szCs w:val="22"/>
        </w:rPr>
      </w:pPr>
      <w:bookmarkStart w:id="218" w:name="_Toc152054064"/>
      <w:bookmarkStart w:id="219" w:name="_Toc152848665"/>
      <w:bookmarkStart w:id="220" w:name="_Toc152940932"/>
      <w:r w:rsidRPr="00DA503F">
        <w:rPr>
          <w:rFonts w:cs="Arial"/>
          <w:bCs/>
          <w:sz w:val="22"/>
          <w:szCs w:val="22"/>
        </w:rPr>
        <w:t>42</w:t>
      </w:r>
      <w:r w:rsidR="0089106F" w:rsidRPr="00DA503F">
        <w:rPr>
          <w:rFonts w:cs="Arial"/>
          <w:bCs/>
          <w:sz w:val="22"/>
          <w:szCs w:val="22"/>
        </w:rPr>
        <w:t>.</w:t>
      </w:r>
      <w:r w:rsidR="0089106F" w:rsidRPr="00DA503F">
        <w:rPr>
          <w:rFonts w:cs="Arial"/>
          <w:bCs/>
          <w:sz w:val="22"/>
          <w:szCs w:val="22"/>
        </w:rPr>
        <w:tab/>
        <w:t>DISCIPLINARY MATTERS</w:t>
      </w:r>
      <w:bookmarkEnd w:id="218"/>
      <w:bookmarkEnd w:id="219"/>
      <w:bookmarkEnd w:id="220"/>
      <w:r w:rsidR="0089106F" w:rsidRPr="00DA503F">
        <w:rPr>
          <w:rFonts w:cs="Arial"/>
          <w:bCs/>
          <w:sz w:val="22"/>
          <w:szCs w:val="22"/>
        </w:rPr>
        <w:t xml:space="preserve"> </w:t>
      </w:r>
    </w:p>
    <w:p w14:paraId="6546FEF1" w14:textId="5347E2F7" w:rsidR="00384987" w:rsidRPr="00DA503F" w:rsidRDefault="00384987" w:rsidP="00384987">
      <w:pPr>
        <w:rPr>
          <w:lang w:val="en-US"/>
        </w:rPr>
      </w:pPr>
    </w:p>
    <w:p w14:paraId="43EE08B4" w14:textId="1C3C3F4A" w:rsidR="00384987" w:rsidRPr="00DA503F" w:rsidRDefault="00F4690C" w:rsidP="00384987">
      <w:pPr>
        <w:rPr>
          <w:rFonts w:ascii="Arial" w:hAnsi="Arial" w:cs="Arial"/>
          <w:sz w:val="22"/>
          <w:szCs w:val="22"/>
          <w:lang w:val="en-US"/>
        </w:rPr>
      </w:pPr>
      <w:r w:rsidRPr="00DA503F">
        <w:rPr>
          <w:rFonts w:ascii="Arial" w:hAnsi="Arial" w:cs="Arial"/>
          <w:sz w:val="22"/>
          <w:szCs w:val="22"/>
          <w:lang w:val="en-US"/>
        </w:rPr>
        <w:t>42</w:t>
      </w:r>
      <w:r w:rsidR="00384987" w:rsidRPr="00DA503F">
        <w:rPr>
          <w:rFonts w:ascii="Arial" w:hAnsi="Arial" w:cs="Arial"/>
          <w:sz w:val="22"/>
          <w:szCs w:val="22"/>
          <w:lang w:val="en-US"/>
        </w:rPr>
        <w:t>.1</w:t>
      </w:r>
      <w:r w:rsidR="00384987" w:rsidRPr="00DA503F">
        <w:rPr>
          <w:rFonts w:ascii="Arial" w:hAnsi="Arial" w:cs="Arial"/>
          <w:sz w:val="22"/>
          <w:szCs w:val="22"/>
          <w:lang w:val="en-US"/>
        </w:rPr>
        <w:tab/>
        <w:t>An Employee required to attend a disciplinary or performance meeting will be entitled to ordinary pay for the duration of the meeting.</w:t>
      </w:r>
    </w:p>
    <w:p w14:paraId="6C720A27" w14:textId="77777777" w:rsidR="00F801F0" w:rsidRPr="00DA503F" w:rsidRDefault="00F801F0" w:rsidP="00384987">
      <w:pPr>
        <w:rPr>
          <w:rFonts w:ascii="Arial" w:hAnsi="Arial" w:cs="Arial"/>
          <w:sz w:val="22"/>
          <w:szCs w:val="22"/>
          <w:lang w:val="en-US"/>
        </w:rPr>
      </w:pPr>
    </w:p>
    <w:p w14:paraId="1DD0B0BE" w14:textId="77777777" w:rsidR="00384987" w:rsidRPr="00DA503F" w:rsidRDefault="00384987" w:rsidP="00384987">
      <w:pPr>
        <w:rPr>
          <w:rFonts w:ascii="Arial" w:hAnsi="Arial" w:cs="Arial"/>
          <w:sz w:val="22"/>
          <w:szCs w:val="22"/>
          <w:u w:val="single"/>
          <w:lang w:val="en-US"/>
        </w:rPr>
      </w:pPr>
      <w:r w:rsidRPr="00DA503F">
        <w:rPr>
          <w:rFonts w:ascii="Arial" w:hAnsi="Arial" w:cs="Arial"/>
          <w:sz w:val="22"/>
          <w:szCs w:val="22"/>
          <w:u w:val="single"/>
          <w:lang w:val="en-US"/>
        </w:rPr>
        <w:t xml:space="preserve">Investigative procedure </w:t>
      </w:r>
    </w:p>
    <w:p w14:paraId="08961DB2" w14:textId="77777777" w:rsidR="00371D61" w:rsidRPr="00DA503F" w:rsidRDefault="00371D61" w:rsidP="00384987">
      <w:pPr>
        <w:rPr>
          <w:rFonts w:ascii="Arial" w:hAnsi="Arial" w:cs="Arial"/>
          <w:sz w:val="22"/>
          <w:szCs w:val="22"/>
          <w:lang w:val="en-US"/>
        </w:rPr>
      </w:pPr>
    </w:p>
    <w:p w14:paraId="6A192A35" w14:textId="1D1A85C6" w:rsidR="00384987" w:rsidRPr="00DA503F" w:rsidRDefault="00F4690C" w:rsidP="00886379">
      <w:pPr>
        <w:ind w:left="720" w:hanging="720"/>
        <w:rPr>
          <w:rFonts w:ascii="Arial" w:hAnsi="Arial" w:cs="Arial"/>
          <w:sz w:val="22"/>
          <w:szCs w:val="22"/>
          <w:lang w:val="en-US"/>
        </w:rPr>
      </w:pPr>
      <w:r w:rsidRPr="00DA503F">
        <w:rPr>
          <w:rFonts w:ascii="Arial" w:hAnsi="Arial" w:cs="Arial"/>
          <w:sz w:val="22"/>
          <w:szCs w:val="22"/>
          <w:lang w:val="en-US"/>
        </w:rPr>
        <w:t>42</w:t>
      </w:r>
      <w:r w:rsidR="00384987" w:rsidRPr="00DA503F">
        <w:rPr>
          <w:rFonts w:ascii="Arial" w:hAnsi="Arial" w:cs="Arial"/>
          <w:sz w:val="22"/>
          <w:szCs w:val="22"/>
          <w:lang w:val="en-US"/>
        </w:rPr>
        <w:t>.2</w:t>
      </w:r>
      <w:r w:rsidR="00384987" w:rsidRPr="00DA503F">
        <w:rPr>
          <w:rFonts w:ascii="Arial" w:hAnsi="Arial" w:cs="Arial"/>
          <w:sz w:val="22"/>
          <w:szCs w:val="22"/>
          <w:lang w:val="en-US"/>
        </w:rPr>
        <w:tab/>
        <w:t xml:space="preserve">When a question is raised about the Employee’s underperformance, conduct or </w:t>
      </w:r>
      <w:proofErr w:type="spellStart"/>
      <w:r w:rsidR="00384987" w:rsidRPr="00DA503F">
        <w:rPr>
          <w:rFonts w:ascii="Arial" w:hAnsi="Arial" w:cs="Arial"/>
          <w:sz w:val="22"/>
          <w:szCs w:val="22"/>
          <w:lang w:val="en-US"/>
        </w:rPr>
        <w:t>behaviour</w:t>
      </w:r>
      <w:proofErr w:type="spellEnd"/>
      <w:r w:rsidR="00384987" w:rsidRPr="00DA503F">
        <w:rPr>
          <w:rFonts w:ascii="Arial" w:hAnsi="Arial" w:cs="Arial"/>
          <w:sz w:val="22"/>
          <w:szCs w:val="22"/>
          <w:lang w:val="en-US"/>
        </w:rPr>
        <w:t>, the Employer will conduct a fair investigation, having proper regard to procedural fairness and the factors set out below.</w:t>
      </w:r>
    </w:p>
    <w:p w14:paraId="3B227A24" w14:textId="77777777" w:rsidR="00371D61" w:rsidRPr="00DA503F" w:rsidRDefault="00371D61" w:rsidP="00384987">
      <w:pPr>
        <w:rPr>
          <w:rFonts w:ascii="Arial" w:hAnsi="Arial" w:cs="Arial"/>
          <w:sz w:val="22"/>
          <w:szCs w:val="22"/>
          <w:lang w:val="en-US"/>
        </w:rPr>
      </w:pPr>
    </w:p>
    <w:p w14:paraId="62753481" w14:textId="6E7BA795" w:rsidR="00384987" w:rsidRPr="00DA503F" w:rsidRDefault="00F4690C" w:rsidP="00384987">
      <w:pPr>
        <w:rPr>
          <w:rFonts w:ascii="Arial" w:hAnsi="Arial" w:cs="Arial"/>
          <w:sz w:val="22"/>
          <w:szCs w:val="22"/>
          <w:lang w:val="en-US"/>
        </w:rPr>
      </w:pPr>
      <w:r w:rsidRPr="00DA503F">
        <w:rPr>
          <w:rFonts w:ascii="Arial" w:hAnsi="Arial" w:cs="Arial"/>
          <w:sz w:val="22"/>
          <w:szCs w:val="22"/>
          <w:lang w:val="en-US"/>
        </w:rPr>
        <w:t>42</w:t>
      </w:r>
      <w:r w:rsidR="00384987" w:rsidRPr="00DA503F">
        <w:rPr>
          <w:rFonts w:ascii="Arial" w:hAnsi="Arial" w:cs="Arial"/>
          <w:sz w:val="22"/>
          <w:szCs w:val="22"/>
          <w:lang w:val="en-US"/>
        </w:rPr>
        <w:t>.3</w:t>
      </w:r>
      <w:r w:rsidR="00384987" w:rsidRPr="00DA503F">
        <w:rPr>
          <w:rFonts w:ascii="Arial" w:hAnsi="Arial" w:cs="Arial"/>
          <w:sz w:val="22"/>
          <w:szCs w:val="22"/>
          <w:lang w:val="en-US"/>
        </w:rPr>
        <w:tab/>
        <w:t>Important procedural factors include:</w:t>
      </w:r>
    </w:p>
    <w:p w14:paraId="00D16CBB" w14:textId="77777777" w:rsidR="00371D61" w:rsidRPr="00DA503F" w:rsidRDefault="00371D61" w:rsidP="00384987">
      <w:pPr>
        <w:rPr>
          <w:rFonts w:ascii="Arial" w:hAnsi="Arial" w:cs="Arial"/>
          <w:sz w:val="22"/>
          <w:szCs w:val="22"/>
          <w:lang w:val="en-US"/>
        </w:rPr>
      </w:pPr>
    </w:p>
    <w:p w14:paraId="456C1F5D" w14:textId="6F214C2E" w:rsidR="00384987" w:rsidRPr="00DA503F" w:rsidRDefault="00384987" w:rsidP="005B7442">
      <w:pPr>
        <w:pStyle w:val="ListParagraph"/>
        <w:numPr>
          <w:ilvl w:val="0"/>
          <w:numId w:val="60"/>
        </w:numPr>
        <w:rPr>
          <w:rFonts w:ascii="Arial" w:hAnsi="Arial" w:cs="Arial"/>
          <w:sz w:val="22"/>
          <w:szCs w:val="22"/>
          <w:lang w:val="en-US"/>
        </w:rPr>
      </w:pPr>
      <w:r w:rsidRPr="00DA503F">
        <w:rPr>
          <w:rFonts w:ascii="Arial" w:hAnsi="Arial" w:cs="Arial"/>
          <w:sz w:val="22"/>
          <w:szCs w:val="22"/>
          <w:lang w:val="en-US"/>
        </w:rPr>
        <w:t>That the reason for any interview is explained to the Employee.</w:t>
      </w:r>
    </w:p>
    <w:p w14:paraId="05F70419" w14:textId="77777777" w:rsidR="00371D61" w:rsidRPr="00DA503F" w:rsidRDefault="00371D61" w:rsidP="00384987">
      <w:pPr>
        <w:rPr>
          <w:rFonts w:ascii="Arial" w:hAnsi="Arial" w:cs="Arial"/>
          <w:sz w:val="22"/>
          <w:szCs w:val="22"/>
          <w:lang w:val="en-US"/>
        </w:rPr>
      </w:pPr>
    </w:p>
    <w:p w14:paraId="5FFC1F34" w14:textId="7AEDB455" w:rsidR="00384987" w:rsidRPr="00DA503F" w:rsidRDefault="00384987" w:rsidP="005B7442">
      <w:pPr>
        <w:pStyle w:val="ListParagraph"/>
        <w:numPr>
          <w:ilvl w:val="0"/>
          <w:numId w:val="60"/>
        </w:numPr>
        <w:rPr>
          <w:rFonts w:ascii="Arial" w:hAnsi="Arial" w:cs="Arial"/>
          <w:sz w:val="22"/>
          <w:szCs w:val="22"/>
          <w:lang w:val="en-US"/>
        </w:rPr>
      </w:pPr>
      <w:r w:rsidRPr="00DA503F">
        <w:rPr>
          <w:rFonts w:ascii="Arial" w:hAnsi="Arial" w:cs="Arial"/>
          <w:sz w:val="22"/>
          <w:szCs w:val="22"/>
          <w:lang w:val="en-US"/>
        </w:rPr>
        <w:t>A reasonable opportunity is to be provided for a representative or support person of the Employee’s choice to attend any interviews or meetings conducted by the Employer with the Employee, provided that this shall not unduly delay processes.  Other than the Employee, attendance may be in person, by videoconference or by telephone.</w:t>
      </w:r>
    </w:p>
    <w:p w14:paraId="67A0B9F7" w14:textId="77777777" w:rsidR="00371D61" w:rsidRPr="00DA503F" w:rsidRDefault="00371D61" w:rsidP="00384987">
      <w:pPr>
        <w:rPr>
          <w:rFonts w:ascii="Arial" w:hAnsi="Arial" w:cs="Arial"/>
          <w:sz w:val="22"/>
          <w:szCs w:val="22"/>
          <w:lang w:val="en-US"/>
        </w:rPr>
      </w:pPr>
    </w:p>
    <w:p w14:paraId="664607B9" w14:textId="45334819" w:rsidR="00384987" w:rsidRPr="00DA503F" w:rsidRDefault="00384987" w:rsidP="005B7442">
      <w:pPr>
        <w:pStyle w:val="ListParagraph"/>
        <w:numPr>
          <w:ilvl w:val="0"/>
          <w:numId w:val="60"/>
        </w:numPr>
        <w:rPr>
          <w:rFonts w:ascii="Arial" w:hAnsi="Arial" w:cs="Arial"/>
          <w:sz w:val="22"/>
          <w:szCs w:val="22"/>
          <w:lang w:val="en-US"/>
        </w:rPr>
      </w:pPr>
      <w:r w:rsidRPr="00DA503F">
        <w:rPr>
          <w:rFonts w:ascii="Arial" w:hAnsi="Arial" w:cs="Arial"/>
          <w:sz w:val="22"/>
          <w:szCs w:val="22"/>
          <w:lang w:val="en-US"/>
        </w:rPr>
        <w:t xml:space="preserve">Prior to a response being sought from the Employee to the matters </w:t>
      </w:r>
      <w:proofErr w:type="gramStart"/>
      <w:r w:rsidRPr="00DA503F">
        <w:rPr>
          <w:rFonts w:ascii="Arial" w:hAnsi="Arial" w:cs="Arial"/>
          <w:sz w:val="22"/>
          <w:szCs w:val="22"/>
          <w:lang w:val="en-US"/>
        </w:rPr>
        <w:t>raised</w:t>
      </w:r>
      <w:proofErr w:type="gramEnd"/>
      <w:r w:rsidRPr="00DA503F">
        <w:rPr>
          <w:rFonts w:ascii="Arial" w:hAnsi="Arial" w:cs="Arial"/>
          <w:sz w:val="22"/>
          <w:szCs w:val="22"/>
          <w:lang w:val="en-US"/>
        </w:rPr>
        <w:t>, the Employee will be provided, in writing, relevant details of the Employer’s concerns and specific allegations, as well as possible outcomes if the allegations are proven or the underperformance continues.</w:t>
      </w:r>
    </w:p>
    <w:p w14:paraId="3487A1E6" w14:textId="77777777" w:rsidR="00371D61" w:rsidRPr="00DA503F" w:rsidRDefault="00371D61" w:rsidP="00384987">
      <w:pPr>
        <w:rPr>
          <w:rFonts w:ascii="Arial" w:hAnsi="Arial" w:cs="Arial"/>
          <w:sz w:val="22"/>
          <w:szCs w:val="22"/>
          <w:lang w:val="en-US"/>
        </w:rPr>
      </w:pPr>
    </w:p>
    <w:p w14:paraId="27A32B63" w14:textId="721524A2" w:rsidR="00384987" w:rsidRPr="00DA503F" w:rsidRDefault="00384987" w:rsidP="005B7442">
      <w:pPr>
        <w:pStyle w:val="ListParagraph"/>
        <w:numPr>
          <w:ilvl w:val="0"/>
          <w:numId w:val="60"/>
        </w:numPr>
        <w:rPr>
          <w:rFonts w:ascii="Arial" w:hAnsi="Arial" w:cs="Arial"/>
          <w:sz w:val="22"/>
          <w:szCs w:val="22"/>
          <w:lang w:val="en-US"/>
        </w:rPr>
      </w:pPr>
      <w:r w:rsidRPr="00DA503F">
        <w:rPr>
          <w:rFonts w:ascii="Arial" w:hAnsi="Arial" w:cs="Arial"/>
          <w:sz w:val="22"/>
          <w:szCs w:val="22"/>
          <w:lang w:val="en-US"/>
        </w:rPr>
        <w:t>The Employee will be given the opportunity to respond to the concerns or allegations. This may be given in writing, and any responses given shall be taken into account before a decision is reached.</w:t>
      </w:r>
    </w:p>
    <w:p w14:paraId="0A69C687" w14:textId="77777777" w:rsidR="00371D61" w:rsidRPr="00DA503F" w:rsidRDefault="00371D61" w:rsidP="00384987">
      <w:pPr>
        <w:rPr>
          <w:rFonts w:ascii="Arial" w:hAnsi="Arial" w:cs="Arial"/>
          <w:sz w:val="22"/>
          <w:szCs w:val="22"/>
          <w:lang w:val="en-US"/>
        </w:rPr>
      </w:pPr>
    </w:p>
    <w:p w14:paraId="39C42D03" w14:textId="193384E2" w:rsidR="00384987" w:rsidRPr="00DA503F" w:rsidRDefault="00384987" w:rsidP="005B7442">
      <w:pPr>
        <w:pStyle w:val="ListParagraph"/>
        <w:numPr>
          <w:ilvl w:val="0"/>
          <w:numId w:val="60"/>
        </w:numPr>
        <w:rPr>
          <w:rFonts w:ascii="Arial" w:hAnsi="Arial" w:cs="Arial"/>
          <w:sz w:val="22"/>
          <w:szCs w:val="22"/>
          <w:lang w:val="en-US"/>
        </w:rPr>
      </w:pPr>
      <w:r w:rsidRPr="00DA503F">
        <w:rPr>
          <w:rFonts w:ascii="Arial" w:hAnsi="Arial" w:cs="Arial"/>
          <w:sz w:val="22"/>
          <w:szCs w:val="22"/>
          <w:lang w:val="en-US"/>
        </w:rPr>
        <w:t>The Employee may decline to answer any questions relating to the investigation.  In which case, the Employer may reach a decision based on the information and evidence to hand.</w:t>
      </w:r>
    </w:p>
    <w:p w14:paraId="07F3CE44" w14:textId="77777777" w:rsidR="00371D61" w:rsidRPr="00DA503F" w:rsidRDefault="00371D61" w:rsidP="00384987">
      <w:pPr>
        <w:rPr>
          <w:rFonts w:ascii="Arial" w:hAnsi="Arial" w:cs="Arial"/>
          <w:sz w:val="22"/>
          <w:szCs w:val="22"/>
          <w:lang w:val="en-US"/>
        </w:rPr>
      </w:pPr>
    </w:p>
    <w:p w14:paraId="35FFA0D6" w14:textId="24F34721" w:rsidR="00384987" w:rsidRPr="00DA503F" w:rsidRDefault="00384987" w:rsidP="005B7442">
      <w:pPr>
        <w:pStyle w:val="ListParagraph"/>
        <w:numPr>
          <w:ilvl w:val="0"/>
          <w:numId w:val="60"/>
        </w:numPr>
        <w:rPr>
          <w:rFonts w:ascii="Arial" w:hAnsi="Arial" w:cs="Arial"/>
          <w:sz w:val="22"/>
          <w:szCs w:val="22"/>
          <w:lang w:val="en-US"/>
        </w:rPr>
      </w:pPr>
      <w:r w:rsidRPr="00DA503F">
        <w:rPr>
          <w:rFonts w:ascii="Arial" w:hAnsi="Arial" w:cs="Arial"/>
          <w:sz w:val="22"/>
          <w:szCs w:val="22"/>
          <w:lang w:val="en-US"/>
        </w:rPr>
        <w:t xml:space="preserve">If the Employee raises an issue in their response to concerns or allegations that warrants further investigation, the Employer shall take reasonable steps to investigate the other matters either concurrently or at a later time if the issue is not relevant to the outcome of the performance/ underperformance concerns. </w:t>
      </w:r>
    </w:p>
    <w:p w14:paraId="58FAE400" w14:textId="77777777" w:rsidR="00371D61" w:rsidRPr="00DA503F" w:rsidRDefault="00371D61" w:rsidP="00384987">
      <w:pPr>
        <w:rPr>
          <w:rFonts w:ascii="Arial" w:hAnsi="Arial" w:cs="Arial"/>
          <w:sz w:val="22"/>
          <w:szCs w:val="22"/>
          <w:lang w:val="en-US"/>
        </w:rPr>
      </w:pPr>
    </w:p>
    <w:p w14:paraId="2AC9F5EE" w14:textId="64A31001" w:rsidR="00384987" w:rsidRPr="00DA503F" w:rsidRDefault="00384987" w:rsidP="005B7442">
      <w:pPr>
        <w:pStyle w:val="ListParagraph"/>
        <w:numPr>
          <w:ilvl w:val="0"/>
          <w:numId w:val="60"/>
        </w:numPr>
        <w:rPr>
          <w:rFonts w:ascii="Arial" w:hAnsi="Arial" w:cs="Arial"/>
          <w:sz w:val="22"/>
          <w:szCs w:val="22"/>
          <w:lang w:val="en-US"/>
        </w:rPr>
      </w:pPr>
      <w:r w:rsidRPr="00DA503F">
        <w:rPr>
          <w:rFonts w:ascii="Arial" w:hAnsi="Arial" w:cs="Arial"/>
          <w:sz w:val="22"/>
          <w:szCs w:val="22"/>
          <w:lang w:val="en-US"/>
        </w:rPr>
        <w:t>The Employer may suspend an Employee with pay (including allowances, loadings and penalty rates) for a period as is reasonably necessary to conduct the investigation or to deliver the outcome of the investigation.</w:t>
      </w:r>
    </w:p>
    <w:p w14:paraId="221EF265" w14:textId="77777777" w:rsidR="00371D61" w:rsidRPr="00DA503F" w:rsidRDefault="00371D61" w:rsidP="00384987">
      <w:pPr>
        <w:rPr>
          <w:rFonts w:ascii="Arial" w:hAnsi="Arial" w:cs="Arial"/>
          <w:sz w:val="22"/>
          <w:szCs w:val="22"/>
          <w:lang w:val="en-US"/>
        </w:rPr>
      </w:pPr>
    </w:p>
    <w:p w14:paraId="20EC6A2E" w14:textId="2031A6B0" w:rsidR="00384987" w:rsidRPr="00DA503F" w:rsidRDefault="00384987" w:rsidP="005B7442">
      <w:pPr>
        <w:pStyle w:val="ListParagraph"/>
        <w:numPr>
          <w:ilvl w:val="0"/>
          <w:numId w:val="60"/>
        </w:numPr>
        <w:rPr>
          <w:rFonts w:ascii="Arial" w:hAnsi="Arial" w:cs="Arial"/>
          <w:sz w:val="22"/>
          <w:szCs w:val="22"/>
          <w:lang w:val="en-US"/>
        </w:rPr>
      </w:pPr>
      <w:r w:rsidRPr="00DA503F">
        <w:rPr>
          <w:rFonts w:ascii="Arial" w:hAnsi="Arial" w:cs="Arial"/>
          <w:sz w:val="22"/>
          <w:szCs w:val="22"/>
          <w:lang w:val="en-US"/>
        </w:rPr>
        <w:t>When the investigation has been completed, the Employer will advise the Employee of the Employer’s decision in regard to the outcome of the investigation in writing, with reasons provided for the outcome. Where the outcome is delivered in a meeting, the Employee may invite a support person or representative to be present.</w:t>
      </w:r>
    </w:p>
    <w:p w14:paraId="28B21B76" w14:textId="77777777" w:rsidR="00384987" w:rsidRPr="00DA503F" w:rsidRDefault="00384987" w:rsidP="00384987">
      <w:pPr>
        <w:rPr>
          <w:rFonts w:ascii="Arial" w:hAnsi="Arial" w:cs="Arial"/>
          <w:sz w:val="22"/>
          <w:szCs w:val="22"/>
          <w:lang w:val="en-US"/>
        </w:rPr>
      </w:pPr>
    </w:p>
    <w:p w14:paraId="53BE91FC" w14:textId="400C61D4" w:rsidR="00384987" w:rsidRPr="00DA503F" w:rsidRDefault="00F4690C" w:rsidP="00384987">
      <w:pPr>
        <w:rPr>
          <w:rFonts w:ascii="Arial" w:hAnsi="Arial" w:cs="Arial"/>
          <w:sz w:val="22"/>
          <w:szCs w:val="22"/>
          <w:lang w:val="en-US"/>
        </w:rPr>
      </w:pPr>
      <w:r w:rsidRPr="00DA503F">
        <w:rPr>
          <w:rFonts w:ascii="Arial" w:hAnsi="Arial" w:cs="Arial"/>
          <w:sz w:val="22"/>
          <w:szCs w:val="22"/>
          <w:lang w:val="en-US"/>
        </w:rPr>
        <w:t>42</w:t>
      </w:r>
      <w:r w:rsidR="00AC662C" w:rsidRPr="00DA503F">
        <w:rPr>
          <w:rFonts w:ascii="Arial" w:hAnsi="Arial" w:cs="Arial"/>
          <w:sz w:val="22"/>
          <w:szCs w:val="22"/>
          <w:lang w:val="en-US"/>
        </w:rPr>
        <w:t>.4</w:t>
      </w:r>
      <w:r w:rsidR="00384987" w:rsidRPr="00DA503F">
        <w:rPr>
          <w:rFonts w:ascii="Arial" w:hAnsi="Arial" w:cs="Arial"/>
          <w:sz w:val="22"/>
          <w:szCs w:val="22"/>
          <w:lang w:val="en-US"/>
        </w:rPr>
        <w:t xml:space="preserve"> </w:t>
      </w:r>
      <w:r w:rsidR="00384987" w:rsidRPr="00284AEA">
        <w:rPr>
          <w:rFonts w:ascii="Arial" w:hAnsi="Arial" w:cs="Arial"/>
          <w:sz w:val="22"/>
          <w:szCs w:val="22"/>
          <w:u w:val="single"/>
          <w:lang w:val="en-US"/>
        </w:rPr>
        <w:t>Outcome of Investigation</w:t>
      </w:r>
      <w:r w:rsidR="00384987" w:rsidRPr="00DA503F">
        <w:rPr>
          <w:rFonts w:ascii="Arial" w:hAnsi="Arial" w:cs="Arial"/>
          <w:sz w:val="22"/>
          <w:szCs w:val="22"/>
          <w:lang w:val="en-US"/>
        </w:rPr>
        <w:t xml:space="preserve"> </w:t>
      </w:r>
    </w:p>
    <w:p w14:paraId="43E75131" w14:textId="77777777" w:rsidR="00371D61" w:rsidRPr="00DA503F" w:rsidRDefault="00371D61" w:rsidP="00384987">
      <w:pPr>
        <w:rPr>
          <w:rFonts w:ascii="Arial" w:hAnsi="Arial" w:cs="Arial"/>
          <w:sz w:val="22"/>
          <w:szCs w:val="22"/>
          <w:lang w:val="en-US"/>
        </w:rPr>
      </w:pPr>
    </w:p>
    <w:p w14:paraId="50F34D28" w14:textId="62F75FC4" w:rsidR="00384987" w:rsidRPr="00DA503F" w:rsidRDefault="00384987" w:rsidP="00384987">
      <w:pPr>
        <w:rPr>
          <w:rFonts w:ascii="Arial" w:hAnsi="Arial" w:cs="Arial"/>
          <w:sz w:val="22"/>
          <w:szCs w:val="22"/>
          <w:lang w:val="en-US"/>
        </w:rPr>
      </w:pPr>
      <w:r w:rsidRPr="00DA503F">
        <w:rPr>
          <w:rFonts w:ascii="Arial" w:hAnsi="Arial" w:cs="Arial"/>
          <w:sz w:val="22"/>
          <w:szCs w:val="22"/>
          <w:lang w:val="en-US"/>
        </w:rPr>
        <w:t>After considering all the information reasonably available on the matter, and if the Employer determines that misconduct/</w:t>
      </w:r>
      <w:proofErr w:type="spellStart"/>
      <w:r w:rsidRPr="00DA503F">
        <w:rPr>
          <w:rFonts w:ascii="Arial" w:hAnsi="Arial" w:cs="Arial"/>
          <w:sz w:val="22"/>
          <w:szCs w:val="22"/>
          <w:lang w:val="en-US"/>
        </w:rPr>
        <w:t>behaviour</w:t>
      </w:r>
      <w:proofErr w:type="spellEnd"/>
      <w:r w:rsidRPr="00DA503F">
        <w:rPr>
          <w:rFonts w:ascii="Arial" w:hAnsi="Arial" w:cs="Arial"/>
          <w:sz w:val="22"/>
          <w:szCs w:val="22"/>
          <w:lang w:val="en-US"/>
        </w:rPr>
        <w:t xml:space="preserve"> or underperformance issues have occurred, the Employer may, having regard to the degree of misconduct or underperformance:</w:t>
      </w:r>
    </w:p>
    <w:p w14:paraId="3B501444" w14:textId="77777777" w:rsidR="00371D61" w:rsidRPr="00DA503F" w:rsidRDefault="00371D61" w:rsidP="00384987">
      <w:pPr>
        <w:rPr>
          <w:rFonts w:ascii="Arial" w:hAnsi="Arial" w:cs="Arial"/>
          <w:sz w:val="22"/>
          <w:szCs w:val="22"/>
          <w:lang w:val="en-US"/>
        </w:rPr>
      </w:pPr>
    </w:p>
    <w:p w14:paraId="20E3E4DB" w14:textId="4ED42303" w:rsidR="00384987" w:rsidRPr="00DA503F" w:rsidRDefault="00384987" w:rsidP="00AC662C">
      <w:pPr>
        <w:ind w:firstLine="720"/>
        <w:rPr>
          <w:rFonts w:ascii="Arial" w:hAnsi="Arial" w:cs="Arial"/>
          <w:sz w:val="22"/>
          <w:szCs w:val="22"/>
          <w:lang w:val="en-US"/>
        </w:rPr>
      </w:pPr>
      <w:r w:rsidRPr="00DA503F">
        <w:rPr>
          <w:rFonts w:ascii="Arial" w:hAnsi="Arial" w:cs="Arial"/>
          <w:sz w:val="22"/>
          <w:szCs w:val="22"/>
          <w:lang w:val="en-US"/>
        </w:rPr>
        <w:t>(a)</w:t>
      </w:r>
      <w:r w:rsidRPr="00DA503F">
        <w:rPr>
          <w:rFonts w:ascii="Arial" w:hAnsi="Arial" w:cs="Arial"/>
          <w:sz w:val="22"/>
          <w:szCs w:val="22"/>
          <w:lang w:val="en-US"/>
        </w:rPr>
        <w:tab/>
        <w:t xml:space="preserve">Take no further action; </w:t>
      </w:r>
    </w:p>
    <w:p w14:paraId="62368BAF" w14:textId="77777777" w:rsidR="00371D61" w:rsidRPr="00DA503F" w:rsidRDefault="00371D61" w:rsidP="00384987">
      <w:pPr>
        <w:rPr>
          <w:rFonts w:ascii="Arial" w:hAnsi="Arial" w:cs="Arial"/>
          <w:sz w:val="22"/>
          <w:szCs w:val="22"/>
          <w:lang w:val="en-US"/>
        </w:rPr>
      </w:pPr>
    </w:p>
    <w:p w14:paraId="61CF598F" w14:textId="52A01445" w:rsidR="00384987" w:rsidRPr="00DA503F" w:rsidRDefault="00384987" w:rsidP="0020704E">
      <w:pPr>
        <w:ind w:left="1440" w:hanging="720"/>
        <w:rPr>
          <w:rFonts w:ascii="Arial" w:hAnsi="Arial" w:cs="Arial"/>
          <w:sz w:val="22"/>
          <w:szCs w:val="22"/>
          <w:lang w:val="en-US"/>
        </w:rPr>
      </w:pPr>
      <w:r w:rsidRPr="00DA503F">
        <w:rPr>
          <w:rFonts w:ascii="Arial" w:hAnsi="Arial" w:cs="Arial"/>
          <w:sz w:val="22"/>
          <w:szCs w:val="22"/>
          <w:lang w:val="en-US"/>
        </w:rPr>
        <w:t>(b)</w:t>
      </w:r>
      <w:r w:rsidRPr="00DA503F">
        <w:rPr>
          <w:rFonts w:ascii="Arial" w:hAnsi="Arial" w:cs="Arial"/>
          <w:sz w:val="22"/>
          <w:szCs w:val="22"/>
          <w:lang w:val="en-US"/>
        </w:rPr>
        <w:tab/>
        <w:t xml:space="preserve">Counsel the Employee and identify and then provide appropriate training, including performance improvement plans for minor issues; </w:t>
      </w:r>
    </w:p>
    <w:p w14:paraId="07E9DCF7" w14:textId="77777777" w:rsidR="00371D61" w:rsidRPr="00DA503F" w:rsidRDefault="00371D61" w:rsidP="00384987">
      <w:pPr>
        <w:rPr>
          <w:rFonts w:ascii="Arial" w:hAnsi="Arial" w:cs="Arial"/>
          <w:sz w:val="22"/>
          <w:szCs w:val="22"/>
          <w:lang w:val="en-US"/>
        </w:rPr>
      </w:pPr>
    </w:p>
    <w:p w14:paraId="6AAB9F09" w14:textId="2773289D" w:rsidR="00384987" w:rsidRPr="00DA503F" w:rsidRDefault="00384987" w:rsidP="00AC662C">
      <w:pPr>
        <w:ind w:firstLine="720"/>
        <w:rPr>
          <w:rFonts w:ascii="Arial" w:hAnsi="Arial" w:cs="Arial"/>
          <w:sz w:val="22"/>
          <w:szCs w:val="22"/>
          <w:lang w:val="en-US"/>
        </w:rPr>
      </w:pPr>
      <w:r w:rsidRPr="00DA503F">
        <w:rPr>
          <w:rFonts w:ascii="Arial" w:hAnsi="Arial" w:cs="Arial"/>
          <w:sz w:val="22"/>
          <w:szCs w:val="22"/>
          <w:lang w:val="en-US"/>
        </w:rPr>
        <w:t>(c)</w:t>
      </w:r>
      <w:r w:rsidRPr="00DA503F">
        <w:rPr>
          <w:rFonts w:ascii="Arial" w:hAnsi="Arial" w:cs="Arial"/>
          <w:sz w:val="22"/>
          <w:szCs w:val="22"/>
          <w:lang w:val="en-US"/>
        </w:rPr>
        <w:tab/>
        <w:t xml:space="preserve">Issue a verbal warning; </w:t>
      </w:r>
    </w:p>
    <w:p w14:paraId="0DD84074" w14:textId="77777777" w:rsidR="00371D61" w:rsidRPr="00DA503F" w:rsidRDefault="00371D61" w:rsidP="00384987">
      <w:pPr>
        <w:rPr>
          <w:rFonts w:ascii="Arial" w:hAnsi="Arial" w:cs="Arial"/>
          <w:sz w:val="22"/>
          <w:szCs w:val="22"/>
          <w:lang w:val="en-US"/>
        </w:rPr>
      </w:pPr>
    </w:p>
    <w:p w14:paraId="5500FF2D" w14:textId="0092767D" w:rsidR="00384987" w:rsidRPr="00DA503F" w:rsidRDefault="00384987" w:rsidP="00AC662C">
      <w:pPr>
        <w:ind w:firstLine="720"/>
        <w:rPr>
          <w:rFonts w:ascii="Arial" w:hAnsi="Arial" w:cs="Arial"/>
          <w:sz w:val="22"/>
          <w:szCs w:val="22"/>
          <w:lang w:val="en-US"/>
        </w:rPr>
      </w:pPr>
      <w:r w:rsidRPr="00DA503F">
        <w:rPr>
          <w:rFonts w:ascii="Arial" w:hAnsi="Arial" w:cs="Arial"/>
          <w:sz w:val="22"/>
          <w:szCs w:val="22"/>
          <w:lang w:val="en-US"/>
        </w:rPr>
        <w:t>(d)</w:t>
      </w:r>
      <w:r w:rsidRPr="00DA503F">
        <w:rPr>
          <w:rFonts w:ascii="Arial" w:hAnsi="Arial" w:cs="Arial"/>
          <w:sz w:val="22"/>
          <w:szCs w:val="22"/>
          <w:lang w:val="en-US"/>
        </w:rPr>
        <w:tab/>
        <w:t>Issue a formal written warning.</w:t>
      </w:r>
    </w:p>
    <w:p w14:paraId="071BA157" w14:textId="77777777" w:rsidR="00371D61" w:rsidRPr="00DA503F" w:rsidRDefault="00371D61" w:rsidP="00384987">
      <w:pPr>
        <w:rPr>
          <w:rFonts w:ascii="Arial" w:hAnsi="Arial" w:cs="Arial"/>
          <w:sz w:val="22"/>
          <w:szCs w:val="22"/>
          <w:lang w:val="en-US"/>
        </w:rPr>
      </w:pPr>
    </w:p>
    <w:p w14:paraId="224A3233" w14:textId="75A18948" w:rsidR="00384987" w:rsidRPr="00DA503F" w:rsidRDefault="00A8248D" w:rsidP="00384987">
      <w:pPr>
        <w:rPr>
          <w:rFonts w:ascii="Arial" w:hAnsi="Arial" w:cs="Arial"/>
          <w:sz w:val="22"/>
          <w:szCs w:val="22"/>
          <w:lang w:val="en-US"/>
        </w:rPr>
      </w:pPr>
      <w:r w:rsidRPr="00DA503F">
        <w:rPr>
          <w:rFonts w:ascii="Arial" w:hAnsi="Arial" w:cs="Arial"/>
          <w:sz w:val="22"/>
          <w:szCs w:val="22"/>
          <w:lang w:val="en-US"/>
        </w:rPr>
        <w:t>42</w:t>
      </w:r>
      <w:r w:rsidR="00384987" w:rsidRPr="00DA503F">
        <w:rPr>
          <w:rFonts w:ascii="Arial" w:hAnsi="Arial" w:cs="Arial"/>
          <w:sz w:val="22"/>
          <w:szCs w:val="22"/>
          <w:lang w:val="en-US"/>
        </w:rPr>
        <w:t>.5</w:t>
      </w:r>
      <w:r w:rsidR="00384987" w:rsidRPr="00DA503F">
        <w:rPr>
          <w:rFonts w:ascii="Arial" w:hAnsi="Arial" w:cs="Arial"/>
          <w:sz w:val="22"/>
          <w:szCs w:val="22"/>
          <w:lang w:val="en-US"/>
        </w:rPr>
        <w:tab/>
        <w:t>In regard to misconduct only, the Employer may decide to:</w:t>
      </w:r>
    </w:p>
    <w:p w14:paraId="5C8EA919" w14:textId="77777777" w:rsidR="00371D61" w:rsidRPr="00DA503F" w:rsidRDefault="00371D61" w:rsidP="00384987">
      <w:pPr>
        <w:rPr>
          <w:rFonts w:ascii="Arial" w:hAnsi="Arial" w:cs="Arial"/>
          <w:sz w:val="22"/>
          <w:szCs w:val="22"/>
          <w:lang w:val="en-US"/>
        </w:rPr>
      </w:pPr>
    </w:p>
    <w:p w14:paraId="137481A2" w14:textId="724C7D85" w:rsidR="00384987" w:rsidRPr="00DA503F" w:rsidRDefault="00384987" w:rsidP="00E16F0A">
      <w:pPr>
        <w:ind w:left="1440" w:hanging="720"/>
        <w:rPr>
          <w:rFonts w:ascii="Arial" w:hAnsi="Arial" w:cs="Arial"/>
          <w:sz w:val="22"/>
          <w:szCs w:val="22"/>
          <w:lang w:val="en-US"/>
        </w:rPr>
      </w:pPr>
      <w:r w:rsidRPr="00DA503F">
        <w:rPr>
          <w:rFonts w:ascii="Arial" w:hAnsi="Arial" w:cs="Arial"/>
          <w:sz w:val="22"/>
          <w:szCs w:val="22"/>
          <w:lang w:val="en-US"/>
        </w:rPr>
        <w:t>(</w:t>
      </w:r>
      <w:r w:rsidR="00371D61" w:rsidRPr="00DA503F">
        <w:rPr>
          <w:rFonts w:ascii="Arial" w:hAnsi="Arial" w:cs="Arial"/>
          <w:sz w:val="22"/>
          <w:szCs w:val="22"/>
          <w:lang w:val="en-US"/>
        </w:rPr>
        <w:t>a</w:t>
      </w:r>
      <w:r w:rsidRPr="00DA503F">
        <w:rPr>
          <w:rFonts w:ascii="Arial" w:hAnsi="Arial" w:cs="Arial"/>
          <w:sz w:val="22"/>
          <w:szCs w:val="22"/>
          <w:lang w:val="en-US"/>
        </w:rPr>
        <w:t>)</w:t>
      </w:r>
      <w:r w:rsidRPr="00DA503F">
        <w:rPr>
          <w:rFonts w:ascii="Arial" w:hAnsi="Arial" w:cs="Arial"/>
          <w:sz w:val="22"/>
          <w:szCs w:val="22"/>
          <w:lang w:val="en-US"/>
        </w:rPr>
        <w:tab/>
        <w:t>Issue a ‘first and final’ formal written warning for a substantial breach not warranting dismissal.</w:t>
      </w:r>
    </w:p>
    <w:p w14:paraId="41D42B8D" w14:textId="77777777" w:rsidR="00371D61" w:rsidRPr="00DA503F" w:rsidRDefault="00371D61" w:rsidP="00384987">
      <w:pPr>
        <w:rPr>
          <w:rFonts w:ascii="Arial" w:hAnsi="Arial" w:cs="Arial"/>
          <w:sz w:val="22"/>
          <w:szCs w:val="22"/>
          <w:lang w:val="en-US"/>
        </w:rPr>
      </w:pPr>
    </w:p>
    <w:p w14:paraId="779DD2AE" w14:textId="789BC81A" w:rsidR="00384987" w:rsidRPr="00DA503F" w:rsidRDefault="00384987" w:rsidP="00E16F0A">
      <w:pPr>
        <w:ind w:left="1440" w:hanging="720"/>
        <w:rPr>
          <w:rFonts w:ascii="Arial" w:hAnsi="Arial" w:cs="Arial"/>
          <w:sz w:val="22"/>
          <w:szCs w:val="22"/>
          <w:lang w:val="en-US"/>
        </w:rPr>
      </w:pPr>
      <w:r w:rsidRPr="00DA503F">
        <w:rPr>
          <w:rFonts w:ascii="Arial" w:hAnsi="Arial" w:cs="Arial"/>
          <w:sz w:val="22"/>
          <w:szCs w:val="22"/>
          <w:lang w:val="en-US"/>
        </w:rPr>
        <w:t>(</w:t>
      </w:r>
      <w:r w:rsidR="00371D61" w:rsidRPr="00DA503F">
        <w:rPr>
          <w:rFonts w:ascii="Arial" w:hAnsi="Arial" w:cs="Arial"/>
          <w:sz w:val="22"/>
          <w:szCs w:val="22"/>
          <w:lang w:val="en-US"/>
        </w:rPr>
        <w:t>b</w:t>
      </w:r>
      <w:r w:rsidRPr="00DA503F">
        <w:rPr>
          <w:rFonts w:ascii="Arial" w:hAnsi="Arial" w:cs="Arial"/>
          <w:sz w:val="22"/>
          <w:szCs w:val="22"/>
          <w:lang w:val="en-US"/>
        </w:rPr>
        <w:t>)</w:t>
      </w:r>
      <w:r w:rsidRPr="00DA503F">
        <w:rPr>
          <w:rFonts w:ascii="Arial" w:hAnsi="Arial" w:cs="Arial"/>
          <w:sz w:val="22"/>
          <w:szCs w:val="22"/>
          <w:lang w:val="en-US"/>
        </w:rPr>
        <w:tab/>
        <w:t xml:space="preserve">Terminate the Employee’s employment with notice where the conduct warrants this outcome or results from a breach of a ‘first and final’ warning; or, </w:t>
      </w:r>
    </w:p>
    <w:p w14:paraId="68A521AC" w14:textId="77777777" w:rsidR="00371D61" w:rsidRPr="00DA503F" w:rsidRDefault="00371D61" w:rsidP="00384987">
      <w:pPr>
        <w:rPr>
          <w:rFonts w:ascii="Arial" w:hAnsi="Arial" w:cs="Arial"/>
          <w:sz w:val="22"/>
          <w:szCs w:val="22"/>
          <w:lang w:val="en-US"/>
        </w:rPr>
      </w:pPr>
    </w:p>
    <w:p w14:paraId="7CA84B34" w14:textId="486E14FD" w:rsidR="00384987" w:rsidRPr="00DA503F" w:rsidRDefault="00AC662C" w:rsidP="00E16F0A">
      <w:pPr>
        <w:ind w:left="1440" w:hanging="720"/>
        <w:rPr>
          <w:rFonts w:ascii="Arial" w:hAnsi="Arial" w:cs="Arial"/>
          <w:sz w:val="22"/>
          <w:szCs w:val="22"/>
          <w:lang w:val="en-US"/>
        </w:rPr>
      </w:pPr>
      <w:r w:rsidRPr="00DA503F">
        <w:rPr>
          <w:rFonts w:ascii="Arial" w:hAnsi="Arial" w:cs="Arial"/>
          <w:sz w:val="22"/>
          <w:szCs w:val="22"/>
          <w:lang w:val="en-US"/>
        </w:rPr>
        <w:t>(c</w:t>
      </w:r>
      <w:r w:rsidR="00371D61" w:rsidRPr="00DA503F">
        <w:rPr>
          <w:rFonts w:ascii="Arial" w:hAnsi="Arial" w:cs="Arial"/>
          <w:sz w:val="22"/>
          <w:szCs w:val="22"/>
          <w:lang w:val="en-US"/>
        </w:rPr>
        <w:t xml:space="preserve">) </w:t>
      </w:r>
      <w:r w:rsidR="00E16F0A" w:rsidRPr="00DA503F">
        <w:rPr>
          <w:rFonts w:ascii="Arial" w:hAnsi="Arial" w:cs="Arial"/>
          <w:sz w:val="22"/>
          <w:szCs w:val="22"/>
          <w:lang w:val="en-US"/>
        </w:rPr>
        <w:t xml:space="preserve">     </w:t>
      </w:r>
      <w:r w:rsidR="00384987" w:rsidRPr="00DA503F">
        <w:rPr>
          <w:rFonts w:ascii="Arial" w:hAnsi="Arial" w:cs="Arial"/>
          <w:sz w:val="22"/>
          <w:szCs w:val="22"/>
          <w:lang w:val="en-US"/>
        </w:rPr>
        <w:t>Terminate the Employee’s employment without notice only where the conduct is determined to be ‘serious misconduct’ within the meaning of the Act.</w:t>
      </w:r>
    </w:p>
    <w:p w14:paraId="65127D10" w14:textId="77777777" w:rsidR="00371D61" w:rsidRPr="00DA503F" w:rsidRDefault="00371D61" w:rsidP="00384987">
      <w:pPr>
        <w:rPr>
          <w:rFonts w:ascii="Arial" w:hAnsi="Arial" w:cs="Arial"/>
          <w:sz w:val="22"/>
          <w:szCs w:val="22"/>
          <w:lang w:val="en-US"/>
        </w:rPr>
      </w:pPr>
    </w:p>
    <w:p w14:paraId="07DB02D0" w14:textId="5896A866" w:rsidR="00384987" w:rsidRPr="00DA503F" w:rsidRDefault="00A8248D" w:rsidP="00AC662C">
      <w:pPr>
        <w:ind w:left="709" w:hanging="709"/>
        <w:rPr>
          <w:rFonts w:ascii="Arial" w:hAnsi="Arial" w:cs="Arial"/>
          <w:sz w:val="22"/>
          <w:szCs w:val="22"/>
          <w:lang w:val="en-US"/>
        </w:rPr>
      </w:pPr>
      <w:r w:rsidRPr="00DA503F">
        <w:rPr>
          <w:rFonts w:ascii="Arial" w:hAnsi="Arial" w:cs="Arial"/>
          <w:sz w:val="22"/>
          <w:szCs w:val="22"/>
          <w:lang w:val="en-US"/>
        </w:rPr>
        <w:t>42</w:t>
      </w:r>
      <w:r w:rsidR="00384987" w:rsidRPr="00DA503F">
        <w:rPr>
          <w:rFonts w:ascii="Arial" w:hAnsi="Arial" w:cs="Arial"/>
          <w:sz w:val="22"/>
          <w:szCs w:val="22"/>
          <w:lang w:val="en-US"/>
        </w:rPr>
        <w:t>.6</w:t>
      </w:r>
      <w:r w:rsidR="00384987" w:rsidRPr="00DA503F">
        <w:rPr>
          <w:rFonts w:ascii="Arial" w:hAnsi="Arial" w:cs="Arial"/>
          <w:sz w:val="22"/>
          <w:szCs w:val="22"/>
          <w:lang w:val="en-US"/>
        </w:rPr>
        <w:tab/>
        <w:t>In regard to continued underperformance only, the Employer may dismiss the Employee with notice where the underperformance has continued and a reasonable period to improve has been given, and the Employee, having had the opportunity to improve their performance, has failed to meet expectations</w:t>
      </w:r>
      <w:r w:rsidR="00371D61" w:rsidRPr="00DA503F">
        <w:rPr>
          <w:rFonts w:ascii="Arial" w:hAnsi="Arial" w:cs="Arial"/>
          <w:sz w:val="22"/>
          <w:szCs w:val="22"/>
          <w:lang w:val="en-US"/>
        </w:rPr>
        <w:t>.</w:t>
      </w:r>
    </w:p>
    <w:p w14:paraId="2D128362" w14:textId="30627B52" w:rsidR="002E754D" w:rsidRPr="00DA503F" w:rsidRDefault="002E754D" w:rsidP="002E754D">
      <w:pPr>
        <w:pStyle w:val="Heading1"/>
        <w:spacing w:before="480"/>
        <w:ind w:left="709" w:hanging="709"/>
        <w:jc w:val="both"/>
        <w:rPr>
          <w:rFonts w:cs="Arial"/>
          <w:bCs/>
          <w:sz w:val="22"/>
          <w:szCs w:val="22"/>
          <w:lang w:val="en-AU"/>
        </w:rPr>
      </w:pPr>
      <w:bookmarkStart w:id="221" w:name="_Toc152054065"/>
      <w:bookmarkStart w:id="222" w:name="_Toc152848666"/>
      <w:bookmarkStart w:id="223" w:name="_Toc152940933"/>
      <w:r w:rsidRPr="00DA503F">
        <w:rPr>
          <w:rFonts w:cs="Arial"/>
          <w:bCs/>
          <w:sz w:val="22"/>
          <w:szCs w:val="22"/>
        </w:rPr>
        <w:t>4</w:t>
      </w:r>
      <w:r w:rsidR="00E72696" w:rsidRPr="00DA503F">
        <w:rPr>
          <w:rFonts w:cs="Arial"/>
          <w:bCs/>
          <w:sz w:val="22"/>
          <w:szCs w:val="22"/>
        </w:rPr>
        <w:t>3</w:t>
      </w:r>
      <w:r w:rsidRPr="00DA503F">
        <w:rPr>
          <w:rFonts w:cs="Arial"/>
          <w:bCs/>
          <w:sz w:val="22"/>
          <w:szCs w:val="22"/>
        </w:rPr>
        <w:t>.</w:t>
      </w:r>
      <w:r w:rsidRPr="00DA503F">
        <w:rPr>
          <w:rFonts w:cs="Arial"/>
          <w:bCs/>
          <w:sz w:val="22"/>
          <w:szCs w:val="22"/>
        </w:rPr>
        <w:tab/>
      </w:r>
      <w:r w:rsidRPr="00DA503F">
        <w:rPr>
          <w:rFonts w:cs="Arial"/>
          <w:bCs/>
          <w:sz w:val="22"/>
          <w:szCs w:val="22"/>
          <w:lang w:val="en-AU"/>
        </w:rPr>
        <w:t>TERMINATION OF EMPLOYMENT</w:t>
      </w:r>
      <w:bookmarkEnd w:id="221"/>
      <w:bookmarkEnd w:id="222"/>
      <w:bookmarkEnd w:id="223"/>
    </w:p>
    <w:p w14:paraId="2C311E6F" w14:textId="77777777" w:rsidR="006E0007" w:rsidRPr="00DA503F" w:rsidRDefault="006E0007" w:rsidP="006E0007"/>
    <w:p w14:paraId="0542B482" w14:textId="272F4A34" w:rsidR="00732D0F" w:rsidRPr="00DA503F" w:rsidRDefault="003762DE" w:rsidP="00DD275C">
      <w:pPr>
        <w:ind w:left="993" w:hanging="993"/>
        <w:rPr>
          <w:rFonts w:ascii="Arial" w:hAnsi="Arial" w:cs="Arial"/>
          <w:sz w:val="22"/>
          <w:szCs w:val="22"/>
          <w:lang w:val="en-US"/>
        </w:rPr>
      </w:pPr>
      <w:bookmarkStart w:id="224" w:name="_Toc120090528"/>
      <w:r w:rsidRPr="00DA503F">
        <w:rPr>
          <w:rFonts w:ascii="Arial" w:hAnsi="Arial" w:cs="Arial"/>
          <w:sz w:val="22"/>
          <w:szCs w:val="22"/>
          <w:lang w:val="en-US"/>
        </w:rPr>
        <w:t>43.1</w:t>
      </w:r>
      <w:r w:rsidRPr="00DA503F">
        <w:rPr>
          <w:rFonts w:ascii="Arial" w:hAnsi="Arial" w:cs="Arial"/>
          <w:sz w:val="22"/>
          <w:szCs w:val="22"/>
          <w:lang w:val="en-US"/>
        </w:rPr>
        <w:tab/>
      </w:r>
      <w:r w:rsidR="00732D0F" w:rsidRPr="00DA503F">
        <w:rPr>
          <w:rFonts w:ascii="Arial" w:hAnsi="Arial" w:cs="Arial"/>
          <w:sz w:val="22"/>
          <w:szCs w:val="22"/>
          <w:lang w:val="en-US"/>
        </w:rPr>
        <w:t>Notice of Termination by the Employer</w:t>
      </w:r>
      <w:bookmarkEnd w:id="224"/>
      <w:r w:rsidR="00791C85" w:rsidRPr="00DA503F">
        <w:rPr>
          <w:rFonts w:ascii="Arial" w:hAnsi="Arial" w:cs="Arial"/>
          <w:sz w:val="22"/>
          <w:szCs w:val="22"/>
          <w:lang w:val="en-US"/>
        </w:rPr>
        <w:t xml:space="preserve">: </w:t>
      </w:r>
      <w:r w:rsidR="00732D0F" w:rsidRPr="00DA503F">
        <w:rPr>
          <w:rFonts w:ascii="Arial" w:hAnsi="Arial" w:cs="Arial"/>
          <w:sz w:val="22"/>
          <w:szCs w:val="22"/>
          <w:lang w:val="en-US"/>
        </w:rPr>
        <w:t>Subject to below, at the time of termination, the Employer must provide the following periods of notice to all Employees other than casuals:</w:t>
      </w:r>
    </w:p>
    <w:p w14:paraId="6B13A0DD" w14:textId="77777777" w:rsidR="00732D0F" w:rsidRPr="00DA503F" w:rsidRDefault="00732D0F" w:rsidP="00732D0F">
      <w:pPr>
        <w:rPr>
          <w:rFonts w:ascii="Arial" w:hAnsi="Arial" w:cs="Arial"/>
          <w:sz w:val="22"/>
          <w:szCs w:val="22"/>
          <w:lang w:val="en-US"/>
        </w:rPr>
      </w:pPr>
    </w:p>
    <w:p w14:paraId="08FDA9AD" w14:textId="754557AC" w:rsidR="00FC402B" w:rsidRPr="00DA503F" w:rsidRDefault="00FC402B" w:rsidP="00FC402B">
      <w:pPr>
        <w:ind w:left="720" w:firstLine="720"/>
        <w:rPr>
          <w:rFonts w:ascii="Arial" w:hAnsi="Arial" w:cs="Arial"/>
          <w:sz w:val="22"/>
          <w:szCs w:val="22"/>
          <w:lang w:val="en-US"/>
        </w:rPr>
      </w:pPr>
      <w:r w:rsidRPr="00DA503F">
        <w:rPr>
          <w:rFonts w:ascii="Arial" w:hAnsi="Arial" w:cs="Arial"/>
          <w:b/>
          <w:bCs/>
          <w:sz w:val="22"/>
          <w:szCs w:val="22"/>
          <w:lang w:val="en-US"/>
        </w:rPr>
        <w:t>Period of Continuous Service</w:t>
      </w:r>
      <w:r w:rsidRPr="00DA503F">
        <w:t xml:space="preserve"> </w:t>
      </w:r>
      <w:r w:rsidRPr="00DA503F">
        <w:tab/>
      </w:r>
      <w:r w:rsidRPr="00DA503F">
        <w:rPr>
          <w:rFonts w:ascii="Arial" w:hAnsi="Arial" w:cs="Arial"/>
          <w:b/>
          <w:bCs/>
          <w:sz w:val="22"/>
          <w:szCs w:val="22"/>
          <w:lang w:val="en-US"/>
        </w:rPr>
        <w:t>Minimum Period of Notice</w:t>
      </w:r>
    </w:p>
    <w:tbl>
      <w:tblPr>
        <w:tblStyle w:val="TableGrid"/>
        <w:tblW w:w="0" w:type="auto"/>
        <w:tblInd w:w="1526" w:type="dxa"/>
        <w:tblLook w:val="04A0" w:firstRow="1" w:lastRow="0" w:firstColumn="1" w:lastColumn="0" w:noHBand="0" w:noVBand="1"/>
      </w:tblPr>
      <w:tblGrid>
        <w:gridCol w:w="3544"/>
        <w:gridCol w:w="2835"/>
      </w:tblGrid>
      <w:tr w:rsidR="00FC402B" w:rsidRPr="00DA503F" w14:paraId="5CD26A65" w14:textId="77777777" w:rsidTr="00FC402B">
        <w:tc>
          <w:tcPr>
            <w:tcW w:w="3544" w:type="dxa"/>
          </w:tcPr>
          <w:p w14:paraId="6A7D0AFA" w14:textId="02F40102" w:rsidR="00FC402B" w:rsidRPr="00DA503F" w:rsidRDefault="00FC402B" w:rsidP="00732D0F">
            <w:pPr>
              <w:rPr>
                <w:rFonts w:ascii="Arial" w:hAnsi="Arial" w:cs="Arial"/>
                <w:sz w:val="22"/>
                <w:szCs w:val="22"/>
                <w:lang w:val="en-US"/>
              </w:rPr>
            </w:pPr>
            <w:r w:rsidRPr="00DA503F">
              <w:rPr>
                <w:rFonts w:ascii="Arial" w:hAnsi="Arial" w:cs="Arial"/>
                <w:sz w:val="22"/>
                <w:szCs w:val="22"/>
                <w:lang w:val="en-US"/>
              </w:rPr>
              <w:t>Not more than 1 year</w:t>
            </w:r>
          </w:p>
        </w:tc>
        <w:tc>
          <w:tcPr>
            <w:tcW w:w="2835" w:type="dxa"/>
          </w:tcPr>
          <w:p w14:paraId="5A1B1A72" w14:textId="11565375" w:rsidR="00FC402B" w:rsidRPr="00DA503F" w:rsidRDefault="00FC402B" w:rsidP="00732D0F">
            <w:pPr>
              <w:rPr>
                <w:rFonts w:ascii="Arial" w:hAnsi="Arial" w:cs="Arial"/>
                <w:sz w:val="22"/>
                <w:szCs w:val="22"/>
                <w:lang w:val="en-US"/>
              </w:rPr>
            </w:pPr>
            <w:r w:rsidRPr="00DA503F">
              <w:rPr>
                <w:rFonts w:ascii="Arial" w:hAnsi="Arial" w:cs="Arial"/>
                <w:sz w:val="22"/>
                <w:szCs w:val="22"/>
                <w:lang w:val="en-US"/>
              </w:rPr>
              <w:t>1 week</w:t>
            </w:r>
          </w:p>
        </w:tc>
      </w:tr>
      <w:tr w:rsidR="00FC402B" w:rsidRPr="00DA503F" w14:paraId="4935229B" w14:textId="77777777" w:rsidTr="00FC402B">
        <w:tc>
          <w:tcPr>
            <w:tcW w:w="3544" w:type="dxa"/>
          </w:tcPr>
          <w:p w14:paraId="0F487C83" w14:textId="1EE52463" w:rsidR="00FC402B" w:rsidRPr="00DA503F" w:rsidRDefault="00FC402B" w:rsidP="00732D0F">
            <w:pPr>
              <w:rPr>
                <w:rFonts w:ascii="Arial" w:hAnsi="Arial" w:cs="Arial"/>
                <w:sz w:val="22"/>
                <w:szCs w:val="22"/>
                <w:lang w:val="en-US"/>
              </w:rPr>
            </w:pPr>
            <w:r w:rsidRPr="00DA503F">
              <w:rPr>
                <w:rFonts w:ascii="Arial" w:hAnsi="Arial" w:cs="Arial"/>
                <w:sz w:val="22"/>
                <w:szCs w:val="22"/>
                <w:lang w:val="en-US"/>
              </w:rPr>
              <w:t>1 year and less than 3 years</w:t>
            </w:r>
          </w:p>
        </w:tc>
        <w:tc>
          <w:tcPr>
            <w:tcW w:w="2835" w:type="dxa"/>
          </w:tcPr>
          <w:p w14:paraId="6ADD5C91" w14:textId="6FD07739" w:rsidR="00FC402B" w:rsidRPr="00DA503F" w:rsidRDefault="00FC402B" w:rsidP="00732D0F">
            <w:pPr>
              <w:rPr>
                <w:rFonts w:ascii="Arial" w:hAnsi="Arial" w:cs="Arial"/>
                <w:sz w:val="22"/>
                <w:szCs w:val="22"/>
                <w:lang w:val="en-US"/>
              </w:rPr>
            </w:pPr>
            <w:r w:rsidRPr="00DA503F">
              <w:rPr>
                <w:rFonts w:ascii="Arial" w:hAnsi="Arial" w:cs="Arial"/>
                <w:sz w:val="22"/>
                <w:szCs w:val="22"/>
                <w:lang w:val="en-US"/>
              </w:rPr>
              <w:t>2 weeks</w:t>
            </w:r>
          </w:p>
        </w:tc>
      </w:tr>
      <w:tr w:rsidR="00FC402B" w:rsidRPr="00DA503F" w14:paraId="0298BE39" w14:textId="77777777" w:rsidTr="00FC402B">
        <w:tc>
          <w:tcPr>
            <w:tcW w:w="3544" w:type="dxa"/>
          </w:tcPr>
          <w:p w14:paraId="167D7EEF" w14:textId="4628F6AF" w:rsidR="00FC402B" w:rsidRPr="00DA503F" w:rsidRDefault="00FC402B" w:rsidP="00732D0F">
            <w:pPr>
              <w:rPr>
                <w:rFonts w:ascii="Arial" w:hAnsi="Arial" w:cs="Arial"/>
                <w:sz w:val="22"/>
                <w:szCs w:val="22"/>
                <w:lang w:val="en-US"/>
              </w:rPr>
            </w:pPr>
            <w:r w:rsidRPr="00DA503F">
              <w:rPr>
                <w:rFonts w:ascii="Arial" w:hAnsi="Arial" w:cs="Arial"/>
                <w:sz w:val="22"/>
                <w:szCs w:val="22"/>
                <w:lang w:val="en-US"/>
              </w:rPr>
              <w:t>3 years and less than 5 years</w:t>
            </w:r>
          </w:p>
        </w:tc>
        <w:tc>
          <w:tcPr>
            <w:tcW w:w="2835" w:type="dxa"/>
          </w:tcPr>
          <w:p w14:paraId="677B5C81" w14:textId="5F277258" w:rsidR="00FC402B" w:rsidRPr="00DA503F" w:rsidRDefault="00FC402B" w:rsidP="00732D0F">
            <w:pPr>
              <w:rPr>
                <w:rFonts w:ascii="Arial" w:hAnsi="Arial" w:cs="Arial"/>
                <w:sz w:val="22"/>
                <w:szCs w:val="22"/>
                <w:lang w:val="en-US"/>
              </w:rPr>
            </w:pPr>
            <w:r w:rsidRPr="00DA503F">
              <w:rPr>
                <w:rFonts w:ascii="Arial" w:hAnsi="Arial" w:cs="Arial"/>
                <w:sz w:val="22"/>
                <w:szCs w:val="22"/>
                <w:lang w:val="en-US"/>
              </w:rPr>
              <w:t>3 weeks</w:t>
            </w:r>
          </w:p>
        </w:tc>
      </w:tr>
      <w:tr w:rsidR="00FC402B" w:rsidRPr="00DA503F" w14:paraId="29AD783B" w14:textId="77777777" w:rsidTr="00FC402B">
        <w:tc>
          <w:tcPr>
            <w:tcW w:w="3544" w:type="dxa"/>
          </w:tcPr>
          <w:p w14:paraId="38C63FC3" w14:textId="36968888" w:rsidR="00FC402B" w:rsidRPr="00DA503F" w:rsidRDefault="00FC402B" w:rsidP="00FC402B">
            <w:pPr>
              <w:rPr>
                <w:rFonts w:ascii="Arial" w:hAnsi="Arial" w:cs="Arial"/>
                <w:sz w:val="22"/>
                <w:szCs w:val="22"/>
                <w:lang w:val="en-US"/>
              </w:rPr>
            </w:pPr>
            <w:r w:rsidRPr="00DA503F">
              <w:rPr>
                <w:rFonts w:ascii="Arial" w:hAnsi="Arial" w:cs="Arial"/>
                <w:sz w:val="22"/>
                <w:szCs w:val="22"/>
                <w:lang w:val="en-US"/>
              </w:rPr>
              <w:t>5 years and over</w:t>
            </w:r>
          </w:p>
        </w:tc>
        <w:tc>
          <w:tcPr>
            <w:tcW w:w="2835" w:type="dxa"/>
          </w:tcPr>
          <w:p w14:paraId="2888F861" w14:textId="01C9AB0E" w:rsidR="00FC402B" w:rsidRPr="00DA503F" w:rsidRDefault="00FC402B" w:rsidP="00FC402B">
            <w:pPr>
              <w:rPr>
                <w:rFonts w:ascii="Arial" w:hAnsi="Arial" w:cs="Arial"/>
                <w:sz w:val="22"/>
                <w:szCs w:val="22"/>
                <w:lang w:val="en-US"/>
              </w:rPr>
            </w:pPr>
            <w:r w:rsidRPr="00DA503F">
              <w:rPr>
                <w:rFonts w:ascii="Arial" w:hAnsi="Arial" w:cs="Arial"/>
                <w:sz w:val="22"/>
                <w:szCs w:val="22"/>
                <w:lang w:val="en-US"/>
              </w:rPr>
              <w:t>4 weeks</w:t>
            </w:r>
          </w:p>
        </w:tc>
      </w:tr>
    </w:tbl>
    <w:p w14:paraId="61D4EC2A" w14:textId="77777777" w:rsidR="00FC402B" w:rsidRPr="00DA503F" w:rsidRDefault="00FC402B" w:rsidP="00732D0F">
      <w:pPr>
        <w:rPr>
          <w:rFonts w:ascii="Arial" w:hAnsi="Arial" w:cs="Arial"/>
          <w:sz w:val="22"/>
          <w:szCs w:val="22"/>
          <w:lang w:val="en-US"/>
        </w:rPr>
      </w:pPr>
    </w:p>
    <w:p w14:paraId="34F4D27C" w14:textId="25D4E294" w:rsidR="00791C85" w:rsidRPr="00DA503F" w:rsidRDefault="00732D0F" w:rsidP="005B7442">
      <w:pPr>
        <w:pStyle w:val="ListParagraph"/>
        <w:numPr>
          <w:ilvl w:val="1"/>
          <w:numId w:val="27"/>
        </w:numPr>
        <w:ind w:left="993" w:hanging="993"/>
        <w:rPr>
          <w:rFonts w:ascii="Arial" w:hAnsi="Arial" w:cs="Arial"/>
          <w:sz w:val="22"/>
          <w:szCs w:val="22"/>
        </w:rPr>
      </w:pPr>
      <w:r w:rsidRPr="00DA503F">
        <w:rPr>
          <w:rFonts w:ascii="Arial" w:hAnsi="Arial" w:cs="Arial"/>
          <w:sz w:val="22"/>
          <w:szCs w:val="22"/>
        </w:rPr>
        <w:t>A Director of Nursing; Deputy Director of Nursing; Assistant Director of Nursing and a Care Service Employee Grade 5 - 4 weeks’ noti</w:t>
      </w:r>
      <w:r w:rsidR="00A8248D" w:rsidRPr="00DA503F">
        <w:rPr>
          <w:rFonts w:ascii="Arial" w:hAnsi="Arial" w:cs="Arial"/>
          <w:sz w:val="22"/>
          <w:szCs w:val="22"/>
        </w:rPr>
        <w:t>ce.</w:t>
      </w:r>
    </w:p>
    <w:p w14:paraId="62FD5D37" w14:textId="77777777" w:rsidR="00791C85" w:rsidRPr="00DA503F" w:rsidRDefault="00791C85" w:rsidP="00DD275C">
      <w:pPr>
        <w:pStyle w:val="ListParagraph"/>
        <w:ind w:left="993"/>
        <w:rPr>
          <w:rFonts w:ascii="Arial" w:hAnsi="Arial" w:cs="Arial"/>
          <w:sz w:val="22"/>
          <w:szCs w:val="22"/>
          <w:lang w:val="en-US"/>
        </w:rPr>
      </w:pPr>
    </w:p>
    <w:p w14:paraId="2B7B2B00" w14:textId="286139D8" w:rsidR="002C42B0" w:rsidRPr="00DA503F" w:rsidRDefault="00732D0F" w:rsidP="005B7442">
      <w:pPr>
        <w:pStyle w:val="ListParagraph"/>
        <w:numPr>
          <w:ilvl w:val="1"/>
          <w:numId w:val="27"/>
        </w:numPr>
        <w:ind w:left="993" w:hanging="993"/>
        <w:rPr>
          <w:rFonts w:ascii="Arial" w:hAnsi="Arial" w:cs="Arial"/>
          <w:sz w:val="22"/>
          <w:szCs w:val="22"/>
          <w:lang w:val="en-US"/>
        </w:rPr>
      </w:pPr>
      <w:r w:rsidRPr="00DA503F">
        <w:rPr>
          <w:rFonts w:ascii="Arial" w:hAnsi="Arial" w:cs="Arial"/>
          <w:sz w:val="22"/>
          <w:szCs w:val="22"/>
        </w:rPr>
        <w:t>An Employee over 45 years of age is entitled to an extra weeks’ notice if the Employee has completed at least two years of continuous service.</w:t>
      </w:r>
    </w:p>
    <w:p w14:paraId="35BABE66" w14:textId="77777777" w:rsidR="002C42B0" w:rsidRPr="00DA503F" w:rsidRDefault="002C42B0" w:rsidP="00DD275C">
      <w:pPr>
        <w:pStyle w:val="ListParagraph"/>
        <w:ind w:left="993"/>
        <w:rPr>
          <w:rFonts w:ascii="Arial" w:hAnsi="Arial" w:cs="Arial"/>
          <w:sz w:val="22"/>
          <w:szCs w:val="22"/>
          <w:lang w:val="en-US"/>
        </w:rPr>
      </w:pPr>
    </w:p>
    <w:p w14:paraId="39B9AD3C" w14:textId="00FC7900" w:rsidR="002C42B0" w:rsidRPr="00DA503F" w:rsidRDefault="00732D0F" w:rsidP="005B7442">
      <w:pPr>
        <w:pStyle w:val="ListParagraph"/>
        <w:numPr>
          <w:ilvl w:val="1"/>
          <w:numId w:val="27"/>
        </w:numPr>
        <w:ind w:left="993" w:hanging="993"/>
        <w:rPr>
          <w:rFonts w:ascii="Arial" w:hAnsi="Arial" w:cs="Arial"/>
          <w:sz w:val="22"/>
          <w:szCs w:val="22"/>
        </w:rPr>
      </w:pPr>
      <w:r w:rsidRPr="00DA503F">
        <w:rPr>
          <w:rFonts w:ascii="Arial" w:hAnsi="Arial" w:cs="Arial"/>
          <w:sz w:val="22"/>
          <w:szCs w:val="22"/>
        </w:rPr>
        <w:t xml:space="preserve">Casuals are to be given notice to the end of their current shift or 1 hour whichever is the greater. </w:t>
      </w:r>
    </w:p>
    <w:p w14:paraId="639093C3" w14:textId="77777777" w:rsidR="002C42B0" w:rsidRPr="00DA503F" w:rsidRDefault="002C42B0" w:rsidP="00DD275C">
      <w:pPr>
        <w:pStyle w:val="ListParagraph"/>
        <w:ind w:left="993"/>
        <w:rPr>
          <w:rFonts w:ascii="Arial" w:hAnsi="Arial" w:cs="Arial"/>
          <w:sz w:val="22"/>
          <w:szCs w:val="22"/>
          <w:lang w:val="en-US"/>
        </w:rPr>
      </w:pPr>
    </w:p>
    <w:p w14:paraId="06B9DA1C" w14:textId="77777777" w:rsidR="002C42B0" w:rsidRPr="00DA503F" w:rsidRDefault="00732D0F" w:rsidP="005B7442">
      <w:pPr>
        <w:pStyle w:val="ListParagraph"/>
        <w:numPr>
          <w:ilvl w:val="1"/>
          <w:numId w:val="27"/>
        </w:numPr>
        <w:ind w:left="993" w:hanging="993"/>
        <w:rPr>
          <w:rFonts w:ascii="Arial" w:hAnsi="Arial" w:cs="Arial"/>
          <w:sz w:val="22"/>
          <w:szCs w:val="22"/>
        </w:rPr>
      </w:pPr>
      <w:r w:rsidRPr="00DA503F">
        <w:rPr>
          <w:rFonts w:ascii="Arial" w:hAnsi="Arial" w:cs="Arial"/>
          <w:sz w:val="22"/>
          <w:szCs w:val="22"/>
        </w:rPr>
        <w:t xml:space="preserve">Payment in lieu of notice prescribed above shall be made if the appropriate notice period is not given, provided that employment may be terminated by part of the period of notice specified and part in lieu thereof. The required amount of payment in lieu of notice must equal or exceed the total of all amounts that, if the Employee’s employment had continued until the end of the required notice period, the Employer would have been liable to pay to the Employee because of the employment continuing during that period (i.e. payment for ordinary hours plus all allowances, loadings and penalties and any other amount under the Employee’s contract of employment). </w:t>
      </w:r>
    </w:p>
    <w:p w14:paraId="5564684E" w14:textId="77777777" w:rsidR="002C42B0" w:rsidRPr="00DA503F" w:rsidRDefault="002C42B0" w:rsidP="00DD275C">
      <w:pPr>
        <w:pStyle w:val="ListParagraph"/>
        <w:ind w:left="993"/>
        <w:rPr>
          <w:rFonts w:ascii="Arial" w:hAnsi="Arial" w:cs="Arial"/>
          <w:sz w:val="22"/>
          <w:szCs w:val="22"/>
        </w:rPr>
      </w:pPr>
    </w:p>
    <w:p w14:paraId="11D52B1A" w14:textId="1DBD6AE0" w:rsidR="00732D0F" w:rsidRPr="00DA503F" w:rsidRDefault="00732D0F" w:rsidP="005B7442">
      <w:pPr>
        <w:pStyle w:val="ListParagraph"/>
        <w:numPr>
          <w:ilvl w:val="1"/>
          <w:numId w:val="27"/>
        </w:numPr>
        <w:ind w:left="993" w:hanging="993"/>
        <w:rPr>
          <w:rFonts w:ascii="Arial" w:hAnsi="Arial" w:cs="Arial"/>
          <w:sz w:val="22"/>
          <w:szCs w:val="22"/>
        </w:rPr>
      </w:pPr>
      <w:r w:rsidRPr="00DA503F">
        <w:rPr>
          <w:rFonts w:ascii="Arial" w:hAnsi="Arial" w:cs="Arial"/>
          <w:sz w:val="22"/>
          <w:szCs w:val="22"/>
        </w:rPr>
        <w:t>In the case of dismissal for proven serious misconduct, payment is made only to the time of dismissal.</w:t>
      </w:r>
    </w:p>
    <w:p w14:paraId="6DF4D718" w14:textId="77777777" w:rsidR="00371D61" w:rsidRPr="00DA503F" w:rsidRDefault="00371D61" w:rsidP="00322656">
      <w:pPr>
        <w:ind w:left="420"/>
        <w:rPr>
          <w:rFonts w:ascii="Arial" w:hAnsi="Arial" w:cs="Arial"/>
          <w:sz w:val="22"/>
          <w:szCs w:val="22"/>
          <w:lang w:val="en-US"/>
        </w:rPr>
      </w:pPr>
    </w:p>
    <w:p w14:paraId="39E34C87" w14:textId="77777777" w:rsidR="00732D0F" w:rsidRPr="00DA503F" w:rsidRDefault="00732D0F" w:rsidP="00DD275C">
      <w:pPr>
        <w:rPr>
          <w:rFonts w:ascii="Arial" w:hAnsi="Arial" w:cs="Arial"/>
          <w:b/>
          <w:sz w:val="22"/>
          <w:szCs w:val="22"/>
          <w:lang w:val="en-US"/>
        </w:rPr>
      </w:pPr>
      <w:r w:rsidRPr="00DA503F">
        <w:rPr>
          <w:rFonts w:ascii="Arial" w:hAnsi="Arial" w:cs="Arial"/>
          <w:b/>
          <w:sz w:val="22"/>
          <w:szCs w:val="22"/>
          <w:lang w:val="en-US"/>
        </w:rPr>
        <w:t>Job Search Entitlement</w:t>
      </w:r>
    </w:p>
    <w:p w14:paraId="5FFBA6D7" w14:textId="77777777" w:rsidR="00732D0F" w:rsidRPr="00DA503F" w:rsidRDefault="00732D0F" w:rsidP="00732D0F">
      <w:pPr>
        <w:rPr>
          <w:rFonts w:ascii="Arial" w:hAnsi="Arial" w:cs="Arial"/>
          <w:b/>
          <w:sz w:val="22"/>
          <w:szCs w:val="22"/>
          <w:lang w:val="en-US"/>
        </w:rPr>
      </w:pPr>
    </w:p>
    <w:p w14:paraId="21E5A6D7" w14:textId="6823BDCE" w:rsidR="00E72696" w:rsidRPr="00DA503F" w:rsidRDefault="00732D0F" w:rsidP="005B7442">
      <w:pPr>
        <w:pStyle w:val="ListParagraph"/>
        <w:numPr>
          <w:ilvl w:val="1"/>
          <w:numId w:val="27"/>
        </w:numPr>
        <w:ind w:left="709" w:hanging="704"/>
        <w:rPr>
          <w:rFonts w:ascii="Arial" w:hAnsi="Arial" w:cs="Arial"/>
          <w:sz w:val="22"/>
          <w:szCs w:val="22"/>
          <w:lang w:val="en-US"/>
        </w:rPr>
      </w:pPr>
      <w:r w:rsidRPr="00DA503F">
        <w:rPr>
          <w:rFonts w:ascii="Arial" w:hAnsi="Arial" w:cs="Arial"/>
          <w:sz w:val="22"/>
          <w:szCs w:val="22"/>
          <w:lang w:val="en-US"/>
        </w:rPr>
        <w:t xml:space="preserve">Where the Employer has given notice of termination to an Employee, an Employee must be allowed up to 1 </w:t>
      </w:r>
      <w:proofErr w:type="spellStart"/>
      <w:r w:rsidRPr="00DA503F">
        <w:rPr>
          <w:rFonts w:ascii="Arial" w:hAnsi="Arial" w:cs="Arial"/>
          <w:sz w:val="22"/>
          <w:szCs w:val="22"/>
          <w:lang w:val="en-US"/>
        </w:rPr>
        <w:t>day's time</w:t>
      </w:r>
      <w:proofErr w:type="spellEnd"/>
      <w:r w:rsidRPr="00DA503F">
        <w:rPr>
          <w:rFonts w:ascii="Arial" w:hAnsi="Arial" w:cs="Arial"/>
          <w:sz w:val="22"/>
          <w:szCs w:val="22"/>
          <w:lang w:val="en-US"/>
        </w:rPr>
        <w:t xml:space="preserve"> off without loss of pay for the purpose of seeking other employment. The time off is to be taken at times that are convenient to the Employee after consultation with the Employer. This clause does not apply to casual Employees.</w:t>
      </w:r>
    </w:p>
    <w:p w14:paraId="65018E19" w14:textId="4CA00E36" w:rsidR="00E72696" w:rsidRPr="00DA503F" w:rsidRDefault="00E72696" w:rsidP="005B7442">
      <w:pPr>
        <w:pStyle w:val="Heading1"/>
        <w:numPr>
          <w:ilvl w:val="0"/>
          <w:numId w:val="27"/>
        </w:numPr>
        <w:spacing w:before="480"/>
        <w:jc w:val="both"/>
        <w:rPr>
          <w:bCs/>
          <w:sz w:val="22"/>
        </w:rPr>
      </w:pPr>
      <w:bookmarkStart w:id="225" w:name="_Hlk151993480"/>
      <w:r w:rsidRPr="00DA503F">
        <w:rPr>
          <w:bCs/>
          <w:sz w:val="22"/>
        </w:rPr>
        <w:tab/>
      </w:r>
      <w:bookmarkStart w:id="226" w:name="_Toc152054066"/>
      <w:bookmarkStart w:id="227" w:name="_Toc152848667"/>
      <w:bookmarkStart w:id="228" w:name="_Toc152940934"/>
      <w:r w:rsidRPr="00DA503F">
        <w:rPr>
          <w:bCs/>
          <w:sz w:val="22"/>
        </w:rPr>
        <w:t>NOTICE OF TERMINATION BY THE EMPLOYEE</w:t>
      </w:r>
      <w:bookmarkEnd w:id="226"/>
      <w:bookmarkEnd w:id="227"/>
      <w:bookmarkEnd w:id="228"/>
    </w:p>
    <w:bookmarkEnd w:id="225"/>
    <w:p w14:paraId="009C44D9" w14:textId="77777777" w:rsidR="00732D0F" w:rsidRPr="00DA503F" w:rsidRDefault="00732D0F" w:rsidP="00732D0F">
      <w:pPr>
        <w:rPr>
          <w:rFonts w:ascii="Arial" w:hAnsi="Arial" w:cs="Arial"/>
          <w:sz w:val="22"/>
          <w:szCs w:val="22"/>
          <w:lang w:val="en-US"/>
        </w:rPr>
      </w:pPr>
    </w:p>
    <w:p w14:paraId="0609E9C4" w14:textId="77BB7D6F" w:rsidR="00732D0F" w:rsidRPr="00DA503F" w:rsidRDefault="00732D0F" w:rsidP="005B7442">
      <w:pPr>
        <w:pStyle w:val="ListParagraph"/>
        <w:numPr>
          <w:ilvl w:val="1"/>
          <w:numId w:val="27"/>
        </w:numPr>
        <w:ind w:left="709" w:hanging="709"/>
        <w:rPr>
          <w:rFonts w:ascii="Arial" w:hAnsi="Arial" w:cs="Arial"/>
          <w:sz w:val="22"/>
          <w:szCs w:val="22"/>
          <w:lang w:val="en-US"/>
        </w:rPr>
      </w:pPr>
      <w:r w:rsidRPr="00DA503F">
        <w:rPr>
          <w:rFonts w:ascii="Arial" w:hAnsi="Arial" w:cs="Arial"/>
          <w:sz w:val="22"/>
          <w:szCs w:val="22"/>
          <w:lang w:val="en-US"/>
        </w:rPr>
        <w:t xml:space="preserve">At the time of termination, the Employee must provide to the Employer the same periods of notice as listed in </w:t>
      </w:r>
      <w:r w:rsidR="00FC30B7" w:rsidRPr="00DA503F">
        <w:rPr>
          <w:rFonts w:ascii="Arial" w:hAnsi="Arial" w:cs="Arial"/>
          <w:sz w:val="22"/>
          <w:szCs w:val="22"/>
          <w:lang w:val="en-US"/>
        </w:rPr>
        <w:t>clause 43.1</w:t>
      </w:r>
      <w:r w:rsidRPr="00DA503F">
        <w:rPr>
          <w:rFonts w:ascii="Arial" w:hAnsi="Arial" w:cs="Arial"/>
          <w:sz w:val="22"/>
          <w:szCs w:val="22"/>
          <w:lang w:val="en-US"/>
        </w:rPr>
        <w:t xml:space="preserve"> or as per </w:t>
      </w:r>
      <w:r w:rsidR="00072169" w:rsidRPr="00DA503F">
        <w:rPr>
          <w:rFonts w:ascii="Arial" w:hAnsi="Arial" w:cs="Arial"/>
          <w:sz w:val="22"/>
          <w:szCs w:val="22"/>
          <w:lang w:val="en-US"/>
        </w:rPr>
        <w:t>clause 43.3</w:t>
      </w:r>
      <w:r w:rsidRPr="00DA503F">
        <w:rPr>
          <w:rFonts w:ascii="Arial" w:hAnsi="Arial" w:cs="Arial"/>
          <w:sz w:val="22"/>
          <w:szCs w:val="22"/>
          <w:lang w:val="en-US"/>
        </w:rPr>
        <w:t xml:space="preserve">. </w:t>
      </w:r>
    </w:p>
    <w:p w14:paraId="4C47B849" w14:textId="77777777" w:rsidR="00371D61" w:rsidRPr="00DA503F" w:rsidRDefault="00371D61" w:rsidP="00DD275C">
      <w:pPr>
        <w:ind w:left="709" w:hanging="709"/>
        <w:rPr>
          <w:rFonts w:ascii="Arial" w:hAnsi="Arial" w:cs="Arial"/>
          <w:sz w:val="22"/>
          <w:szCs w:val="22"/>
          <w:lang w:val="en-US"/>
        </w:rPr>
      </w:pPr>
    </w:p>
    <w:p w14:paraId="4559A8C5" w14:textId="36EC8559" w:rsidR="00732D0F" w:rsidRPr="00DA503F" w:rsidRDefault="00732D0F" w:rsidP="005B7442">
      <w:pPr>
        <w:numPr>
          <w:ilvl w:val="1"/>
          <w:numId w:val="27"/>
        </w:numPr>
        <w:ind w:left="709" w:hanging="709"/>
        <w:rPr>
          <w:rFonts w:ascii="Arial" w:hAnsi="Arial" w:cs="Arial"/>
          <w:sz w:val="22"/>
          <w:szCs w:val="22"/>
          <w:lang w:val="en-US"/>
        </w:rPr>
      </w:pPr>
      <w:r w:rsidRPr="00DA503F">
        <w:rPr>
          <w:rFonts w:ascii="Arial" w:hAnsi="Arial" w:cs="Arial"/>
          <w:sz w:val="22"/>
          <w:szCs w:val="22"/>
          <w:lang w:val="en-US"/>
        </w:rPr>
        <w:t xml:space="preserve">If the Employee fails to give notice or fails to work their allocated notice period, the Employer may seek the Employee’s </w:t>
      </w:r>
      <w:r w:rsidR="00F801F0" w:rsidRPr="00DA503F">
        <w:rPr>
          <w:rFonts w:ascii="Arial" w:hAnsi="Arial" w:cs="Arial"/>
          <w:sz w:val="22"/>
          <w:szCs w:val="22"/>
          <w:lang w:val="en-US"/>
        </w:rPr>
        <w:t xml:space="preserve">written </w:t>
      </w:r>
      <w:r w:rsidRPr="00DA503F">
        <w:rPr>
          <w:rFonts w:ascii="Arial" w:hAnsi="Arial" w:cs="Arial"/>
          <w:sz w:val="22"/>
          <w:szCs w:val="22"/>
          <w:lang w:val="en-US"/>
        </w:rPr>
        <w:t xml:space="preserve">authorisation to withhold any monies due to the Employee on termination under this Agreement an amount not exceeding the Employee’s ordinary rate of pay equivalent to one week’s pay. The Employee is within their rights to not agree to this deduction in accordance with the s324 of the </w:t>
      </w:r>
      <w:r w:rsidRPr="00DA503F">
        <w:rPr>
          <w:rFonts w:ascii="Arial" w:hAnsi="Arial" w:cs="Arial"/>
          <w:i/>
          <w:iCs/>
          <w:sz w:val="22"/>
          <w:szCs w:val="22"/>
          <w:lang w:val="en-US"/>
        </w:rPr>
        <w:t>Act.</w:t>
      </w:r>
    </w:p>
    <w:p w14:paraId="20F88CA5" w14:textId="4C1A3457" w:rsidR="0089106F" w:rsidRPr="00DA503F" w:rsidRDefault="00583CA2" w:rsidP="00DD275C">
      <w:pPr>
        <w:spacing w:before="200"/>
        <w:ind w:left="709" w:hanging="709"/>
        <w:jc w:val="both"/>
        <w:rPr>
          <w:rFonts w:ascii="Arial" w:hAnsi="Arial" w:cs="Arial"/>
          <w:sz w:val="22"/>
          <w:szCs w:val="22"/>
        </w:rPr>
      </w:pPr>
      <w:r w:rsidRPr="00DA503F">
        <w:rPr>
          <w:rFonts w:ascii="Arial" w:hAnsi="Arial" w:cs="Arial"/>
          <w:sz w:val="22"/>
          <w:szCs w:val="22"/>
        </w:rPr>
        <w:t>44.3</w:t>
      </w:r>
      <w:r w:rsidR="00F16E34" w:rsidRPr="00DA503F">
        <w:rPr>
          <w:rFonts w:ascii="Arial" w:hAnsi="Arial" w:cs="Arial"/>
          <w:sz w:val="22"/>
          <w:szCs w:val="22"/>
        </w:rPr>
        <w:t xml:space="preserve"> T</w:t>
      </w:r>
      <w:r w:rsidR="0089106F" w:rsidRPr="00DA503F">
        <w:rPr>
          <w:rFonts w:ascii="Arial" w:hAnsi="Arial" w:cs="Arial"/>
          <w:sz w:val="22"/>
          <w:szCs w:val="22"/>
        </w:rPr>
        <w:t xml:space="preserve">he employer will give the employee a statement signed by the employer stating the </w:t>
      </w:r>
      <w:r w:rsidR="00F16E34" w:rsidRPr="00DA503F">
        <w:rPr>
          <w:rFonts w:ascii="Arial" w:hAnsi="Arial" w:cs="Arial"/>
          <w:sz w:val="22"/>
          <w:szCs w:val="22"/>
        </w:rPr>
        <w:t xml:space="preserve">  </w:t>
      </w:r>
      <w:r w:rsidR="0089106F" w:rsidRPr="00DA503F">
        <w:rPr>
          <w:rFonts w:ascii="Arial" w:hAnsi="Arial" w:cs="Arial"/>
          <w:sz w:val="22"/>
          <w:szCs w:val="22"/>
        </w:rPr>
        <w:t>period of employment and when the employment was terminated if the employee requests.</w:t>
      </w:r>
    </w:p>
    <w:p w14:paraId="5FFA5649" w14:textId="746E8D11" w:rsidR="0089106F" w:rsidRPr="00DA503F" w:rsidRDefault="00583CA2" w:rsidP="00DD275C">
      <w:pPr>
        <w:spacing w:before="200"/>
        <w:ind w:left="709" w:hanging="709"/>
        <w:jc w:val="both"/>
        <w:rPr>
          <w:rFonts w:ascii="Arial" w:hAnsi="Arial" w:cs="Arial"/>
          <w:sz w:val="22"/>
          <w:szCs w:val="22"/>
        </w:rPr>
      </w:pPr>
      <w:r w:rsidRPr="00DA503F">
        <w:rPr>
          <w:rFonts w:ascii="Arial" w:hAnsi="Arial" w:cs="Arial"/>
          <w:sz w:val="22"/>
          <w:szCs w:val="22"/>
        </w:rPr>
        <w:t>44.4</w:t>
      </w:r>
      <w:r w:rsidR="00F16E34" w:rsidRPr="00DA503F">
        <w:rPr>
          <w:rFonts w:ascii="Arial" w:hAnsi="Arial" w:cs="Arial"/>
          <w:sz w:val="22"/>
          <w:szCs w:val="22"/>
        </w:rPr>
        <w:t xml:space="preserve">   </w:t>
      </w:r>
      <w:r w:rsidR="0089106F" w:rsidRPr="00DA503F">
        <w:rPr>
          <w:rFonts w:ascii="Arial" w:hAnsi="Arial" w:cs="Arial"/>
          <w:sz w:val="22"/>
          <w:szCs w:val="22"/>
        </w:rPr>
        <w:t>Abandonment of Employment</w:t>
      </w:r>
      <w:r w:rsidR="00BC5887" w:rsidRPr="00DA503F">
        <w:rPr>
          <w:rFonts w:ascii="Arial" w:hAnsi="Arial" w:cs="Arial"/>
          <w:sz w:val="22"/>
          <w:szCs w:val="22"/>
        </w:rPr>
        <w:t>:</w:t>
      </w:r>
      <w:r w:rsidR="008544A1" w:rsidRPr="00DA503F" w:rsidDel="008544A1">
        <w:rPr>
          <w:rFonts w:ascii="Arial" w:hAnsi="Arial" w:cs="Arial"/>
          <w:sz w:val="22"/>
          <w:szCs w:val="22"/>
        </w:rPr>
        <w:t xml:space="preserve"> </w:t>
      </w:r>
      <w:r w:rsidR="006F6877" w:rsidRPr="00DA503F">
        <w:rPr>
          <w:rFonts w:ascii="Arial" w:hAnsi="Arial" w:cs="Arial"/>
          <w:sz w:val="22"/>
          <w:szCs w:val="22"/>
        </w:rPr>
        <w:t xml:space="preserve">Where an employee is terminated by the </w:t>
      </w:r>
      <w:r w:rsidR="00650F73" w:rsidRPr="00DA503F">
        <w:rPr>
          <w:rFonts w:ascii="Arial" w:hAnsi="Arial" w:cs="Arial"/>
          <w:sz w:val="22"/>
          <w:szCs w:val="22"/>
        </w:rPr>
        <w:t xml:space="preserve">employer </w:t>
      </w:r>
      <w:r w:rsidR="006F6877" w:rsidRPr="00DA503F">
        <w:rPr>
          <w:rFonts w:ascii="Arial" w:hAnsi="Arial" w:cs="Arial"/>
          <w:sz w:val="22"/>
          <w:szCs w:val="22"/>
        </w:rPr>
        <w:t xml:space="preserve">for abandonment of employment, </w:t>
      </w:r>
      <w:r w:rsidR="00650F73" w:rsidRPr="00DA503F">
        <w:rPr>
          <w:rFonts w:ascii="Arial" w:hAnsi="Arial" w:cs="Arial"/>
          <w:sz w:val="22"/>
          <w:szCs w:val="22"/>
        </w:rPr>
        <w:t>the employer shall provide notice of termination in accordance with the National Employment Standards (NES)</w:t>
      </w:r>
    </w:p>
    <w:p w14:paraId="21CD2416" w14:textId="744EA1D5" w:rsidR="009579DF" w:rsidRPr="00DA503F" w:rsidRDefault="0009755F" w:rsidP="00250E04">
      <w:pPr>
        <w:pStyle w:val="Heading1"/>
        <w:spacing w:before="480"/>
        <w:jc w:val="both"/>
        <w:rPr>
          <w:bCs/>
          <w:sz w:val="22"/>
          <w:szCs w:val="22"/>
        </w:rPr>
      </w:pPr>
      <w:bookmarkStart w:id="229" w:name="_Toc152054067"/>
      <w:bookmarkStart w:id="230" w:name="_Toc152848668"/>
      <w:bookmarkStart w:id="231" w:name="_Toc152940935"/>
      <w:r w:rsidRPr="00DA503F">
        <w:rPr>
          <w:bCs/>
          <w:sz w:val="22"/>
          <w:szCs w:val="22"/>
        </w:rPr>
        <w:t>4</w:t>
      </w:r>
      <w:r w:rsidR="00167E1A" w:rsidRPr="00DA503F">
        <w:rPr>
          <w:bCs/>
          <w:sz w:val="22"/>
          <w:szCs w:val="22"/>
        </w:rPr>
        <w:t>5</w:t>
      </w:r>
      <w:r w:rsidR="009579DF" w:rsidRPr="00DA503F">
        <w:rPr>
          <w:bCs/>
          <w:sz w:val="22"/>
          <w:szCs w:val="22"/>
        </w:rPr>
        <w:t>.</w:t>
      </w:r>
      <w:r w:rsidR="009579DF" w:rsidRPr="00DA503F">
        <w:rPr>
          <w:bCs/>
          <w:sz w:val="22"/>
          <w:szCs w:val="22"/>
        </w:rPr>
        <w:tab/>
        <w:t>LABOUR FLEXIBILITY AND MIXED FUNCTIONS</w:t>
      </w:r>
      <w:bookmarkEnd w:id="229"/>
      <w:bookmarkEnd w:id="230"/>
      <w:bookmarkEnd w:id="231"/>
    </w:p>
    <w:p w14:paraId="55EE133E" w14:textId="60B5F6CF" w:rsidR="009579DF" w:rsidRPr="00DA503F" w:rsidRDefault="00401392" w:rsidP="00262C61">
      <w:pPr>
        <w:spacing w:before="200"/>
        <w:ind w:left="709" w:hanging="709"/>
        <w:jc w:val="both"/>
        <w:rPr>
          <w:rFonts w:ascii="Arial" w:hAnsi="Arial" w:cs="Arial"/>
          <w:strike/>
          <w:sz w:val="22"/>
          <w:szCs w:val="22"/>
        </w:rPr>
      </w:pPr>
      <w:r w:rsidRPr="00DA503F">
        <w:rPr>
          <w:rFonts w:ascii="Arial" w:hAnsi="Arial" w:cs="Arial"/>
          <w:sz w:val="22"/>
          <w:szCs w:val="22"/>
        </w:rPr>
        <w:t>4</w:t>
      </w:r>
      <w:r w:rsidR="00167E1A" w:rsidRPr="00DA503F">
        <w:rPr>
          <w:rFonts w:ascii="Arial" w:hAnsi="Arial" w:cs="Arial"/>
          <w:sz w:val="22"/>
          <w:szCs w:val="22"/>
        </w:rPr>
        <w:t>5</w:t>
      </w:r>
      <w:r w:rsidR="009579DF" w:rsidRPr="00DA503F">
        <w:rPr>
          <w:rFonts w:ascii="Arial" w:hAnsi="Arial" w:cs="Arial"/>
          <w:sz w:val="22"/>
          <w:szCs w:val="22"/>
        </w:rPr>
        <w:t>.1</w:t>
      </w:r>
      <w:r w:rsidR="009579DF" w:rsidRPr="00DA503F">
        <w:rPr>
          <w:rFonts w:ascii="Arial" w:hAnsi="Arial" w:cs="Arial"/>
          <w:sz w:val="22"/>
          <w:szCs w:val="22"/>
        </w:rPr>
        <w:tab/>
        <w:t xml:space="preserve">The employer may direct an employee to carry out such duties as are within the limits of the employee's skill, </w:t>
      </w:r>
      <w:r w:rsidRPr="00DA503F">
        <w:rPr>
          <w:rFonts w:ascii="Arial" w:hAnsi="Arial" w:cs="Arial"/>
          <w:sz w:val="22"/>
          <w:szCs w:val="22"/>
        </w:rPr>
        <w:t>competence, training</w:t>
      </w:r>
      <w:r w:rsidR="00A25BA2" w:rsidRPr="00DA503F">
        <w:rPr>
          <w:rFonts w:ascii="Arial" w:hAnsi="Arial" w:cs="Arial"/>
          <w:sz w:val="22"/>
          <w:szCs w:val="22"/>
        </w:rPr>
        <w:t xml:space="preserve"> and Workplace Health and Safety </w:t>
      </w:r>
      <w:r w:rsidRPr="00DA503F">
        <w:rPr>
          <w:rFonts w:ascii="Arial" w:hAnsi="Arial" w:cs="Arial"/>
          <w:sz w:val="22"/>
          <w:szCs w:val="22"/>
        </w:rPr>
        <w:t>considerations</w:t>
      </w:r>
      <w:r w:rsidR="00A25BA2" w:rsidRPr="00DA503F">
        <w:rPr>
          <w:rFonts w:ascii="Arial" w:hAnsi="Arial" w:cs="Arial"/>
          <w:sz w:val="22"/>
          <w:szCs w:val="22"/>
        </w:rPr>
        <w:t>.</w:t>
      </w:r>
    </w:p>
    <w:p w14:paraId="296514A8" w14:textId="791166AA" w:rsidR="009579DF" w:rsidRPr="00DA503F" w:rsidRDefault="00401392" w:rsidP="00262C61">
      <w:pPr>
        <w:tabs>
          <w:tab w:val="left" w:pos="709"/>
        </w:tabs>
        <w:spacing w:before="200"/>
        <w:ind w:left="709" w:hanging="709"/>
        <w:jc w:val="both"/>
        <w:rPr>
          <w:rFonts w:ascii="Arial" w:hAnsi="Arial" w:cs="Arial"/>
          <w:sz w:val="22"/>
          <w:szCs w:val="22"/>
        </w:rPr>
      </w:pPr>
      <w:r w:rsidRPr="00DA503F">
        <w:rPr>
          <w:rFonts w:ascii="Arial" w:hAnsi="Arial" w:cs="Arial"/>
          <w:sz w:val="22"/>
          <w:szCs w:val="22"/>
        </w:rPr>
        <w:t>4</w:t>
      </w:r>
      <w:r w:rsidR="00167E1A" w:rsidRPr="00DA503F">
        <w:rPr>
          <w:rFonts w:ascii="Arial" w:hAnsi="Arial" w:cs="Arial"/>
          <w:sz w:val="22"/>
          <w:szCs w:val="22"/>
        </w:rPr>
        <w:t>5</w:t>
      </w:r>
      <w:r w:rsidR="009579DF" w:rsidRPr="00DA503F">
        <w:rPr>
          <w:rFonts w:ascii="Arial" w:hAnsi="Arial" w:cs="Arial"/>
          <w:sz w:val="22"/>
          <w:szCs w:val="22"/>
        </w:rPr>
        <w:t>.2</w:t>
      </w:r>
      <w:r w:rsidR="009579DF" w:rsidRPr="00DA503F">
        <w:rPr>
          <w:rFonts w:ascii="Arial" w:hAnsi="Arial" w:cs="Arial"/>
          <w:sz w:val="22"/>
          <w:szCs w:val="22"/>
        </w:rPr>
        <w:tab/>
        <w:t>The employer may direct an employee to carry out such duties and use such tools and equipment as may be required, provided the employee possesses the relevant skills and competence to perform such tasks. Where the employee does not possess such skills and competence, appropriate training shall be facilitated.</w:t>
      </w:r>
    </w:p>
    <w:p w14:paraId="25D6306C" w14:textId="4DB10D80" w:rsidR="009579DF" w:rsidRPr="00DA503F" w:rsidRDefault="00401392" w:rsidP="00262C61">
      <w:pPr>
        <w:spacing w:before="200"/>
        <w:ind w:left="709" w:hanging="709"/>
        <w:jc w:val="both"/>
        <w:rPr>
          <w:rFonts w:ascii="Arial" w:hAnsi="Arial" w:cs="Arial"/>
          <w:sz w:val="22"/>
          <w:szCs w:val="22"/>
        </w:rPr>
      </w:pPr>
      <w:r w:rsidRPr="00DA503F">
        <w:rPr>
          <w:rFonts w:ascii="Arial" w:hAnsi="Arial" w:cs="Arial"/>
          <w:sz w:val="22"/>
          <w:szCs w:val="22"/>
        </w:rPr>
        <w:t>4</w:t>
      </w:r>
      <w:r w:rsidR="00167E1A" w:rsidRPr="00DA503F">
        <w:rPr>
          <w:rFonts w:ascii="Arial" w:hAnsi="Arial" w:cs="Arial"/>
          <w:sz w:val="22"/>
          <w:szCs w:val="22"/>
        </w:rPr>
        <w:t>5</w:t>
      </w:r>
      <w:r w:rsidR="009579DF" w:rsidRPr="00DA503F">
        <w:rPr>
          <w:rFonts w:ascii="Arial" w:hAnsi="Arial" w:cs="Arial"/>
          <w:sz w:val="22"/>
          <w:szCs w:val="22"/>
        </w:rPr>
        <w:t>.3</w:t>
      </w:r>
      <w:r w:rsidR="009579DF" w:rsidRPr="00DA503F">
        <w:rPr>
          <w:rFonts w:ascii="Arial" w:hAnsi="Arial" w:cs="Arial"/>
          <w:sz w:val="22"/>
          <w:szCs w:val="22"/>
        </w:rPr>
        <w:tab/>
        <w:t xml:space="preserve">Any direction issued by the employer pursuant to sub-clauses </w:t>
      </w:r>
      <w:r w:rsidR="00235E0A" w:rsidRPr="00DA503F">
        <w:rPr>
          <w:rFonts w:ascii="Arial" w:hAnsi="Arial" w:cs="Arial"/>
          <w:sz w:val="22"/>
          <w:szCs w:val="22"/>
        </w:rPr>
        <w:t>3</w:t>
      </w:r>
      <w:r w:rsidR="00167E1A" w:rsidRPr="00DA503F">
        <w:rPr>
          <w:rFonts w:ascii="Arial" w:hAnsi="Arial" w:cs="Arial"/>
          <w:sz w:val="22"/>
          <w:szCs w:val="22"/>
        </w:rPr>
        <w:t>5</w:t>
      </w:r>
      <w:r w:rsidR="009579DF" w:rsidRPr="00DA503F">
        <w:rPr>
          <w:rFonts w:ascii="Arial" w:hAnsi="Arial" w:cs="Arial"/>
          <w:sz w:val="22"/>
          <w:szCs w:val="22"/>
        </w:rPr>
        <w:t xml:space="preserve">.1 and/or </w:t>
      </w:r>
      <w:r w:rsidR="00235E0A" w:rsidRPr="00DA503F">
        <w:rPr>
          <w:rFonts w:ascii="Arial" w:hAnsi="Arial" w:cs="Arial"/>
          <w:sz w:val="22"/>
          <w:szCs w:val="22"/>
        </w:rPr>
        <w:t>3</w:t>
      </w:r>
      <w:r w:rsidR="00167E1A" w:rsidRPr="00DA503F">
        <w:rPr>
          <w:rFonts w:ascii="Arial" w:hAnsi="Arial" w:cs="Arial"/>
          <w:sz w:val="22"/>
          <w:szCs w:val="22"/>
        </w:rPr>
        <w:t>5</w:t>
      </w:r>
      <w:r w:rsidR="009579DF" w:rsidRPr="00DA503F">
        <w:rPr>
          <w:rFonts w:ascii="Arial" w:hAnsi="Arial" w:cs="Arial"/>
          <w:sz w:val="22"/>
          <w:szCs w:val="22"/>
        </w:rPr>
        <w:t>.2 shall be consistent with the employer's responsibility to provide a safe and healthy working environment for employees, and the employer's duty of care to residents and/or clients.</w:t>
      </w:r>
    </w:p>
    <w:p w14:paraId="250C6C56" w14:textId="229140DF" w:rsidR="009579DF" w:rsidRPr="00DA503F" w:rsidRDefault="00401392" w:rsidP="00262C61">
      <w:pPr>
        <w:spacing w:before="200"/>
        <w:ind w:left="709" w:hanging="709"/>
        <w:jc w:val="both"/>
        <w:rPr>
          <w:rFonts w:ascii="Arial" w:hAnsi="Arial" w:cs="Arial"/>
          <w:sz w:val="22"/>
          <w:szCs w:val="22"/>
        </w:rPr>
      </w:pPr>
      <w:r w:rsidRPr="00DA503F">
        <w:rPr>
          <w:rFonts w:ascii="Arial" w:hAnsi="Arial" w:cs="Arial"/>
          <w:sz w:val="22"/>
          <w:szCs w:val="22"/>
        </w:rPr>
        <w:t>4</w:t>
      </w:r>
      <w:r w:rsidR="00167E1A" w:rsidRPr="00DA503F">
        <w:rPr>
          <w:rFonts w:ascii="Arial" w:hAnsi="Arial" w:cs="Arial"/>
          <w:sz w:val="22"/>
          <w:szCs w:val="22"/>
        </w:rPr>
        <w:t>5</w:t>
      </w:r>
      <w:r w:rsidR="009579DF" w:rsidRPr="00DA503F">
        <w:rPr>
          <w:rFonts w:ascii="Arial" w:hAnsi="Arial" w:cs="Arial"/>
          <w:sz w:val="22"/>
          <w:szCs w:val="22"/>
        </w:rPr>
        <w:t>.4</w:t>
      </w:r>
      <w:r w:rsidR="009579DF" w:rsidRPr="00DA503F">
        <w:rPr>
          <w:rFonts w:ascii="Arial" w:hAnsi="Arial" w:cs="Arial"/>
          <w:sz w:val="22"/>
          <w:szCs w:val="22"/>
        </w:rPr>
        <w:tab/>
        <w:t xml:space="preserve">Where an employer has decided there is no longer a requirement for a Deputy Director of Nursing or an Assistant Director of Nursing to be appointed in a workplace, the employer shall ensure that the workload previously performed by that nurse manager is adequately allocated to other management </w:t>
      </w:r>
      <w:r w:rsidR="00E84650" w:rsidRPr="00DA503F">
        <w:rPr>
          <w:rFonts w:ascii="Arial" w:hAnsi="Arial" w:cs="Arial"/>
          <w:sz w:val="22"/>
          <w:szCs w:val="22"/>
        </w:rPr>
        <w:t>employees</w:t>
      </w:r>
      <w:r w:rsidR="009579DF" w:rsidRPr="00DA503F">
        <w:rPr>
          <w:rFonts w:ascii="Arial" w:hAnsi="Arial" w:cs="Arial"/>
          <w:sz w:val="22"/>
          <w:szCs w:val="22"/>
        </w:rPr>
        <w:t>, and that the workloads of all other nurses on the nursing care roster within that workplace will remain consistent with their substantive role, duties and classifications.</w:t>
      </w:r>
    </w:p>
    <w:p w14:paraId="68A4F58F" w14:textId="246D249E" w:rsidR="0089106F" w:rsidRPr="00DA503F" w:rsidRDefault="00401392" w:rsidP="000A75AE">
      <w:pPr>
        <w:pStyle w:val="Heading1"/>
        <w:spacing w:before="480"/>
        <w:jc w:val="both"/>
        <w:rPr>
          <w:bCs/>
          <w:sz w:val="22"/>
          <w:szCs w:val="22"/>
        </w:rPr>
      </w:pPr>
      <w:bookmarkStart w:id="232" w:name="_Toc152054068"/>
      <w:bookmarkStart w:id="233" w:name="_Toc152848669"/>
      <w:bookmarkStart w:id="234" w:name="_Toc152940936"/>
      <w:r w:rsidRPr="00DA503F">
        <w:rPr>
          <w:bCs/>
          <w:sz w:val="22"/>
          <w:szCs w:val="22"/>
        </w:rPr>
        <w:t>4</w:t>
      </w:r>
      <w:r w:rsidR="00167E1A" w:rsidRPr="00DA503F">
        <w:rPr>
          <w:bCs/>
          <w:sz w:val="22"/>
          <w:szCs w:val="22"/>
        </w:rPr>
        <w:t>6</w:t>
      </w:r>
      <w:r w:rsidR="0089106F" w:rsidRPr="00DA503F">
        <w:rPr>
          <w:bCs/>
          <w:sz w:val="22"/>
          <w:szCs w:val="22"/>
        </w:rPr>
        <w:t>.</w:t>
      </w:r>
      <w:r w:rsidR="0089106F" w:rsidRPr="00DA503F">
        <w:rPr>
          <w:bCs/>
          <w:sz w:val="22"/>
          <w:szCs w:val="22"/>
        </w:rPr>
        <w:tab/>
        <w:t>W</w:t>
      </w:r>
      <w:r w:rsidR="00262C61" w:rsidRPr="00DA503F">
        <w:rPr>
          <w:bCs/>
          <w:sz w:val="22"/>
          <w:szCs w:val="22"/>
        </w:rPr>
        <w:t>ORKLOAD MANAGEMENT</w:t>
      </w:r>
      <w:bookmarkEnd w:id="232"/>
      <w:bookmarkEnd w:id="233"/>
      <w:bookmarkEnd w:id="234"/>
    </w:p>
    <w:p w14:paraId="1B6D5262" w14:textId="705C4668" w:rsidR="0089106F" w:rsidRPr="00DA503F" w:rsidRDefault="00401392" w:rsidP="00262C61">
      <w:pPr>
        <w:spacing w:before="200"/>
        <w:ind w:left="709" w:hanging="709"/>
        <w:jc w:val="both"/>
        <w:rPr>
          <w:rFonts w:ascii="Arial" w:hAnsi="Arial" w:cs="Arial"/>
          <w:sz w:val="22"/>
          <w:szCs w:val="22"/>
          <w:lang w:val="en-US"/>
        </w:rPr>
      </w:pPr>
      <w:r w:rsidRPr="00DA503F">
        <w:rPr>
          <w:rFonts w:ascii="Arial" w:hAnsi="Arial" w:cs="Arial"/>
          <w:sz w:val="22"/>
          <w:szCs w:val="22"/>
          <w:lang w:val="en-US"/>
        </w:rPr>
        <w:t>4</w:t>
      </w:r>
      <w:r w:rsidR="000A75AE" w:rsidRPr="00DA503F">
        <w:rPr>
          <w:rFonts w:ascii="Arial" w:hAnsi="Arial" w:cs="Arial"/>
          <w:sz w:val="22"/>
          <w:szCs w:val="22"/>
          <w:lang w:val="en-US"/>
        </w:rPr>
        <w:t>6</w:t>
      </w:r>
      <w:r w:rsidR="0089106F" w:rsidRPr="00DA503F">
        <w:rPr>
          <w:rFonts w:ascii="Arial" w:hAnsi="Arial" w:cs="Arial"/>
          <w:sz w:val="22"/>
          <w:szCs w:val="22"/>
          <w:lang w:val="en-US"/>
        </w:rPr>
        <w:t>.1</w:t>
      </w:r>
      <w:r w:rsidR="0089106F" w:rsidRPr="00DA503F">
        <w:rPr>
          <w:rFonts w:ascii="Arial" w:hAnsi="Arial" w:cs="Arial"/>
          <w:sz w:val="22"/>
          <w:szCs w:val="22"/>
          <w:lang w:val="en-US"/>
        </w:rPr>
        <w:tab/>
        <w:t>The parties to this agreement acknowledge that employees and management have a responsibility to maintain a balanced workload and recognise the adverse effects that excessive workloads may have on employee/s and the quality of resident/client care.</w:t>
      </w:r>
    </w:p>
    <w:p w14:paraId="4BFE2E80" w14:textId="4221CB55" w:rsidR="0089106F" w:rsidRPr="00DA503F" w:rsidRDefault="00401392" w:rsidP="00262C61">
      <w:pPr>
        <w:spacing w:before="200"/>
        <w:ind w:left="709" w:hanging="709"/>
        <w:jc w:val="both"/>
        <w:rPr>
          <w:rFonts w:ascii="Arial" w:hAnsi="Arial" w:cs="Arial"/>
          <w:sz w:val="22"/>
          <w:szCs w:val="22"/>
          <w:lang w:val="en-US"/>
        </w:rPr>
      </w:pPr>
      <w:r w:rsidRPr="00DA503F">
        <w:rPr>
          <w:rFonts w:ascii="Arial" w:hAnsi="Arial" w:cs="Arial"/>
          <w:sz w:val="22"/>
          <w:szCs w:val="22"/>
          <w:lang w:val="en-US"/>
        </w:rPr>
        <w:t>4</w:t>
      </w:r>
      <w:r w:rsidR="000A75AE" w:rsidRPr="00DA503F">
        <w:rPr>
          <w:rFonts w:ascii="Arial" w:hAnsi="Arial" w:cs="Arial"/>
          <w:sz w:val="22"/>
          <w:szCs w:val="22"/>
          <w:lang w:val="en-US"/>
        </w:rPr>
        <w:t>6</w:t>
      </w:r>
      <w:r w:rsidR="0089106F" w:rsidRPr="00DA503F">
        <w:rPr>
          <w:rFonts w:ascii="Arial" w:hAnsi="Arial" w:cs="Arial"/>
          <w:sz w:val="22"/>
          <w:szCs w:val="22"/>
          <w:lang w:val="en-US"/>
        </w:rPr>
        <w:t>.2</w:t>
      </w:r>
      <w:r w:rsidR="0089106F" w:rsidRPr="00DA503F">
        <w:rPr>
          <w:rFonts w:ascii="Arial" w:hAnsi="Arial" w:cs="Arial"/>
          <w:sz w:val="22"/>
          <w:szCs w:val="22"/>
          <w:lang w:val="en-US"/>
        </w:rPr>
        <w:tab/>
        <w:t>To ensure that employee concerns involving excessive workloads are effectively dealt with by Management the following procedures should be applied:</w:t>
      </w:r>
    </w:p>
    <w:p w14:paraId="714AC77A" w14:textId="77777777" w:rsidR="0089106F" w:rsidRPr="00DA503F" w:rsidRDefault="0089106F" w:rsidP="00A8248D">
      <w:pPr>
        <w:numPr>
          <w:ilvl w:val="0"/>
          <w:numId w:val="4"/>
        </w:numPr>
        <w:tabs>
          <w:tab w:val="clear" w:pos="936"/>
          <w:tab w:val="left" w:pos="1418"/>
        </w:tabs>
        <w:spacing w:before="200"/>
        <w:ind w:left="1418" w:hanging="709"/>
        <w:jc w:val="both"/>
        <w:rPr>
          <w:rFonts w:ascii="Arial" w:hAnsi="Arial" w:cs="Arial"/>
          <w:sz w:val="22"/>
          <w:szCs w:val="22"/>
        </w:rPr>
      </w:pPr>
      <w:r w:rsidRPr="00DA503F">
        <w:rPr>
          <w:rFonts w:ascii="Arial" w:hAnsi="Arial" w:cs="Arial"/>
          <w:sz w:val="22"/>
          <w:szCs w:val="22"/>
        </w:rPr>
        <w:t>In the first instance, employee/s should discuss the issue with their immediate supervisor and, where appropriate, explore solutions.</w:t>
      </w:r>
    </w:p>
    <w:p w14:paraId="5CD39180" w14:textId="77777777" w:rsidR="0089106F" w:rsidRPr="00DA503F" w:rsidRDefault="0089106F" w:rsidP="00A8248D">
      <w:pPr>
        <w:numPr>
          <w:ilvl w:val="0"/>
          <w:numId w:val="4"/>
        </w:numPr>
        <w:tabs>
          <w:tab w:val="clear" w:pos="936"/>
          <w:tab w:val="left" w:pos="1418"/>
        </w:tabs>
        <w:spacing w:before="200"/>
        <w:ind w:left="1418" w:hanging="709"/>
        <w:jc w:val="both"/>
        <w:rPr>
          <w:rFonts w:ascii="Arial" w:hAnsi="Arial" w:cs="Arial"/>
          <w:sz w:val="22"/>
          <w:szCs w:val="22"/>
        </w:rPr>
      </w:pPr>
      <w:r w:rsidRPr="00DA503F">
        <w:rPr>
          <w:rFonts w:ascii="Arial" w:hAnsi="Arial" w:cs="Arial"/>
          <w:sz w:val="22"/>
          <w:szCs w:val="22"/>
        </w:rPr>
        <w:t>If a solution cannot be identified and implemented, the matter should be referred to an appropriate senior manager for further discussion.</w:t>
      </w:r>
    </w:p>
    <w:p w14:paraId="3B81B0D8" w14:textId="0931CFA1" w:rsidR="0089106F" w:rsidRPr="00DA503F" w:rsidRDefault="0089106F" w:rsidP="00A8248D">
      <w:pPr>
        <w:numPr>
          <w:ilvl w:val="0"/>
          <w:numId w:val="4"/>
        </w:numPr>
        <w:tabs>
          <w:tab w:val="clear" w:pos="936"/>
          <w:tab w:val="left" w:pos="1418"/>
        </w:tabs>
        <w:spacing w:before="200"/>
        <w:ind w:left="1418" w:hanging="709"/>
        <w:jc w:val="both"/>
        <w:rPr>
          <w:rFonts w:ascii="Arial" w:hAnsi="Arial" w:cs="Arial"/>
          <w:sz w:val="22"/>
          <w:szCs w:val="22"/>
        </w:rPr>
      </w:pPr>
      <w:r w:rsidRPr="00DA503F">
        <w:rPr>
          <w:rFonts w:ascii="Arial" w:hAnsi="Arial" w:cs="Arial"/>
          <w:sz w:val="22"/>
          <w:szCs w:val="22"/>
        </w:rPr>
        <w:t>If a solution still cannot be identified and implemented, the matter should</w:t>
      </w:r>
      <w:r w:rsidR="00DC3BA1" w:rsidRPr="00DA503F">
        <w:rPr>
          <w:rFonts w:ascii="Arial" w:hAnsi="Arial" w:cs="Arial"/>
          <w:sz w:val="22"/>
          <w:szCs w:val="22"/>
        </w:rPr>
        <w:t xml:space="preserve">, where possible </w:t>
      </w:r>
      <w:r w:rsidRPr="00DA503F">
        <w:rPr>
          <w:rFonts w:ascii="Arial" w:hAnsi="Arial" w:cs="Arial"/>
          <w:sz w:val="22"/>
          <w:szCs w:val="22"/>
        </w:rPr>
        <w:t xml:space="preserve">be referred to the Facility Manager </w:t>
      </w:r>
      <w:r w:rsidR="00DC3BA1" w:rsidRPr="00DA503F">
        <w:rPr>
          <w:rFonts w:ascii="Arial" w:hAnsi="Arial" w:cs="Arial"/>
          <w:sz w:val="22"/>
          <w:szCs w:val="22"/>
        </w:rPr>
        <w:t xml:space="preserve">or Home Care Manager </w:t>
      </w:r>
      <w:r w:rsidRPr="00DA503F">
        <w:rPr>
          <w:rFonts w:ascii="Arial" w:hAnsi="Arial" w:cs="Arial"/>
          <w:sz w:val="22"/>
          <w:szCs w:val="22"/>
        </w:rPr>
        <w:t>for further discussion.</w:t>
      </w:r>
    </w:p>
    <w:p w14:paraId="796A2409" w14:textId="77777777" w:rsidR="0089106F" w:rsidRPr="00DA503F" w:rsidRDefault="0089106F" w:rsidP="00A8248D">
      <w:pPr>
        <w:numPr>
          <w:ilvl w:val="0"/>
          <w:numId w:val="4"/>
        </w:numPr>
        <w:tabs>
          <w:tab w:val="clear" w:pos="936"/>
          <w:tab w:val="left" w:pos="1418"/>
        </w:tabs>
        <w:spacing w:before="200"/>
        <w:ind w:left="1418" w:hanging="709"/>
        <w:jc w:val="both"/>
        <w:rPr>
          <w:rFonts w:ascii="Arial" w:hAnsi="Arial" w:cs="Arial"/>
          <w:sz w:val="22"/>
          <w:szCs w:val="22"/>
        </w:rPr>
      </w:pPr>
      <w:r w:rsidRPr="00DA503F">
        <w:rPr>
          <w:rFonts w:ascii="Arial" w:hAnsi="Arial" w:cs="Arial"/>
          <w:sz w:val="22"/>
          <w:szCs w:val="22"/>
        </w:rPr>
        <w:t>The outcome of the discussions at each level and any proposed solutions should be recorded in writing and fed back to the effected employees.</w:t>
      </w:r>
    </w:p>
    <w:p w14:paraId="77F557BD" w14:textId="77777777" w:rsidR="0089106F" w:rsidRPr="00DA503F" w:rsidRDefault="0089106F" w:rsidP="00A8248D">
      <w:pPr>
        <w:numPr>
          <w:ilvl w:val="0"/>
          <w:numId w:val="4"/>
        </w:numPr>
        <w:tabs>
          <w:tab w:val="clear" w:pos="936"/>
          <w:tab w:val="left" w:pos="1418"/>
        </w:tabs>
        <w:spacing w:before="200"/>
        <w:ind w:left="1418" w:hanging="709"/>
        <w:jc w:val="both"/>
        <w:rPr>
          <w:rFonts w:ascii="Arial" w:hAnsi="Arial" w:cs="Arial"/>
          <w:sz w:val="22"/>
          <w:szCs w:val="22"/>
        </w:rPr>
      </w:pPr>
      <w:r w:rsidRPr="00DA503F">
        <w:rPr>
          <w:rFonts w:ascii="Arial" w:hAnsi="Arial" w:cs="Arial"/>
          <w:sz w:val="22"/>
          <w:szCs w:val="22"/>
        </w:rPr>
        <w:t>At each of the steps above the parties should aim to agree on a reasonable time frame for response</w:t>
      </w:r>
    </w:p>
    <w:p w14:paraId="1A33F236" w14:textId="13D768C0" w:rsidR="0089106F" w:rsidRPr="00DA503F" w:rsidRDefault="00401392" w:rsidP="00262C61">
      <w:pPr>
        <w:spacing w:before="200"/>
        <w:ind w:left="709" w:hanging="709"/>
        <w:jc w:val="both"/>
        <w:rPr>
          <w:rFonts w:ascii="Arial" w:hAnsi="Arial" w:cs="Arial"/>
          <w:sz w:val="22"/>
          <w:szCs w:val="22"/>
          <w:lang w:val="en-US"/>
        </w:rPr>
      </w:pPr>
      <w:r w:rsidRPr="00DA503F">
        <w:rPr>
          <w:rFonts w:ascii="Arial" w:hAnsi="Arial" w:cs="Arial"/>
          <w:sz w:val="22"/>
          <w:szCs w:val="22"/>
          <w:lang w:val="en-US"/>
        </w:rPr>
        <w:t>4</w:t>
      </w:r>
      <w:r w:rsidR="000A75AE" w:rsidRPr="00DA503F">
        <w:rPr>
          <w:rFonts w:ascii="Arial" w:hAnsi="Arial" w:cs="Arial"/>
          <w:sz w:val="22"/>
          <w:szCs w:val="22"/>
          <w:lang w:val="en-US"/>
        </w:rPr>
        <w:t>6</w:t>
      </w:r>
      <w:r w:rsidR="0089106F" w:rsidRPr="00DA503F">
        <w:rPr>
          <w:rFonts w:ascii="Arial" w:hAnsi="Arial" w:cs="Arial"/>
          <w:sz w:val="22"/>
          <w:szCs w:val="22"/>
          <w:lang w:val="en-US"/>
        </w:rPr>
        <w:t>.3</w:t>
      </w:r>
      <w:r w:rsidR="0089106F" w:rsidRPr="00DA503F">
        <w:rPr>
          <w:rFonts w:ascii="Arial" w:hAnsi="Arial" w:cs="Arial"/>
          <w:sz w:val="22"/>
          <w:szCs w:val="22"/>
          <w:lang w:val="en-US"/>
        </w:rPr>
        <w:tab/>
        <w:t>Workload management must be an agenda item at meetings</w:t>
      </w:r>
      <w:r w:rsidR="00E84650" w:rsidRPr="00DA503F">
        <w:rPr>
          <w:rFonts w:ascii="Arial" w:hAnsi="Arial" w:cs="Arial"/>
          <w:sz w:val="22"/>
          <w:szCs w:val="22"/>
          <w:lang w:val="en-US"/>
        </w:rPr>
        <w:t xml:space="preserve"> of employees</w:t>
      </w:r>
      <w:r w:rsidR="0089106F" w:rsidRPr="00DA503F">
        <w:rPr>
          <w:rFonts w:ascii="Arial" w:hAnsi="Arial" w:cs="Arial"/>
          <w:sz w:val="22"/>
          <w:szCs w:val="22"/>
          <w:lang w:val="en-US"/>
        </w:rPr>
        <w:t xml:space="preserve"> on at least a quarterly basis.  Items in relation to workloads must be recorded in the minutes of </w:t>
      </w:r>
      <w:r w:rsidR="005446A1" w:rsidRPr="00DA503F">
        <w:rPr>
          <w:rFonts w:ascii="Arial" w:hAnsi="Arial" w:cs="Arial"/>
          <w:sz w:val="22"/>
          <w:szCs w:val="22"/>
          <w:lang w:val="en-US"/>
        </w:rPr>
        <w:t>the meeting</w:t>
      </w:r>
      <w:r w:rsidR="0089106F" w:rsidRPr="00DA503F">
        <w:rPr>
          <w:rFonts w:ascii="Arial" w:hAnsi="Arial" w:cs="Arial"/>
          <w:sz w:val="22"/>
          <w:szCs w:val="22"/>
          <w:lang w:val="en-US"/>
        </w:rPr>
        <w:t>, as well as actions to be taken to resolve the workloads issue/s.  Resolution of workload issues should be based on the following criteria including but not limited to:</w:t>
      </w:r>
    </w:p>
    <w:p w14:paraId="55DFC188" w14:textId="77777777" w:rsidR="0089106F" w:rsidRPr="00DA503F" w:rsidRDefault="0089106F" w:rsidP="00A8248D">
      <w:pPr>
        <w:numPr>
          <w:ilvl w:val="0"/>
          <w:numId w:val="5"/>
        </w:numPr>
        <w:tabs>
          <w:tab w:val="clear" w:pos="936"/>
          <w:tab w:val="num" w:pos="1418"/>
        </w:tabs>
        <w:spacing w:before="200"/>
        <w:ind w:left="1418" w:hanging="709"/>
        <w:jc w:val="both"/>
        <w:rPr>
          <w:rFonts w:ascii="Arial" w:hAnsi="Arial" w:cs="Arial"/>
          <w:sz w:val="22"/>
          <w:szCs w:val="22"/>
        </w:rPr>
      </w:pPr>
      <w:r w:rsidRPr="00DA503F">
        <w:rPr>
          <w:rFonts w:ascii="Arial" w:hAnsi="Arial" w:cs="Arial"/>
          <w:sz w:val="22"/>
          <w:szCs w:val="22"/>
        </w:rPr>
        <w:t>Clinical assessment of residents’ needs;</w:t>
      </w:r>
    </w:p>
    <w:p w14:paraId="041055ED" w14:textId="77777777" w:rsidR="0089106F" w:rsidRPr="00DA503F" w:rsidRDefault="0089106F" w:rsidP="00A8248D">
      <w:pPr>
        <w:numPr>
          <w:ilvl w:val="0"/>
          <w:numId w:val="5"/>
        </w:numPr>
        <w:tabs>
          <w:tab w:val="clear" w:pos="936"/>
          <w:tab w:val="num" w:pos="1418"/>
        </w:tabs>
        <w:spacing w:before="200"/>
        <w:ind w:left="1418" w:hanging="709"/>
        <w:jc w:val="both"/>
        <w:rPr>
          <w:rFonts w:ascii="Arial" w:hAnsi="Arial" w:cs="Arial"/>
          <w:sz w:val="22"/>
          <w:szCs w:val="22"/>
        </w:rPr>
      </w:pPr>
      <w:r w:rsidRPr="00DA503F">
        <w:rPr>
          <w:rFonts w:ascii="Arial" w:hAnsi="Arial" w:cs="Arial"/>
          <w:sz w:val="22"/>
          <w:szCs w:val="22"/>
        </w:rPr>
        <w:t>The demand of the environment such as facility layout;</w:t>
      </w:r>
    </w:p>
    <w:p w14:paraId="01BD1E92" w14:textId="77777777" w:rsidR="0089106F" w:rsidRPr="00DA503F" w:rsidRDefault="0089106F" w:rsidP="00A8248D">
      <w:pPr>
        <w:numPr>
          <w:ilvl w:val="0"/>
          <w:numId w:val="5"/>
        </w:numPr>
        <w:tabs>
          <w:tab w:val="clear" w:pos="936"/>
          <w:tab w:val="num" w:pos="1418"/>
        </w:tabs>
        <w:spacing w:before="200"/>
        <w:ind w:left="1418" w:hanging="709"/>
        <w:jc w:val="both"/>
        <w:rPr>
          <w:rFonts w:ascii="Arial" w:hAnsi="Arial" w:cs="Arial"/>
          <w:sz w:val="22"/>
          <w:szCs w:val="22"/>
        </w:rPr>
      </w:pPr>
      <w:r w:rsidRPr="00DA503F">
        <w:rPr>
          <w:rFonts w:ascii="Arial" w:hAnsi="Arial" w:cs="Arial"/>
          <w:sz w:val="22"/>
          <w:szCs w:val="22"/>
        </w:rPr>
        <w:t>Statutory obligation, (including, but not limited to, workplace health and safety legislation;</w:t>
      </w:r>
    </w:p>
    <w:p w14:paraId="4F4A86BA" w14:textId="77777777" w:rsidR="0089106F" w:rsidRPr="00DA503F" w:rsidRDefault="0089106F" w:rsidP="00A8248D">
      <w:pPr>
        <w:numPr>
          <w:ilvl w:val="0"/>
          <w:numId w:val="5"/>
        </w:numPr>
        <w:tabs>
          <w:tab w:val="clear" w:pos="936"/>
          <w:tab w:val="num" w:pos="1418"/>
        </w:tabs>
        <w:spacing w:before="200"/>
        <w:ind w:left="1418" w:hanging="709"/>
        <w:jc w:val="both"/>
        <w:rPr>
          <w:rFonts w:ascii="Arial" w:hAnsi="Arial" w:cs="Arial"/>
          <w:sz w:val="22"/>
          <w:szCs w:val="22"/>
        </w:rPr>
      </w:pPr>
      <w:r w:rsidRPr="00DA503F">
        <w:rPr>
          <w:rFonts w:ascii="Arial" w:hAnsi="Arial" w:cs="Arial"/>
          <w:sz w:val="22"/>
          <w:szCs w:val="22"/>
        </w:rPr>
        <w:t>The requirements of nurse regulatory legislation;</w:t>
      </w:r>
    </w:p>
    <w:p w14:paraId="791F768B" w14:textId="77777777" w:rsidR="0089106F" w:rsidRPr="00DA503F" w:rsidRDefault="0089106F" w:rsidP="00A8248D">
      <w:pPr>
        <w:numPr>
          <w:ilvl w:val="0"/>
          <w:numId w:val="5"/>
        </w:numPr>
        <w:tabs>
          <w:tab w:val="clear" w:pos="936"/>
          <w:tab w:val="num" w:pos="1418"/>
        </w:tabs>
        <w:spacing w:before="200"/>
        <w:ind w:left="1418" w:hanging="709"/>
        <w:jc w:val="both"/>
        <w:rPr>
          <w:rFonts w:ascii="Arial" w:hAnsi="Arial" w:cs="Arial"/>
          <w:sz w:val="22"/>
          <w:szCs w:val="22"/>
        </w:rPr>
      </w:pPr>
      <w:r w:rsidRPr="00DA503F">
        <w:rPr>
          <w:rFonts w:ascii="Arial" w:hAnsi="Arial" w:cs="Arial"/>
          <w:sz w:val="22"/>
          <w:szCs w:val="22"/>
        </w:rPr>
        <w:t>Reasonable workloads;</w:t>
      </w:r>
    </w:p>
    <w:p w14:paraId="4713B5B2" w14:textId="77777777" w:rsidR="0089106F" w:rsidRPr="00DA503F" w:rsidRDefault="0089106F" w:rsidP="00A8248D">
      <w:pPr>
        <w:numPr>
          <w:ilvl w:val="0"/>
          <w:numId w:val="5"/>
        </w:numPr>
        <w:tabs>
          <w:tab w:val="clear" w:pos="936"/>
          <w:tab w:val="num" w:pos="1418"/>
        </w:tabs>
        <w:spacing w:before="200"/>
        <w:ind w:left="1418" w:hanging="709"/>
        <w:jc w:val="both"/>
        <w:rPr>
          <w:rFonts w:ascii="Arial" w:hAnsi="Arial" w:cs="Arial"/>
          <w:sz w:val="22"/>
          <w:szCs w:val="22"/>
        </w:rPr>
      </w:pPr>
      <w:r w:rsidRPr="00DA503F">
        <w:rPr>
          <w:rFonts w:ascii="Arial" w:hAnsi="Arial" w:cs="Arial"/>
          <w:sz w:val="22"/>
          <w:szCs w:val="22"/>
        </w:rPr>
        <w:t xml:space="preserve">Accreditation standards; </w:t>
      </w:r>
    </w:p>
    <w:p w14:paraId="5A2E499A" w14:textId="77777777" w:rsidR="0089106F" w:rsidRPr="00DA503F" w:rsidRDefault="0089106F" w:rsidP="00A8248D">
      <w:pPr>
        <w:numPr>
          <w:ilvl w:val="0"/>
          <w:numId w:val="5"/>
        </w:numPr>
        <w:tabs>
          <w:tab w:val="clear" w:pos="936"/>
          <w:tab w:val="num" w:pos="1418"/>
        </w:tabs>
        <w:spacing w:before="200"/>
        <w:ind w:left="1418" w:hanging="709"/>
        <w:jc w:val="both"/>
        <w:rPr>
          <w:rFonts w:ascii="Arial" w:hAnsi="Arial" w:cs="Arial"/>
          <w:sz w:val="22"/>
          <w:szCs w:val="22"/>
        </w:rPr>
      </w:pPr>
      <w:r w:rsidRPr="00DA503F">
        <w:rPr>
          <w:rFonts w:ascii="Arial" w:hAnsi="Arial" w:cs="Arial"/>
          <w:sz w:val="22"/>
          <w:szCs w:val="22"/>
        </w:rPr>
        <w:t>Replacement of employees on leave; and</w:t>
      </w:r>
    </w:p>
    <w:p w14:paraId="3CCA6DEA" w14:textId="77777777" w:rsidR="0089106F" w:rsidRPr="00DA503F" w:rsidRDefault="0089106F" w:rsidP="00A8248D">
      <w:pPr>
        <w:numPr>
          <w:ilvl w:val="0"/>
          <w:numId w:val="5"/>
        </w:numPr>
        <w:tabs>
          <w:tab w:val="clear" w:pos="936"/>
          <w:tab w:val="num" w:pos="1418"/>
        </w:tabs>
        <w:spacing w:before="200"/>
        <w:ind w:left="1418" w:hanging="709"/>
        <w:jc w:val="both"/>
        <w:rPr>
          <w:rFonts w:ascii="Arial" w:hAnsi="Arial" w:cs="Arial"/>
          <w:sz w:val="22"/>
          <w:szCs w:val="22"/>
        </w:rPr>
      </w:pPr>
      <w:r w:rsidRPr="00DA503F">
        <w:rPr>
          <w:rFonts w:ascii="Arial" w:hAnsi="Arial" w:cs="Arial"/>
          <w:sz w:val="22"/>
          <w:szCs w:val="22"/>
        </w:rPr>
        <w:t>Budgetary considerations.</w:t>
      </w:r>
    </w:p>
    <w:p w14:paraId="3CE78319" w14:textId="5E15A388" w:rsidR="0089106F" w:rsidRPr="00DA503F" w:rsidRDefault="00401392" w:rsidP="00262C61">
      <w:pPr>
        <w:spacing w:before="200"/>
        <w:ind w:left="709" w:hanging="709"/>
        <w:jc w:val="both"/>
        <w:rPr>
          <w:rFonts w:ascii="Arial" w:hAnsi="Arial" w:cs="Arial"/>
          <w:sz w:val="22"/>
          <w:szCs w:val="22"/>
        </w:rPr>
      </w:pPr>
      <w:r w:rsidRPr="00DA503F">
        <w:rPr>
          <w:rFonts w:ascii="Arial" w:hAnsi="Arial" w:cs="Arial"/>
          <w:sz w:val="22"/>
          <w:szCs w:val="22"/>
        </w:rPr>
        <w:t>4</w:t>
      </w:r>
      <w:r w:rsidR="000A75AE" w:rsidRPr="00DA503F">
        <w:rPr>
          <w:rFonts w:ascii="Arial" w:hAnsi="Arial" w:cs="Arial"/>
          <w:sz w:val="22"/>
          <w:szCs w:val="22"/>
        </w:rPr>
        <w:t>6</w:t>
      </w:r>
      <w:r w:rsidR="0089106F" w:rsidRPr="00DA503F">
        <w:rPr>
          <w:rFonts w:ascii="Arial" w:hAnsi="Arial" w:cs="Arial"/>
          <w:sz w:val="22"/>
          <w:szCs w:val="22"/>
        </w:rPr>
        <w:t>.4</w:t>
      </w:r>
      <w:r w:rsidR="0089106F" w:rsidRPr="00DA503F">
        <w:rPr>
          <w:rFonts w:ascii="Arial" w:hAnsi="Arial" w:cs="Arial"/>
          <w:sz w:val="22"/>
          <w:szCs w:val="22"/>
        </w:rPr>
        <w:tab/>
        <w:t xml:space="preserve">If the issue is still unresolved, the employee/s may advance the matter through </w:t>
      </w:r>
      <w:r w:rsidR="0047274A" w:rsidRPr="00DA503F">
        <w:rPr>
          <w:rFonts w:ascii="Arial" w:hAnsi="Arial" w:cs="Arial"/>
          <w:bCs/>
          <w:sz w:val="22"/>
          <w:szCs w:val="22"/>
        </w:rPr>
        <w:t>c</w:t>
      </w:r>
      <w:r w:rsidR="0089106F" w:rsidRPr="00DA503F">
        <w:rPr>
          <w:rFonts w:ascii="Arial" w:hAnsi="Arial" w:cs="Arial"/>
          <w:bCs/>
          <w:sz w:val="22"/>
          <w:szCs w:val="22"/>
        </w:rPr>
        <w:t xml:space="preserve">lause </w:t>
      </w:r>
      <w:r w:rsidR="0047274A" w:rsidRPr="00DA503F">
        <w:rPr>
          <w:rFonts w:ascii="Arial" w:hAnsi="Arial" w:cs="Arial"/>
          <w:bCs/>
          <w:sz w:val="22"/>
          <w:szCs w:val="22"/>
        </w:rPr>
        <w:t>5</w:t>
      </w:r>
      <w:r w:rsidR="00E63363" w:rsidRPr="00DA503F">
        <w:rPr>
          <w:rFonts w:ascii="Arial" w:hAnsi="Arial" w:cs="Arial"/>
          <w:bCs/>
          <w:sz w:val="22"/>
          <w:szCs w:val="22"/>
        </w:rPr>
        <w:t>4</w:t>
      </w:r>
      <w:r w:rsidR="0089106F" w:rsidRPr="00DA503F">
        <w:rPr>
          <w:rFonts w:ascii="Arial" w:hAnsi="Arial" w:cs="Arial"/>
          <w:sz w:val="22"/>
          <w:szCs w:val="22"/>
        </w:rPr>
        <w:t>. Arbitration of workload management issues may only occur by agreement of all parties.</w:t>
      </w:r>
    </w:p>
    <w:p w14:paraId="189D2ECD" w14:textId="370BE7B0" w:rsidR="009579DF" w:rsidRPr="00DA503F" w:rsidRDefault="00401392" w:rsidP="00250E04">
      <w:pPr>
        <w:pStyle w:val="Heading1"/>
        <w:spacing w:before="480"/>
        <w:jc w:val="both"/>
        <w:rPr>
          <w:bCs/>
          <w:sz w:val="22"/>
        </w:rPr>
      </w:pPr>
      <w:bookmarkStart w:id="235" w:name="_Toc152054069"/>
      <w:bookmarkStart w:id="236" w:name="_Toc152848670"/>
      <w:bookmarkStart w:id="237" w:name="_Toc152940937"/>
      <w:r w:rsidRPr="00DA503F">
        <w:rPr>
          <w:bCs/>
          <w:sz w:val="22"/>
        </w:rPr>
        <w:t>4</w:t>
      </w:r>
      <w:r w:rsidR="000A75AE" w:rsidRPr="00DA503F">
        <w:rPr>
          <w:bCs/>
          <w:sz w:val="22"/>
        </w:rPr>
        <w:t>7</w:t>
      </w:r>
      <w:r w:rsidR="009579DF" w:rsidRPr="00DA503F">
        <w:rPr>
          <w:bCs/>
          <w:sz w:val="22"/>
        </w:rPr>
        <w:t>.</w:t>
      </w:r>
      <w:r w:rsidR="009579DF" w:rsidRPr="00DA503F">
        <w:rPr>
          <w:bCs/>
          <w:sz w:val="22"/>
        </w:rPr>
        <w:tab/>
        <w:t>SUPERANNUATION</w:t>
      </w:r>
      <w:bookmarkEnd w:id="235"/>
      <w:bookmarkEnd w:id="236"/>
      <w:bookmarkEnd w:id="237"/>
    </w:p>
    <w:p w14:paraId="61192458" w14:textId="258D1A6D" w:rsidR="009579DF" w:rsidRPr="00DA503F" w:rsidRDefault="00401392" w:rsidP="0053648B">
      <w:pPr>
        <w:pStyle w:val="BodyTextIndent"/>
        <w:tabs>
          <w:tab w:val="left" w:pos="709"/>
        </w:tabs>
        <w:spacing w:before="200"/>
        <w:ind w:left="709" w:hanging="709"/>
        <w:rPr>
          <w:rFonts w:cs="Arial"/>
          <w:sz w:val="22"/>
          <w:szCs w:val="22"/>
        </w:rPr>
      </w:pPr>
      <w:r w:rsidRPr="00DA503F">
        <w:rPr>
          <w:rFonts w:cs="Arial"/>
          <w:sz w:val="22"/>
          <w:szCs w:val="22"/>
        </w:rPr>
        <w:t>4</w:t>
      </w:r>
      <w:r w:rsidR="000A75AE" w:rsidRPr="00DA503F">
        <w:rPr>
          <w:rFonts w:cs="Arial"/>
          <w:sz w:val="22"/>
          <w:szCs w:val="22"/>
        </w:rPr>
        <w:t>7</w:t>
      </w:r>
      <w:r w:rsidR="009579DF" w:rsidRPr="00DA503F">
        <w:rPr>
          <w:rFonts w:cs="Arial"/>
          <w:sz w:val="22"/>
          <w:szCs w:val="22"/>
        </w:rPr>
        <w:t>.1</w:t>
      </w:r>
      <w:r w:rsidR="009579DF" w:rsidRPr="00DA503F">
        <w:rPr>
          <w:rFonts w:cs="Arial"/>
          <w:sz w:val="22"/>
          <w:szCs w:val="22"/>
        </w:rPr>
        <w:tab/>
        <w:t>The employer will make superannuation contributions into an approved Superannuation Fund nominated by the employee in accordance with the Superannuation Guarantee (SG) legislation as varied from time to time.</w:t>
      </w:r>
      <w:r w:rsidR="00DC3BA1" w:rsidRPr="00DA503F">
        <w:rPr>
          <w:rFonts w:cs="Arial"/>
          <w:sz w:val="22"/>
          <w:szCs w:val="22"/>
        </w:rPr>
        <w:t xml:space="preserve"> </w:t>
      </w:r>
      <w:r w:rsidR="00AC5F35" w:rsidRPr="00DA503F">
        <w:rPr>
          <w:rFonts w:cs="Arial"/>
          <w:sz w:val="22"/>
          <w:szCs w:val="22"/>
        </w:rPr>
        <w:t xml:space="preserve"> </w:t>
      </w:r>
      <w:r w:rsidR="00DC3BA1" w:rsidRPr="00DA503F">
        <w:rPr>
          <w:rFonts w:cs="Arial"/>
          <w:sz w:val="22"/>
          <w:szCs w:val="22"/>
        </w:rPr>
        <w:t>An approved fund must offer a “My Super” product</w:t>
      </w:r>
      <w:r w:rsidR="002866E3" w:rsidRPr="00DA503F">
        <w:rPr>
          <w:rFonts w:cs="Arial"/>
          <w:sz w:val="22"/>
          <w:szCs w:val="22"/>
        </w:rPr>
        <w:t>.</w:t>
      </w:r>
      <w:r w:rsidR="00DC3BA1" w:rsidRPr="00DA503F">
        <w:rPr>
          <w:rFonts w:cs="Arial"/>
          <w:sz w:val="22"/>
          <w:szCs w:val="22"/>
        </w:rPr>
        <w:t xml:space="preserve"> </w:t>
      </w:r>
    </w:p>
    <w:p w14:paraId="1C9434D0" w14:textId="521877A2" w:rsidR="009579DF" w:rsidRPr="00DA503F" w:rsidRDefault="00401392" w:rsidP="0053648B">
      <w:pPr>
        <w:pStyle w:val="BodyTextIndent"/>
        <w:spacing w:before="200"/>
        <w:ind w:hanging="720"/>
        <w:rPr>
          <w:rFonts w:cs="Arial"/>
          <w:sz w:val="22"/>
          <w:szCs w:val="22"/>
        </w:rPr>
      </w:pPr>
      <w:r w:rsidRPr="00DA503F">
        <w:rPr>
          <w:rFonts w:cs="Arial"/>
          <w:sz w:val="22"/>
          <w:szCs w:val="22"/>
        </w:rPr>
        <w:t>4</w:t>
      </w:r>
      <w:r w:rsidR="000A75AE" w:rsidRPr="00DA503F">
        <w:rPr>
          <w:rFonts w:cs="Arial"/>
          <w:sz w:val="22"/>
          <w:szCs w:val="22"/>
        </w:rPr>
        <w:t>7</w:t>
      </w:r>
      <w:r w:rsidR="009579DF" w:rsidRPr="00DA503F">
        <w:rPr>
          <w:rFonts w:cs="Arial"/>
          <w:sz w:val="22"/>
          <w:szCs w:val="22"/>
        </w:rPr>
        <w:t>.2</w:t>
      </w:r>
      <w:r w:rsidR="009579DF" w:rsidRPr="00DA503F">
        <w:rPr>
          <w:rFonts w:cs="Arial"/>
          <w:sz w:val="22"/>
          <w:szCs w:val="22"/>
        </w:rPr>
        <w:tab/>
        <w:t>An ‘approved fund’ means:</w:t>
      </w:r>
    </w:p>
    <w:p w14:paraId="7CBAD82A" w14:textId="09D077D9" w:rsidR="002866E3" w:rsidRPr="00DA503F" w:rsidRDefault="009579DF" w:rsidP="0053648B">
      <w:pPr>
        <w:pStyle w:val="HTMLPreformatted"/>
        <w:tabs>
          <w:tab w:val="clear" w:pos="916"/>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proofErr w:type="gramStart"/>
      <w:r w:rsidR="006E5BA5" w:rsidRPr="00DA503F">
        <w:rPr>
          <w:rFonts w:ascii="Arial" w:hAnsi="Arial" w:cs="Arial"/>
          <w:sz w:val="22"/>
          <w:szCs w:val="22"/>
        </w:rPr>
        <w:t xml:space="preserve">Aware </w:t>
      </w:r>
      <w:r w:rsidR="002866E3" w:rsidRPr="00DA503F">
        <w:rPr>
          <w:rFonts w:ascii="Arial" w:hAnsi="Arial" w:cs="Arial"/>
          <w:sz w:val="22"/>
          <w:szCs w:val="22"/>
        </w:rPr>
        <w:t xml:space="preserve"> Super</w:t>
      </w:r>
      <w:proofErr w:type="gramEnd"/>
      <w:r w:rsidR="002866E3" w:rsidRPr="00DA503F">
        <w:rPr>
          <w:rFonts w:ascii="Arial" w:hAnsi="Arial" w:cs="Arial"/>
          <w:sz w:val="22"/>
          <w:szCs w:val="22"/>
        </w:rPr>
        <w:t xml:space="preserve"> </w:t>
      </w:r>
    </w:p>
    <w:p w14:paraId="44FA7208" w14:textId="24F1EEFC" w:rsidR="006E5BA5" w:rsidRPr="00DA503F" w:rsidRDefault="006E5BA5" w:rsidP="0053648B">
      <w:pPr>
        <w:pStyle w:val="HTMLPreformatted"/>
        <w:tabs>
          <w:tab w:val="clear" w:pos="916"/>
          <w:tab w:val="left" w:pos="1418"/>
        </w:tabs>
        <w:spacing w:before="200"/>
        <w:ind w:left="1418" w:hanging="709"/>
        <w:jc w:val="both"/>
        <w:rPr>
          <w:rFonts w:ascii="Arial" w:hAnsi="Arial" w:cs="Arial"/>
          <w:sz w:val="22"/>
          <w:szCs w:val="22"/>
        </w:rPr>
      </w:pPr>
      <w:r w:rsidRPr="00DA503F">
        <w:rPr>
          <w:rFonts w:ascii="Arial" w:hAnsi="Arial" w:cs="Arial"/>
          <w:sz w:val="22"/>
          <w:szCs w:val="22"/>
        </w:rPr>
        <w:t xml:space="preserve">(b) </w:t>
      </w:r>
      <w:r w:rsidR="001E518C" w:rsidRPr="00DA503F">
        <w:rPr>
          <w:rFonts w:ascii="Arial" w:hAnsi="Arial" w:cs="Arial"/>
          <w:sz w:val="22"/>
          <w:szCs w:val="22"/>
        </w:rPr>
        <w:tab/>
      </w:r>
      <w:r w:rsidRPr="00DA503F">
        <w:rPr>
          <w:rFonts w:ascii="Arial" w:hAnsi="Arial" w:cs="Arial"/>
          <w:sz w:val="22"/>
          <w:szCs w:val="22"/>
        </w:rPr>
        <w:t>Australian Super</w:t>
      </w:r>
    </w:p>
    <w:p w14:paraId="2703C3D6" w14:textId="1D928166" w:rsidR="009579DF" w:rsidRPr="00DA503F" w:rsidRDefault="002866E3" w:rsidP="0053648B">
      <w:pPr>
        <w:pStyle w:val="HTMLPreformatted"/>
        <w:tabs>
          <w:tab w:val="clear" w:pos="916"/>
          <w:tab w:val="left" w:pos="1418"/>
        </w:tabs>
        <w:spacing w:before="200"/>
        <w:ind w:left="1418" w:hanging="709"/>
        <w:jc w:val="both"/>
        <w:rPr>
          <w:rFonts w:ascii="Arial" w:hAnsi="Arial" w:cs="Arial"/>
          <w:sz w:val="22"/>
          <w:szCs w:val="22"/>
        </w:rPr>
      </w:pPr>
      <w:r w:rsidRPr="00DA503F">
        <w:rPr>
          <w:rFonts w:ascii="Arial" w:hAnsi="Arial" w:cs="Arial"/>
          <w:sz w:val="22"/>
          <w:szCs w:val="22"/>
        </w:rPr>
        <w:t>(</w:t>
      </w:r>
      <w:r w:rsidR="006E5BA5" w:rsidRPr="00DA503F">
        <w:rPr>
          <w:rFonts w:ascii="Arial" w:hAnsi="Arial" w:cs="Arial"/>
          <w:sz w:val="22"/>
          <w:szCs w:val="22"/>
        </w:rPr>
        <w:t>c</w:t>
      </w:r>
      <w:r w:rsidRPr="00DA503F">
        <w:rPr>
          <w:rFonts w:ascii="Arial" w:hAnsi="Arial" w:cs="Arial"/>
          <w:sz w:val="22"/>
          <w:szCs w:val="22"/>
        </w:rPr>
        <w:t>)</w:t>
      </w:r>
      <w:r w:rsidRPr="00DA503F">
        <w:rPr>
          <w:rFonts w:ascii="Arial" w:hAnsi="Arial" w:cs="Arial"/>
          <w:sz w:val="22"/>
          <w:szCs w:val="22"/>
        </w:rPr>
        <w:tab/>
      </w:r>
      <w:r w:rsidR="009579DF" w:rsidRPr="00DA503F">
        <w:rPr>
          <w:rFonts w:ascii="Arial" w:hAnsi="Arial" w:cs="Arial"/>
          <w:sz w:val="22"/>
          <w:szCs w:val="22"/>
        </w:rPr>
        <w:t>Health Employees' Superannuation Trust Australia (H.E.S.T.A.);</w:t>
      </w:r>
      <w:r w:rsidRPr="00DA503F">
        <w:rPr>
          <w:rFonts w:ascii="Arial" w:hAnsi="Arial" w:cs="Arial"/>
          <w:sz w:val="22"/>
          <w:szCs w:val="22"/>
        </w:rPr>
        <w:t xml:space="preserve"> </w:t>
      </w:r>
    </w:p>
    <w:p w14:paraId="098133FB" w14:textId="7CE20E7B" w:rsidR="009579DF" w:rsidRPr="00DA503F" w:rsidRDefault="008544A1" w:rsidP="0053648B">
      <w:pPr>
        <w:pStyle w:val="HTMLPreformatted"/>
        <w:tabs>
          <w:tab w:val="clear" w:pos="916"/>
          <w:tab w:val="left" w:pos="1418"/>
        </w:tabs>
        <w:spacing w:before="200"/>
        <w:ind w:left="1418" w:hanging="709"/>
        <w:jc w:val="both"/>
        <w:rPr>
          <w:rFonts w:ascii="Arial" w:hAnsi="Arial"/>
          <w:sz w:val="22"/>
          <w:szCs w:val="22"/>
        </w:rPr>
      </w:pPr>
      <w:r w:rsidRPr="00DA503F" w:rsidDel="008544A1">
        <w:rPr>
          <w:rFonts w:ascii="Arial" w:hAnsi="Arial"/>
          <w:strike/>
          <w:sz w:val="22"/>
          <w:szCs w:val="22"/>
        </w:rPr>
        <w:t xml:space="preserve"> </w:t>
      </w:r>
      <w:r w:rsidR="002866E3" w:rsidRPr="00DA503F">
        <w:rPr>
          <w:rFonts w:ascii="Arial" w:hAnsi="Arial"/>
          <w:sz w:val="22"/>
          <w:szCs w:val="22"/>
        </w:rPr>
        <w:t>(d)</w:t>
      </w:r>
      <w:r w:rsidR="002866E3" w:rsidRPr="00DA503F">
        <w:rPr>
          <w:rFonts w:ascii="Arial" w:hAnsi="Arial"/>
          <w:sz w:val="22"/>
          <w:szCs w:val="22"/>
        </w:rPr>
        <w:tab/>
      </w:r>
      <w:proofErr w:type="gramStart"/>
      <w:r w:rsidR="009579DF" w:rsidRPr="00DA503F">
        <w:rPr>
          <w:rFonts w:ascii="Arial" w:hAnsi="Arial"/>
          <w:sz w:val="22"/>
          <w:szCs w:val="22"/>
        </w:rPr>
        <w:t>any</w:t>
      </w:r>
      <w:proofErr w:type="gramEnd"/>
      <w:r w:rsidR="009579DF" w:rsidRPr="00DA503F">
        <w:rPr>
          <w:rFonts w:ascii="Arial" w:hAnsi="Arial"/>
          <w:sz w:val="22"/>
          <w:szCs w:val="22"/>
        </w:rPr>
        <w:t xml:space="preserve"> agreed complying superannuation fund;</w:t>
      </w:r>
      <w:r w:rsidR="009579DF" w:rsidRPr="00DA503F">
        <w:rPr>
          <w:rFonts w:ascii="Arial" w:hAnsi="Arial" w:cs="Arial"/>
          <w:sz w:val="22"/>
          <w:szCs w:val="22"/>
        </w:rPr>
        <w:t xml:space="preserve"> provided that the employer shall not unreasonably withhold agreement unless it establishes good and proper reasons for the withholding of agreement.</w:t>
      </w:r>
    </w:p>
    <w:p w14:paraId="3CB3CDEB" w14:textId="4A9F2E03" w:rsidR="009579DF" w:rsidRPr="00DA503F" w:rsidRDefault="00401392" w:rsidP="0053648B">
      <w:pPr>
        <w:pStyle w:val="HTMLPreformatted"/>
        <w:spacing w:before="200"/>
        <w:ind w:left="709" w:hanging="709"/>
        <w:jc w:val="both"/>
        <w:rPr>
          <w:rFonts w:ascii="Arial" w:hAnsi="Arial" w:cs="Arial"/>
          <w:sz w:val="22"/>
          <w:szCs w:val="22"/>
        </w:rPr>
      </w:pPr>
      <w:r w:rsidRPr="00DA503F">
        <w:rPr>
          <w:rFonts w:ascii="Arial" w:hAnsi="Arial" w:cs="Arial"/>
          <w:sz w:val="22"/>
          <w:szCs w:val="22"/>
        </w:rPr>
        <w:t>4</w:t>
      </w:r>
      <w:r w:rsidR="000A75AE" w:rsidRPr="00DA503F">
        <w:rPr>
          <w:rFonts w:ascii="Arial" w:hAnsi="Arial" w:cs="Arial"/>
          <w:sz w:val="22"/>
          <w:szCs w:val="22"/>
        </w:rPr>
        <w:t>7</w:t>
      </w:r>
      <w:r w:rsidR="009579DF" w:rsidRPr="00DA503F">
        <w:rPr>
          <w:rFonts w:ascii="Arial" w:hAnsi="Arial" w:cs="Arial"/>
          <w:sz w:val="22"/>
          <w:szCs w:val="22"/>
        </w:rPr>
        <w:t>.3</w:t>
      </w:r>
      <w:r w:rsidR="009579DF" w:rsidRPr="00DA503F">
        <w:rPr>
          <w:rFonts w:ascii="Arial" w:hAnsi="Arial" w:cs="Arial"/>
          <w:sz w:val="22"/>
          <w:szCs w:val="22"/>
        </w:rPr>
        <w:tab/>
        <w:t>An employee will nominate one approved fund to which all statutory superannuation contributions shall be paid.</w:t>
      </w:r>
    </w:p>
    <w:p w14:paraId="053AED47" w14:textId="4CD64255" w:rsidR="006E5BA5" w:rsidRPr="00DA503F" w:rsidRDefault="00401392" w:rsidP="0053648B">
      <w:pPr>
        <w:pStyle w:val="HTMLPreformatted"/>
        <w:spacing w:before="200"/>
        <w:ind w:left="709" w:hanging="709"/>
        <w:jc w:val="both"/>
        <w:rPr>
          <w:rFonts w:ascii="Arial" w:hAnsi="Arial" w:cs="Arial"/>
          <w:sz w:val="22"/>
          <w:szCs w:val="22"/>
        </w:rPr>
      </w:pPr>
      <w:r w:rsidRPr="00DA503F">
        <w:rPr>
          <w:rFonts w:ascii="Arial" w:hAnsi="Arial" w:cs="Arial"/>
          <w:sz w:val="22"/>
          <w:szCs w:val="22"/>
        </w:rPr>
        <w:t>4</w:t>
      </w:r>
      <w:r w:rsidR="000A75AE" w:rsidRPr="00DA503F">
        <w:rPr>
          <w:rFonts w:ascii="Arial" w:hAnsi="Arial" w:cs="Arial"/>
          <w:sz w:val="22"/>
          <w:szCs w:val="22"/>
        </w:rPr>
        <w:t>7</w:t>
      </w:r>
      <w:r w:rsidR="009579DF" w:rsidRPr="00DA503F">
        <w:rPr>
          <w:rFonts w:ascii="Arial" w:hAnsi="Arial" w:cs="Arial"/>
          <w:sz w:val="22"/>
          <w:szCs w:val="22"/>
        </w:rPr>
        <w:t>.4</w:t>
      </w:r>
      <w:r w:rsidR="009579DF" w:rsidRPr="00DA503F">
        <w:rPr>
          <w:rFonts w:ascii="Arial" w:hAnsi="Arial" w:cs="Arial"/>
          <w:sz w:val="22"/>
          <w:szCs w:val="22"/>
        </w:rPr>
        <w:tab/>
      </w:r>
      <w:r w:rsidR="006E5BA5" w:rsidRPr="00DA503F">
        <w:rPr>
          <w:rFonts w:ascii="Arial" w:hAnsi="Arial" w:cs="Arial"/>
          <w:sz w:val="22"/>
          <w:szCs w:val="22"/>
        </w:rPr>
        <w:t xml:space="preserve">On commencement, should an Employee fail to nominate an approved fund within 28 days, the Employer will make superannuation payments to the Employee’s ‘Stapled Fund’ (meaning the Superannuation Fund used in their last period of employment). Employees with no identified Super Fund and who do not nominate a Superannuation Fund within 28 days, will have their superannuation sent to one of </w:t>
      </w:r>
      <w:r w:rsidR="001E518C" w:rsidRPr="00DA503F">
        <w:rPr>
          <w:rFonts w:ascii="Arial" w:hAnsi="Arial" w:cs="Arial"/>
          <w:sz w:val="22"/>
          <w:szCs w:val="22"/>
        </w:rPr>
        <w:t>the nominated</w:t>
      </w:r>
      <w:r w:rsidR="006E5BA5" w:rsidRPr="00DA503F">
        <w:rPr>
          <w:rFonts w:ascii="Arial" w:hAnsi="Arial" w:cs="Arial"/>
          <w:sz w:val="22"/>
          <w:szCs w:val="22"/>
        </w:rPr>
        <w:t xml:space="preserve"> Funds above.</w:t>
      </w:r>
    </w:p>
    <w:p w14:paraId="7995DFC7" w14:textId="393744D0" w:rsidR="009579DF" w:rsidRPr="00DA503F" w:rsidRDefault="00401392" w:rsidP="0053648B">
      <w:pPr>
        <w:pStyle w:val="BodyTextIndent"/>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hanging="709"/>
        <w:rPr>
          <w:sz w:val="22"/>
          <w:szCs w:val="22"/>
        </w:rPr>
      </w:pPr>
      <w:r w:rsidRPr="00DA503F">
        <w:rPr>
          <w:rFonts w:cs="Arial"/>
          <w:sz w:val="22"/>
          <w:szCs w:val="22"/>
        </w:rPr>
        <w:t>4</w:t>
      </w:r>
      <w:r w:rsidR="000A75AE" w:rsidRPr="00DA503F">
        <w:rPr>
          <w:rFonts w:cs="Arial"/>
          <w:sz w:val="22"/>
          <w:szCs w:val="22"/>
        </w:rPr>
        <w:t>7</w:t>
      </w:r>
      <w:r w:rsidR="009579DF" w:rsidRPr="00DA503F">
        <w:rPr>
          <w:sz w:val="22"/>
          <w:szCs w:val="22"/>
        </w:rPr>
        <w:t>.5</w:t>
      </w:r>
      <w:r w:rsidR="009579DF" w:rsidRPr="00DA503F">
        <w:rPr>
          <w:sz w:val="22"/>
          <w:szCs w:val="22"/>
        </w:rPr>
        <w:tab/>
        <w:t xml:space="preserve">The superannuation contributions will be paid at ordinary </w:t>
      </w:r>
      <w:r w:rsidR="00C2539D" w:rsidRPr="00DA503F">
        <w:rPr>
          <w:sz w:val="22"/>
          <w:szCs w:val="22"/>
        </w:rPr>
        <w:t>pay</w:t>
      </w:r>
      <w:r w:rsidR="009579DF" w:rsidRPr="00DA503F">
        <w:rPr>
          <w:sz w:val="22"/>
          <w:szCs w:val="22"/>
        </w:rPr>
        <w:t xml:space="preserve">, which for the purpose of this Agreement </w:t>
      </w:r>
      <w:r w:rsidR="00C2539D" w:rsidRPr="00DA503F">
        <w:rPr>
          <w:sz w:val="22"/>
          <w:szCs w:val="22"/>
        </w:rPr>
        <w:t>includes</w:t>
      </w:r>
      <w:r w:rsidR="009579DF" w:rsidRPr="00DA503F">
        <w:rPr>
          <w:sz w:val="22"/>
          <w:szCs w:val="22"/>
        </w:rPr>
        <w:t xml:space="preserve"> ordinary time worked on public holidays and public holiday loadings.</w:t>
      </w:r>
    </w:p>
    <w:p w14:paraId="05B6BF8C" w14:textId="5C038A56" w:rsidR="009579DF" w:rsidRPr="00DA503F" w:rsidRDefault="00401392" w:rsidP="0053648B">
      <w:pPr>
        <w:pStyle w:val="BodyTextIndent"/>
        <w:tabs>
          <w:tab w:val="left" w:pos="916"/>
          <w:tab w:val="left" w:pos="16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hanging="720"/>
        <w:rPr>
          <w:rFonts w:cs="Arial"/>
          <w:b/>
          <w:bCs/>
          <w:sz w:val="22"/>
          <w:szCs w:val="22"/>
        </w:rPr>
      </w:pPr>
      <w:r w:rsidRPr="00DA503F">
        <w:rPr>
          <w:rFonts w:cs="Arial"/>
          <w:sz w:val="22"/>
          <w:szCs w:val="22"/>
        </w:rPr>
        <w:t>4</w:t>
      </w:r>
      <w:r w:rsidR="000A75AE" w:rsidRPr="00DA503F">
        <w:rPr>
          <w:rFonts w:cs="Arial"/>
          <w:sz w:val="22"/>
          <w:szCs w:val="22"/>
        </w:rPr>
        <w:t>7</w:t>
      </w:r>
      <w:r w:rsidR="009579DF" w:rsidRPr="00DA503F">
        <w:rPr>
          <w:rFonts w:cs="Arial"/>
          <w:sz w:val="22"/>
          <w:szCs w:val="22"/>
        </w:rPr>
        <w:t>.6</w:t>
      </w:r>
      <w:r w:rsidR="009579DF" w:rsidRPr="00DA503F">
        <w:rPr>
          <w:rFonts w:cs="Arial"/>
          <w:sz w:val="22"/>
          <w:szCs w:val="22"/>
        </w:rPr>
        <w:tab/>
      </w:r>
      <w:r w:rsidR="009579DF" w:rsidRPr="00DA503F">
        <w:rPr>
          <w:rFonts w:cs="Arial"/>
          <w:b/>
          <w:bCs/>
          <w:sz w:val="22"/>
          <w:szCs w:val="22"/>
        </w:rPr>
        <w:t>Contributions</w:t>
      </w:r>
    </w:p>
    <w:p w14:paraId="4EDF00DA" w14:textId="78BF3FE7" w:rsidR="009579DF" w:rsidRPr="00DA503F" w:rsidRDefault="009579DF" w:rsidP="00F55100">
      <w:pPr>
        <w:pStyle w:val="BodyTextIndent"/>
        <w:tabs>
          <w:tab w:val="left" w:pos="916"/>
          <w:tab w:val="left" w:pos="16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rPr>
          <w:rFonts w:cs="Arial"/>
          <w:sz w:val="22"/>
          <w:szCs w:val="22"/>
        </w:rPr>
      </w:pPr>
      <w:r w:rsidRPr="00DA503F">
        <w:rPr>
          <w:rFonts w:cs="Arial"/>
          <w:sz w:val="22"/>
          <w:szCs w:val="22"/>
        </w:rPr>
        <w:t>The employer shall make</w:t>
      </w:r>
      <w:r w:rsidR="0027076A" w:rsidRPr="00DA503F">
        <w:rPr>
          <w:rFonts w:cs="Arial"/>
          <w:sz w:val="22"/>
          <w:szCs w:val="22"/>
        </w:rPr>
        <w:t xml:space="preserve"> </w:t>
      </w:r>
      <w:r w:rsidRPr="00DA503F">
        <w:rPr>
          <w:rFonts w:cs="Arial"/>
          <w:sz w:val="22"/>
          <w:szCs w:val="22"/>
        </w:rPr>
        <w:t xml:space="preserve">superannuation contributions into an approved fund on a monthly basis. With respect to casual employees, contributions shall be remitted at </w:t>
      </w:r>
      <w:r w:rsidR="0005096B" w:rsidRPr="00DA503F">
        <w:rPr>
          <w:rFonts w:cs="Arial"/>
          <w:sz w:val="22"/>
          <w:szCs w:val="22"/>
        </w:rPr>
        <w:t>least quarterly</w:t>
      </w:r>
      <w:r w:rsidRPr="00DA503F">
        <w:rPr>
          <w:rFonts w:cs="Arial"/>
          <w:sz w:val="22"/>
          <w:szCs w:val="22"/>
        </w:rPr>
        <w:t>.</w:t>
      </w:r>
    </w:p>
    <w:p w14:paraId="4B6CA773" w14:textId="24EAC93F" w:rsidR="009579DF" w:rsidRPr="00DA503F" w:rsidRDefault="00CA7489" w:rsidP="005E4507">
      <w:pPr>
        <w:pStyle w:val="BodyTextIndent"/>
        <w:tabs>
          <w:tab w:val="left" w:pos="916"/>
          <w:tab w:val="left" w:pos="16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ind w:hanging="720"/>
        <w:rPr>
          <w:rFonts w:cs="Arial"/>
          <w:b/>
          <w:bCs/>
          <w:sz w:val="22"/>
          <w:szCs w:val="22"/>
        </w:rPr>
      </w:pPr>
      <w:r w:rsidRPr="00DA503F">
        <w:rPr>
          <w:rFonts w:cs="Arial"/>
          <w:sz w:val="22"/>
          <w:szCs w:val="22"/>
        </w:rPr>
        <w:t>4</w:t>
      </w:r>
      <w:r w:rsidR="000A75AE" w:rsidRPr="00DA503F">
        <w:rPr>
          <w:rFonts w:cs="Arial"/>
          <w:sz w:val="22"/>
          <w:szCs w:val="22"/>
        </w:rPr>
        <w:t>7</w:t>
      </w:r>
      <w:r w:rsidR="009579DF" w:rsidRPr="00DA503F">
        <w:rPr>
          <w:rFonts w:cs="Arial"/>
          <w:sz w:val="22"/>
          <w:szCs w:val="22"/>
        </w:rPr>
        <w:t>.7</w:t>
      </w:r>
      <w:r w:rsidR="009579DF" w:rsidRPr="00DA503F">
        <w:rPr>
          <w:rFonts w:cs="Arial"/>
          <w:sz w:val="22"/>
          <w:szCs w:val="22"/>
        </w:rPr>
        <w:tab/>
      </w:r>
      <w:r w:rsidR="009579DF" w:rsidRPr="00DA503F">
        <w:rPr>
          <w:rFonts w:cs="Arial"/>
          <w:b/>
          <w:bCs/>
          <w:sz w:val="22"/>
          <w:szCs w:val="22"/>
        </w:rPr>
        <w:t>Salary Sacrifice to Superannuation</w:t>
      </w:r>
    </w:p>
    <w:p w14:paraId="2260D5AC" w14:textId="77777777" w:rsidR="009579DF" w:rsidRPr="00DA503F" w:rsidRDefault="009579DF" w:rsidP="000659C3">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t>An employee can elect to sacrifice a portion of salary to superannuation.  Such election must be made prior to the commencement of the period of service to which the earnings relate and be in accordance with relevant legislation.</w:t>
      </w:r>
    </w:p>
    <w:p w14:paraId="77F1FABA" w14:textId="77777777" w:rsidR="009579DF" w:rsidRPr="00DA503F" w:rsidRDefault="009579DF" w:rsidP="000659C3">
      <w:pPr>
        <w:tabs>
          <w:tab w:val="left" w:pos="1418"/>
        </w:tabs>
        <w:spacing w:before="200"/>
        <w:ind w:left="1418" w:hanging="709"/>
        <w:jc w:val="both"/>
        <w:rPr>
          <w:rFonts w:ascii="Arial" w:hAnsi="Arial" w:cs="Arial"/>
          <w:sz w:val="22"/>
          <w:szCs w:val="22"/>
        </w:rPr>
      </w:pPr>
      <w:r w:rsidRPr="00DA503F">
        <w:rPr>
          <w:rFonts w:ascii="Arial" w:hAnsi="Arial" w:cs="Arial"/>
          <w:sz w:val="22"/>
          <w:szCs w:val="22"/>
        </w:rPr>
        <w:t>(b)</w:t>
      </w:r>
      <w:r w:rsidRPr="00DA503F">
        <w:rPr>
          <w:rFonts w:ascii="Arial" w:hAnsi="Arial" w:cs="Arial"/>
          <w:sz w:val="22"/>
          <w:szCs w:val="22"/>
        </w:rPr>
        <w:tab/>
        <w:t>Salary sacrifice to superannuation means the option of making additional superannuation contributions by electing to sacrifice a portion of the gross earnings (</w:t>
      </w:r>
      <w:r w:rsidR="00705292" w:rsidRPr="00DA503F">
        <w:rPr>
          <w:rFonts w:ascii="Arial" w:hAnsi="Arial" w:cs="Arial"/>
          <w:sz w:val="22"/>
          <w:szCs w:val="22"/>
        </w:rPr>
        <w:t>pre-tax</w:t>
      </w:r>
      <w:r w:rsidRPr="00DA503F">
        <w:rPr>
          <w:rFonts w:ascii="Arial" w:hAnsi="Arial" w:cs="Arial"/>
          <w:sz w:val="22"/>
          <w:szCs w:val="22"/>
        </w:rPr>
        <w:t xml:space="preserve"> dollars).  This will give the effect of reducing the taxable income by the amount for salary sacrifice.</w:t>
      </w:r>
    </w:p>
    <w:p w14:paraId="192CAA35" w14:textId="77777777" w:rsidR="009579DF" w:rsidRPr="00DA503F" w:rsidRDefault="009579DF" w:rsidP="000659C3">
      <w:pPr>
        <w:tabs>
          <w:tab w:val="left" w:pos="1418"/>
        </w:tabs>
        <w:spacing w:before="200"/>
        <w:ind w:left="1418" w:hanging="709"/>
        <w:jc w:val="both"/>
        <w:rPr>
          <w:rFonts w:ascii="Arial" w:hAnsi="Arial" w:cs="Arial"/>
          <w:sz w:val="22"/>
          <w:szCs w:val="22"/>
        </w:rPr>
      </w:pPr>
      <w:r w:rsidRPr="00DA503F">
        <w:rPr>
          <w:rFonts w:ascii="Arial" w:hAnsi="Arial" w:cs="Arial"/>
          <w:sz w:val="22"/>
          <w:szCs w:val="22"/>
        </w:rPr>
        <w:t>(c)</w:t>
      </w:r>
      <w:r w:rsidRPr="00DA503F">
        <w:rPr>
          <w:rFonts w:ascii="Arial" w:hAnsi="Arial" w:cs="Arial"/>
          <w:sz w:val="22"/>
          <w:szCs w:val="22"/>
        </w:rPr>
        <w:tab/>
        <w:t xml:space="preserve">Employers will not use any amount that is salary sacrificed by an employee to count towards the employer’s obligation to pay contributions under the SG legislation. </w:t>
      </w:r>
    </w:p>
    <w:p w14:paraId="618A77D0" w14:textId="77777777" w:rsidR="009579DF" w:rsidRPr="00DA503F" w:rsidRDefault="009579DF" w:rsidP="000659C3">
      <w:pPr>
        <w:tabs>
          <w:tab w:val="left" w:pos="1418"/>
        </w:tabs>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t>Contributions payable by the employer in relation to the SG legislation shall be calculated by reference to the salary which would have applied to the employee under this Agreement in the absence of any salary sacrifice.</w:t>
      </w:r>
    </w:p>
    <w:p w14:paraId="1823481F" w14:textId="77777777" w:rsidR="009579DF" w:rsidRPr="00DA503F" w:rsidRDefault="009579DF" w:rsidP="000659C3">
      <w:pPr>
        <w:tabs>
          <w:tab w:val="left" w:pos="1418"/>
        </w:tabs>
        <w:spacing w:before="200"/>
        <w:ind w:left="1418" w:hanging="709"/>
        <w:jc w:val="both"/>
        <w:rPr>
          <w:rFonts w:ascii="Arial" w:hAnsi="Arial" w:cs="Arial"/>
          <w:sz w:val="22"/>
          <w:szCs w:val="22"/>
        </w:rPr>
      </w:pPr>
      <w:r w:rsidRPr="00DA503F">
        <w:rPr>
          <w:rFonts w:ascii="Arial" w:hAnsi="Arial" w:cs="Arial"/>
          <w:sz w:val="22"/>
          <w:szCs w:val="22"/>
        </w:rPr>
        <w:t>(e)</w:t>
      </w:r>
      <w:r w:rsidRPr="00DA503F">
        <w:rPr>
          <w:rFonts w:ascii="Arial" w:hAnsi="Arial" w:cs="Arial"/>
          <w:sz w:val="22"/>
          <w:szCs w:val="22"/>
        </w:rPr>
        <w:tab/>
        <w:t xml:space="preserve">Any additional superannuation contributions made in accordance with this clause shall be paid into the same superannuation fund that receives the employer’s SG contributions. </w:t>
      </w:r>
    </w:p>
    <w:p w14:paraId="1C9293C6" w14:textId="087E630B" w:rsidR="009579DF" w:rsidRPr="00DA503F" w:rsidRDefault="009579DF" w:rsidP="000659C3">
      <w:pPr>
        <w:tabs>
          <w:tab w:val="left" w:pos="1418"/>
        </w:tabs>
        <w:spacing w:before="200"/>
        <w:ind w:left="1418" w:hanging="709"/>
        <w:jc w:val="both"/>
        <w:rPr>
          <w:rFonts w:ascii="Arial" w:hAnsi="Arial" w:cs="Arial"/>
          <w:sz w:val="22"/>
          <w:szCs w:val="22"/>
        </w:rPr>
      </w:pPr>
      <w:r w:rsidRPr="00DA503F">
        <w:rPr>
          <w:rFonts w:ascii="Arial" w:hAnsi="Arial" w:cs="Arial"/>
          <w:sz w:val="22"/>
          <w:szCs w:val="22"/>
        </w:rPr>
        <w:t>(f)</w:t>
      </w:r>
      <w:r w:rsidRPr="00DA503F">
        <w:rPr>
          <w:rFonts w:ascii="Arial" w:hAnsi="Arial" w:cs="Arial"/>
          <w:sz w:val="22"/>
          <w:szCs w:val="22"/>
        </w:rPr>
        <w:tab/>
        <w:t>Any allowance, penalty rate, , other than any payments for leave taken whilst employed, shall be calculated by reference to the salary which would have applied to the employee in the absence of any salary sacrifice to superannuation.  Payment for leave taken whilst employed will be at the post-salary sacrificed amount</w:t>
      </w:r>
      <w:r w:rsidR="00A56B0D" w:rsidRPr="00DA503F">
        <w:rPr>
          <w:rFonts w:ascii="Arial" w:hAnsi="Arial" w:cs="Arial"/>
          <w:sz w:val="22"/>
          <w:szCs w:val="22"/>
        </w:rPr>
        <w:t>.</w:t>
      </w:r>
    </w:p>
    <w:p w14:paraId="0F92A20E" w14:textId="58B33377" w:rsidR="00A56B0D" w:rsidRPr="00DA503F" w:rsidRDefault="00A56B0D" w:rsidP="000659C3">
      <w:pPr>
        <w:tabs>
          <w:tab w:val="left" w:pos="1418"/>
        </w:tabs>
        <w:spacing w:before="200"/>
        <w:ind w:left="1418" w:hanging="709"/>
        <w:jc w:val="both"/>
        <w:rPr>
          <w:rFonts w:ascii="Arial" w:hAnsi="Arial" w:cs="Arial"/>
          <w:sz w:val="22"/>
          <w:szCs w:val="22"/>
        </w:rPr>
      </w:pPr>
      <w:r w:rsidRPr="00DA503F">
        <w:rPr>
          <w:rFonts w:ascii="Arial" w:hAnsi="Arial" w:cs="Arial"/>
          <w:sz w:val="22"/>
          <w:szCs w:val="22"/>
        </w:rPr>
        <w:t>(g)</w:t>
      </w:r>
      <w:r w:rsidRPr="00DA503F">
        <w:rPr>
          <w:rFonts w:ascii="Arial" w:hAnsi="Arial" w:cs="Arial"/>
          <w:sz w:val="22"/>
          <w:szCs w:val="22"/>
        </w:rPr>
        <w:tab/>
        <w:t>Payment for leave taken whilst employed will be at the post-salary sacrificed amount.</w:t>
      </w:r>
    </w:p>
    <w:p w14:paraId="3E3BC37C" w14:textId="07BE897E" w:rsidR="009579DF" w:rsidRPr="00DA503F" w:rsidRDefault="00CA7489" w:rsidP="00250E04">
      <w:pPr>
        <w:pStyle w:val="Heading1"/>
        <w:spacing w:before="480"/>
        <w:jc w:val="both"/>
        <w:rPr>
          <w:bCs/>
          <w:sz w:val="22"/>
        </w:rPr>
      </w:pPr>
      <w:bookmarkStart w:id="238" w:name="_Toc152054070"/>
      <w:bookmarkStart w:id="239" w:name="_Toc152848671"/>
      <w:bookmarkStart w:id="240" w:name="_Toc152940938"/>
      <w:r w:rsidRPr="00DA503F">
        <w:rPr>
          <w:bCs/>
          <w:sz w:val="22"/>
        </w:rPr>
        <w:t>4</w:t>
      </w:r>
      <w:r w:rsidR="000A75AE" w:rsidRPr="00DA503F">
        <w:rPr>
          <w:bCs/>
          <w:sz w:val="22"/>
        </w:rPr>
        <w:t>8</w:t>
      </w:r>
      <w:r w:rsidR="009579DF" w:rsidRPr="00DA503F">
        <w:rPr>
          <w:bCs/>
          <w:sz w:val="22"/>
        </w:rPr>
        <w:t>.</w:t>
      </w:r>
      <w:r w:rsidR="009579DF" w:rsidRPr="00DA503F">
        <w:rPr>
          <w:bCs/>
          <w:sz w:val="22"/>
        </w:rPr>
        <w:tab/>
        <w:t>ATTENDANCE AT MEETINGS</w:t>
      </w:r>
      <w:bookmarkEnd w:id="238"/>
      <w:bookmarkEnd w:id="239"/>
      <w:bookmarkEnd w:id="240"/>
    </w:p>
    <w:p w14:paraId="15C73A80" w14:textId="1BDDF148" w:rsidR="009579DF" w:rsidRPr="00DA503F" w:rsidRDefault="00A86048" w:rsidP="004A38A3">
      <w:pPr>
        <w:spacing w:before="200"/>
        <w:ind w:left="709"/>
        <w:jc w:val="both"/>
        <w:rPr>
          <w:rFonts w:ascii="Arial" w:hAnsi="Arial" w:cs="Arial"/>
          <w:sz w:val="22"/>
          <w:szCs w:val="22"/>
        </w:rPr>
      </w:pPr>
      <w:r w:rsidRPr="00DA503F">
        <w:rPr>
          <w:rFonts w:ascii="Arial" w:hAnsi="Arial" w:cs="Arial"/>
          <w:sz w:val="22"/>
          <w:szCs w:val="22"/>
        </w:rPr>
        <w:t>Wherever possible, the employer will hold meetings within the employee’s ordinary</w:t>
      </w:r>
      <w:r w:rsidR="0053648B" w:rsidRPr="00DA503F">
        <w:rPr>
          <w:rFonts w:ascii="Arial" w:hAnsi="Arial" w:cs="Arial"/>
          <w:sz w:val="22"/>
          <w:szCs w:val="22"/>
        </w:rPr>
        <w:t xml:space="preserve"> </w:t>
      </w:r>
      <w:r w:rsidRPr="00DA503F">
        <w:rPr>
          <w:rFonts w:ascii="Arial" w:hAnsi="Arial" w:cs="Arial"/>
          <w:sz w:val="22"/>
          <w:szCs w:val="22"/>
        </w:rPr>
        <w:t>hours. Any employee required by the employer to attend meetings outside the</w:t>
      </w:r>
      <w:r w:rsidR="0053648B" w:rsidRPr="00DA503F">
        <w:rPr>
          <w:rFonts w:ascii="Arial" w:hAnsi="Arial" w:cs="Arial"/>
          <w:sz w:val="22"/>
          <w:szCs w:val="22"/>
        </w:rPr>
        <w:t xml:space="preserve"> </w:t>
      </w:r>
      <w:r w:rsidRPr="00DA503F">
        <w:rPr>
          <w:rFonts w:ascii="Arial" w:hAnsi="Arial" w:cs="Arial"/>
          <w:sz w:val="22"/>
          <w:szCs w:val="22"/>
        </w:rPr>
        <w:t xml:space="preserve">employee's ordinary hours shall be </w:t>
      </w:r>
      <w:r w:rsidR="009D3DE7" w:rsidRPr="00DA503F">
        <w:rPr>
          <w:rFonts w:ascii="Arial" w:hAnsi="Arial" w:cs="Arial"/>
          <w:sz w:val="22"/>
          <w:szCs w:val="22"/>
        </w:rPr>
        <w:t xml:space="preserve">entitled to receive </w:t>
      </w:r>
      <w:r w:rsidR="00650F73" w:rsidRPr="00DA503F">
        <w:rPr>
          <w:rFonts w:ascii="Arial" w:hAnsi="Arial" w:cs="Arial"/>
          <w:sz w:val="22"/>
          <w:szCs w:val="22"/>
        </w:rPr>
        <w:t>at least their minimum engagement plus any applicable shift penalties, weekend penalties or overtime for attendance at such meetings.</w:t>
      </w:r>
    </w:p>
    <w:p w14:paraId="171BFACC" w14:textId="55790BDC" w:rsidR="009579DF" w:rsidRPr="00DA503F" w:rsidRDefault="00CA7489" w:rsidP="00250E04">
      <w:pPr>
        <w:pStyle w:val="Heading1"/>
        <w:spacing w:before="480"/>
        <w:jc w:val="both"/>
        <w:rPr>
          <w:bCs/>
          <w:sz w:val="22"/>
        </w:rPr>
      </w:pPr>
      <w:bookmarkStart w:id="241" w:name="_Toc152054071"/>
      <w:bookmarkStart w:id="242" w:name="_Toc152848672"/>
      <w:bookmarkStart w:id="243" w:name="_Toc152940939"/>
      <w:r w:rsidRPr="00DA503F">
        <w:rPr>
          <w:bCs/>
          <w:sz w:val="22"/>
        </w:rPr>
        <w:t>4</w:t>
      </w:r>
      <w:r w:rsidR="000A75AE" w:rsidRPr="00DA503F">
        <w:rPr>
          <w:bCs/>
          <w:sz w:val="22"/>
        </w:rPr>
        <w:t>9</w:t>
      </w:r>
      <w:r w:rsidR="009579DF" w:rsidRPr="00DA503F">
        <w:rPr>
          <w:bCs/>
          <w:sz w:val="22"/>
        </w:rPr>
        <w:t>.</w:t>
      </w:r>
      <w:r w:rsidR="009579DF" w:rsidRPr="00DA503F">
        <w:rPr>
          <w:bCs/>
          <w:sz w:val="22"/>
        </w:rPr>
        <w:tab/>
        <w:t>TRAINING</w:t>
      </w:r>
      <w:bookmarkEnd w:id="241"/>
      <w:bookmarkEnd w:id="242"/>
      <w:bookmarkEnd w:id="243"/>
    </w:p>
    <w:p w14:paraId="277123BA" w14:textId="77340C8B" w:rsidR="009579DF" w:rsidRPr="00DA503F" w:rsidRDefault="00CA7489" w:rsidP="004C0F80">
      <w:pPr>
        <w:spacing w:before="200"/>
        <w:ind w:left="709" w:hanging="709"/>
        <w:jc w:val="both"/>
        <w:rPr>
          <w:rFonts w:ascii="Arial" w:hAnsi="Arial" w:cs="Arial"/>
          <w:sz w:val="22"/>
          <w:szCs w:val="22"/>
        </w:rPr>
      </w:pPr>
      <w:r w:rsidRPr="00DA503F">
        <w:rPr>
          <w:rFonts w:ascii="Arial" w:hAnsi="Arial" w:cs="Arial"/>
          <w:sz w:val="22"/>
          <w:szCs w:val="22"/>
        </w:rPr>
        <w:t>4</w:t>
      </w:r>
      <w:r w:rsidR="007F31D8" w:rsidRPr="00DA503F">
        <w:rPr>
          <w:rFonts w:ascii="Arial" w:hAnsi="Arial" w:cs="Arial"/>
          <w:sz w:val="22"/>
          <w:szCs w:val="22"/>
        </w:rPr>
        <w:t>9</w:t>
      </w:r>
      <w:r w:rsidR="009579DF" w:rsidRPr="00DA503F">
        <w:rPr>
          <w:rFonts w:ascii="Arial" w:hAnsi="Arial" w:cs="Arial"/>
          <w:sz w:val="22"/>
          <w:szCs w:val="22"/>
        </w:rPr>
        <w:t>.1</w:t>
      </w:r>
      <w:r w:rsidR="009579DF" w:rsidRPr="00DA503F">
        <w:rPr>
          <w:rFonts w:ascii="Arial" w:hAnsi="Arial" w:cs="Arial"/>
          <w:sz w:val="22"/>
          <w:szCs w:val="22"/>
        </w:rPr>
        <w:tab/>
        <w:t>Employees will be given on-going training as necessary, relevant to their roles and responsibilities.</w:t>
      </w:r>
      <w:r w:rsidR="00EA2033" w:rsidRPr="00DA503F">
        <w:rPr>
          <w:rFonts w:ascii="Arial" w:hAnsi="Arial" w:cs="Arial"/>
          <w:sz w:val="22"/>
          <w:szCs w:val="22"/>
        </w:rPr>
        <w:t xml:space="preserve">  Delivery of training may be via a variety of means including but not limited to face to face, on the job and e-learning. The organisation will facilitate access to the appropriate resources to undertake the training </w:t>
      </w:r>
      <w:r w:rsidR="00F4708E" w:rsidRPr="00DA503F">
        <w:rPr>
          <w:rFonts w:ascii="Arial" w:hAnsi="Arial" w:cs="Arial"/>
          <w:sz w:val="22"/>
          <w:szCs w:val="22"/>
        </w:rPr>
        <w:t>provided and</w:t>
      </w:r>
      <w:r w:rsidR="00EA2033" w:rsidRPr="00DA503F">
        <w:rPr>
          <w:rFonts w:ascii="Arial" w:hAnsi="Arial" w:cs="Arial"/>
          <w:sz w:val="22"/>
          <w:szCs w:val="22"/>
        </w:rPr>
        <w:t xml:space="preserve"> the skills necessary to utilise those resources. </w:t>
      </w:r>
    </w:p>
    <w:p w14:paraId="3A745237" w14:textId="711C7D61" w:rsidR="009579DF" w:rsidRPr="00DA503F" w:rsidRDefault="00CA7489" w:rsidP="004C0F80">
      <w:pPr>
        <w:spacing w:before="200"/>
        <w:ind w:left="709" w:hanging="709"/>
        <w:jc w:val="both"/>
        <w:rPr>
          <w:rFonts w:ascii="Arial" w:hAnsi="Arial" w:cs="Arial"/>
          <w:sz w:val="22"/>
          <w:szCs w:val="22"/>
        </w:rPr>
      </w:pPr>
      <w:r w:rsidRPr="00DA503F">
        <w:rPr>
          <w:rFonts w:ascii="Arial" w:hAnsi="Arial" w:cs="Arial"/>
          <w:sz w:val="22"/>
          <w:szCs w:val="22"/>
        </w:rPr>
        <w:t>4</w:t>
      </w:r>
      <w:r w:rsidR="007F31D8" w:rsidRPr="00DA503F">
        <w:rPr>
          <w:rFonts w:ascii="Arial" w:hAnsi="Arial" w:cs="Arial"/>
          <w:sz w:val="22"/>
          <w:szCs w:val="22"/>
        </w:rPr>
        <w:t>9</w:t>
      </w:r>
      <w:r w:rsidR="009579DF" w:rsidRPr="00DA503F">
        <w:rPr>
          <w:rFonts w:ascii="Arial" w:hAnsi="Arial" w:cs="Arial"/>
          <w:sz w:val="22"/>
          <w:szCs w:val="22"/>
        </w:rPr>
        <w:t>.2</w:t>
      </w:r>
      <w:r w:rsidR="009579DF" w:rsidRPr="00DA503F">
        <w:rPr>
          <w:rFonts w:ascii="Arial" w:hAnsi="Arial" w:cs="Arial"/>
          <w:sz w:val="22"/>
          <w:szCs w:val="22"/>
        </w:rPr>
        <w:tab/>
      </w:r>
      <w:r w:rsidR="00F83D02" w:rsidRPr="00DA503F">
        <w:rPr>
          <w:rFonts w:ascii="Arial" w:hAnsi="Arial" w:cs="Arial"/>
          <w:sz w:val="22"/>
          <w:szCs w:val="22"/>
        </w:rPr>
        <w:t>If requested by the employee’ the</w:t>
      </w:r>
      <w:r w:rsidR="00F43A85" w:rsidRPr="00DA503F">
        <w:rPr>
          <w:rFonts w:ascii="Arial" w:hAnsi="Arial" w:cs="Arial"/>
          <w:sz w:val="22"/>
          <w:szCs w:val="22"/>
        </w:rPr>
        <w:t xml:space="preserve">y </w:t>
      </w:r>
      <w:r w:rsidR="009579DF" w:rsidRPr="00DA503F">
        <w:rPr>
          <w:rFonts w:ascii="Arial" w:hAnsi="Arial" w:cs="Arial"/>
          <w:sz w:val="22"/>
          <w:szCs w:val="22"/>
        </w:rPr>
        <w:t xml:space="preserve">shall </w:t>
      </w:r>
      <w:r w:rsidR="00F83D02" w:rsidRPr="00DA503F">
        <w:rPr>
          <w:rFonts w:ascii="Arial" w:hAnsi="Arial" w:cs="Arial"/>
          <w:sz w:val="22"/>
          <w:szCs w:val="22"/>
        </w:rPr>
        <w:t xml:space="preserve">be </w:t>
      </w:r>
      <w:r w:rsidR="009579DF" w:rsidRPr="00DA503F">
        <w:rPr>
          <w:rFonts w:ascii="Arial" w:hAnsi="Arial" w:cs="Arial"/>
          <w:sz w:val="22"/>
          <w:szCs w:val="22"/>
        </w:rPr>
        <w:t>provide</w:t>
      </w:r>
      <w:r w:rsidR="00F83D02" w:rsidRPr="00DA503F">
        <w:rPr>
          <w:rFonts w:ascii="Arial" w:hAnsi="Arial" w:cs="Arial"/>
          <w:sz w:val="22"/>
          <w:szCs w:val="22"/>
        </w:rPr>
        <w:t xml:space="preserve">d with </w:t>
      </w:r>
      <w:r w:rsidR="009579DF" w:rsidRPr="00DA503F">
        <w:rPr>
          <w:rFonts w:ascii="Arial" w:hAnsi="Arial" w:cs="Arial"/>
          <w:sz w:val="22"/>
          <w:szCs w:val="22"/>
        </w:rPr>
        <w:t>details of their attendance at training.</w:t>
      </w:r>
    </w:p>
    <w:p w14:paraId="1B82D1F0" w14:textId="24891152" w:rsidR="009579DF" w:rsidRPr="00DA503F" w:rsidRDefault="00CA7489" w:rsidP="004C0F80">
      <w:pPr>
        <w:spacing w:before="200"/>
        <w:ind w:left="709" w:hanging="709"/>
        <w:jc w:val="both"/>
        <w:rPr>
          <w:rFonts w:ascii="Arial" w:hAnsi="Arial" w:cs="Arial"/>
          <w:sz w:val="22"/>
          <w:szCs w:val="22"/>
        </w:rPr>
      </w:pPr>
      <w:r w:rsidRPr="00DA503F">
        <w:rPr>
          <w:rFonts w:ascii="Arial" w:hAnsi="Arial" w:cs="Arial"/>
          <w:sz w:val="22"/>
          <w:szCs w:val="22"/>
        </w:rPr>
        <w:t>4</w:t>
      </w:r>
      <w:r w:rsidR="007F31D8" w:rsidRPr="00DA503F">
        <w:rPr>
          <w:rFonts w:ascii="Arial" w:hAnsi="Arial" w:cs="Arial"/>
          <w:sz w:val="22"/>
          <w:szCs w:val="22"/>
        </w:rPr>
        <w:t>9</w:t>
      </w:r>
      <w:r w:rsidR="009579DF" w:rsidRPr="00DA503F">
        <w:rPr>
          <w:rFonts w:ascii="Arial" w:hAnsi="Arial" w:cs="Arial"/>
          <w:sz w:val="22"/>
          <w:szCs w:val="22"/>
        </w:rPr>
        <w:t>.3</w:t>
      </w:r>
      <w:r w:rsidR="009579DF" w:rsidRPr="00DA503F">
        <w:rPr>
          <w:rFonts w:ascii="Arial" w:hAnsi="Arial" w:cs="Arial"/>
          <w:sz w:val="22"/>
          <w:szCs w:val="22"/>
        </w:rPr>
        <w:tab/>
        <w:t>Upon termination of the employee’s employment the employer shall provide to the employee a written statement of the hours of training attended by the employee.</w:t>
      </w:r>
    </w:p>
    <w:p w14:paraId="04BCA262" w14:textId="3B962556" w:rsidR="009579DF" w:rsidRPr="00DA503F" w:rsidRDefault="00CA7489" w:rsidP="004C0F80">
      <w:pPr>
        <w:spacing w:before="200"/>
        <w:ind w:left="709" w:hanging="709"/>
        <w:jc w:val="both"/>
        <w:rPr>
          <w:rFonts w:ascii="Arial" w:hAnsi="Arial" w:cs="Arial"/>
          <w:sz w:val="22"/>
          <w:szCs w:val="22"/>
        </w:rPr>
      </w:pPr>
      <w:r w:rsidRPr="00DA503F">
        <w:rPr>
          <w:rFonts w:ascii="Arial" w:hAnsi="Arial" w:cs="Arial"/>
          <w:sz w:val="22"/>
          <w:szCs w:val="22"/>
        </w:rPr>
        <w:t>4</w:t>
      </w:r>
      <w:r w:rsidR="007F31D8" w:rsidRPr="00DA503F">
        <w:rPr>
          <w:rFonts w:ascii="Arial" w:hAnsi="Arial" w:cs="Arial"/>
          <w:sz w:val="22"/>
          <w:szCs w:val="22"/>
        </w:rPr>
        <w:t>9</w:t>
      </w:r>
      <w:r w:rsidR="009579DF" w:rsidRPr="00DA503F">
        <w:rPr>
          <w:rFonts w:ascii="Arial" w:hAnsi="Arial" w:cs="Arial"/>
          <w:sz w:val="22"/>
          <w:szCs w:val="22"/>
        </w:rPr>
        <w:t>.4</w:t>
      </w:r>
      <w:r w:rsidR="009579DF" w:rsidRPr="00DA503F">
        <w:rPr>
          <w:rFonts w:ascii="Arial" w:hAnsi="Arial" w:cs="Arial"/>
          <w:sz w:val="22"/>
          <w:szCs w:val="22"/>
        </w:rPr>
        <w:tab/>
        <w:t>Where practicable, such training shall be provided to employees during their normal rostered hours of work.  Where this is not practicable:</w:t>
      </w:r>
    </w:p>
    <w:p w14:paraId="53AE33EF" w14:textId="42486DC8" w:rsidR="009579DF" w:rsidRPr="00DA503F" w:rsidRDefault="009579DF" w:rsidP="004C0F80">
      <w:pPr>
        <w:spacing w:before="200"/>
        <w:ind w:left="1440" w:hanging="720"/>
        <w:jc w:val="both"/>
        <w:rPr>
          <w:rFonts w:ascii="Arial" w:hAnsi="Arial" w:cs="Arial"/>
          <w:sz w:val="22"/>
          <w:szCs w:val="22"/>
        </w:rPr>
      </w:pPr>
      <w:r w:rsidRPr="00DA503F">
        <w:rPr>
          <w:rFonts w:ascii="Arial" w:hAnsi="Arial" w:cs="Arial"/>
          <w:sz w:val="22"/>
          <w:szCs w:val="22"/>
        </w:rPr>
        <w:t>(a)</w:t>
      </w:r>
      <w:r w:rsidR="00B41462" w:rsidRPr="00DA503F">
        <w:rPr>
          <w:rFonts w:ascii="Arial" w:hAnsi="Arial" w:cs="Arial"/>
          <w:sz w:val="22"/>
          <w:szCs w:val="22"/>
        </w:rPr>
        <w:t xml:space="preserve"> </w:t>
      </w:r>
      <w:r w:rsidR="004C0F80" w:rsidRPr="00DA503F">
        <w:rPr>
          <w:rFonts w:ascii="Arial" w:hAnsi="Arial" w:cs="Arial"/>
          <w:sz w:val="22"/>
          <w:szCs w:val="22"/>
        </w:rPr>
        <w:tab/>
      </w:r>
      <w:r w:rsidRPr="00DA503F">
        <w:rPr>
          <w:rFonts w:ascii="Arial" w:hAnsi="Arial" w:cs="Arial"/>
          <w:sz w:val="22"/>
          <w:szCs w:val="22"/>
        </w:rPr>
        <w:t>Employees shall attend training outside their normal rostered working hours when required to do so by the employer;</w:t>
      </w:r>
    </w:p>
    <w:p w14:paraId="5D0B49B7" w14:textId="2BC35237" w:rsidR="009579DF" w:rsidRPr="00DA503F" w:rsidRDefault="009579DF" w:rsidP="004C0F80">
      <w:pPr>
        <w:spacing w:before="200"/>
        <w:ind w:left="1440" w:hanging="720"/>
        <w:jc w:val="both"/>
        <w:rPr>
          <w:rFonts w:ascii="Arial" w:hAnsi="Arial" w:cs="Arial"/>
          <w:sz w:val="22"/>
          <w:szCs w:val="22"/>
        </w:rPr>
      </w:pPr>
      <w:r w:rsidRPr="00DA503F">
        <w:rPr>
          <w:rFonts w:ascii="Arial" w:hAnsi="Arial" w:cs="Arial"/>
          <w:sz w:val="22"/>
          <w:szCs w:val="22"/>
        </w:rPr>
        <w:t>(b)</w:t>
      </w:r>
      <w:r w:rsidR="004C0F80" w:rsidRPr="00DA503F">
        <w:rPr>
          <w:rFonts w:ascii="Arial" w:hAnsi="Arial" w:cs="Arial"/>
          <w:sz w:val="22"/>
          <w:szCs w:val="22"/>
        </w:rPr>
        <w:tab/>
      </w:r>
      <w:r w:rsidRPr="00DA503F">
        <w:rPr>
          <w:rFonts w:ascii="Arial" w:hAnsi="Arial" w:cs="Arial"/>
          <w:sz w:val="22"/>
          <w:szCs w:val="22"/>
        </w:rPr>
        <w:t>The employer shall provide employees with two (2) weeks</w:t>
      </w:r>
      <w:r w:rsidR="00BD658E" w:rsidRPr="00DA503F">
        <w:rPr>
          <w:rFonts w:ascii="Arial" w:hAnsi="Arial" w:cs="Arial"/>
          <w:sz w:val="22"/>
          <w:szCs w:val="22"/>
        </w:rPr>
        <w:t>’</w:t>
      </w:r>
      <w:r w:rsidRPr="00DA503F">
        <w:rPr>
          <w:rFonts w:ascii="Arial" w:hAnsi="Arial" w:cs="Arial"/>
          <w:sz w:val="22"/>
          <w:szCs w:val="22"/>
        </w:rPr>
        <w:t xml:space="preserve"> notice of the requirement to attend training outside of their normal rostered working hours;</w:t>
      </w:r>
    </w:p>
    <w:p w14:paraId="1517CEEB" w14:textId="7F35CF15" w:rsidR="009579DF" w:rsidRPr="00DA503F" w:rsidRDefault="009579DF" w:rsidP="004C0F80">
      <w:pPr>
        <w:spacing w:before="200"/>
        <w:ind w:left="1440" w:hanging="720"/>
        <w:jc w:val="both"/>
        <w:rPr>
          <w:rFonts w:ascii="Arial" w:hAnsi="Arial" w:cs="Arial"/>
          <w:sz w:val="22"/>
          <w:szCs w:val="22"/>
        </w:rPr>
      </w:pPr>
      <w:r w:rsidRPr="00DA503F">
        <w:rPr>
          <w:rFonts w:ascii="Arial" w:hAnsi="Arial" w:cs="Arial"/>
          <w:sz w:val="22"/>
          <w:szCs w:val="22"/>
        </w:rPr>
        <w:t>(c)</w:t>
      </w:r>
      <w:r w:rsidR="00B41462" w:rsidRPr="00DA503F">
        <w:rPr>
          <w:rFonts w:ascii="Arial" w:hAnsi="Arial" w:cs="Arial"/>
          <w:sz w:val="22"/>
          <w:szCs w:val="22"/>
        </w:rPr>
        <w:t xml:space="preserve"> </w:t>
      </w:r>
      <w:r w:rsidR="004C0F80" w:rsidRPr="00DA503F">
        <w:rPr>
          <w:rFonts w:ascii="Arial" w:hAnsi="Arial" w:cs="Arial"/>
          <w:sz w:val="22"/>
          <w:szCs w:val="22"/>
        </w:rPr>
        <w:tab/>
      </w:r>
      <w:r w:rsidR="006C5117" w:rsidRPr="00DA503F">
        <w:rPr>
          <w:rFonts w:ascii="Arial" w:hAnsi="Arial" w:cs="Arial"/>
          <w:sz w:val="22"/>
          <w:szCs w:val="22"/>
        </w:rPr>
        <w:t xml:space="preserve">Unless the overtime provisions at clause </w:t>
      </w:r>
      <w:r w:rsidR="00B41462" w:rsidRPr="00DA503F">
        <w:rPr>
          <w:rFonts w:ascii="Arial" w:hAnsi="Arial" w:cs="Arial"/>
          <w:sz w:val="22"/>
          <w:szCs w:val="22"/>
        </w:rPr>
        <w:t>24</w:t>
      </w:r>
      <w:r w:rsidR="006C5117" w:rsidRPr="00DA503F">
        <w:rPr>
          <w:rFonts w:ascii="Arial" w:hAnsi="Arial" w:cs="Arial"/>
          <w:sz w:val="22"/>
          <w:szCs w:val="22"/>
        </w:rPr>
        <w:t xml:space="preserve"> apply</w:t>
      </w:r>
      <w:r w:rsidRPr="00DA503F">
        <w:rPr>
          <w:rFonts w:ascii="Arial" w:hAnsi="Arial" w:cs="Arial"/>
          <w:sz w:val="22"/>
          <w:szCs w:val="22"/>
        </w:rPr>
        <w:t>, attendance at such training shall be paid ordinary pay for the period of training.</w:t>
      </w:r>
    </w:p>
    <w:p w14:paraId="4D69D441" w14:textId="4E56674B" w:rsidR="009579DF" w:rsidRPr="00DA503F" w:rsidRDefault="009579DF" w:rsidP="004C0F80">
      <w:pPr>
        <w:spacing w:before="200"/>
        <w:ind w:left="1418" w:hanging="698"/>
        <w:jc w:val="both"/>
        <w:rPr>
          <w:rFonts w:ascii="Arial" w:hAnsi="Arial" w:cs="Arial"/>
          <w:sz w:val="22"/>
          <w:szCs w:val="22"/>
        </w:rPr>
      </w:pPr>
      <w:r w:rsidRPr="00DA503F">
        <w:rPr>
          <w:rFonts w:ascii="Arial" w:hAnsi="Arial" w:cs="Arial"/>
          <w:sz w:val="22"/>
          <w:szCs w:val="22"/>
        </w:rPr>
        <w:t>(d)</w:t>
      </w:r>
      <w:r w:rsidR="00B41462" w:rsidRPr="00DA503F">
        <w:rPr>
          <w:rFonts w:ascii="Arial" w:hAnsi="Arial" w:cs="Arial"/>
          <w:sz w:val="22"/>
          <w:szCs w:val="22"/>
        </w:rPr>
        <w:t xml:space="preserve"> </w:t>
      </w:r>
      <w:r w:rsidR="004C0F80" w:rsidRPr="00DA503F">
        <w:rPr>
          <w:rFonts w:ascii="Arial" w:hAnsi="Arial" w:cs="Arial"/>
          <w:sz w:val="22"/>
          <w:szCs w:val="22"/>
        </w:rPr>
        <w:tab/>
      </w:r>
      <w:r w:rsidRPr="00DA503F">
        <w:rPr>
          <w:rFonts w:ascii="Arial" w:hAnsi="Arial" w:cs="Arial"/>
          <w:sz w:val="22"/>
          <w:szCs w:val="22"/>
        </w:rPr>
        <w:t>The employer requiring an employee to attend training shall also pay to the employee ordinary pay for time travelling to and from a period of training referred to in sub-clause (c) that is in excess of the time normally taken for that employee to attend work.</w:t>
      </w:r>
    </w:p>
    <w:p w14:paraId="70009502" w14:textId="5D1EA865" w:rsidR="009579DF" w:rsidRPr="00DA503F" w:rsidRDefault="009579DF" w:rsidP="000659C3">
      <w:pPr>
        <w:spacing w:before="200"/>
        <w:ind w:left="1418" w:hanging="709"/>
        <w:jc w:val="both"/>
        <w:rPr>
          <w:rFonts w:ascii="Arial" w:hAnsi="Arial" w:cs="Arial"/>
          <w:sz w:val="22"/>
          <w:szCs w:val="22"/>
        </w:rPr>
      </w:pPr>
      <w:bookmarkStart w:id="244" w:name="VehicleTraining"/>
      <w:r w:rsidRPr="00DA503F">
        <w:rPr>
          <w:rFonts w:ascii="Arial" w:hAnsi="Arial" w:cs="Arial"/>
          <w:sz w:val="22"/>
          <w:szCs w:val="22"/>
        </w:rPr>
        <w:t>(e)</w:t>
      </w:r>
      <w:r w:rsidRPr="00DA503F">
        <w:rPr>
          <w:rFonts w:ascii="Arial" w:hAnsi="Arial" w:cs="Arial"/>
          <w:sz w:val="22"/>
          <w:szCs w:val="22"/>
        </w:rPr>
        <w:tab/>
        <w:t xml:space="preserve">When receiving travelling time as set out in sub-clause (d), an employee using his or her own vehicle for attendance at such training shall be paid the per kilometre allowance set out in </w:t>
      </w:r>
      <w:r w:rsidR="00DA503F" w:rsidRPr="00DA503F">
        <w:rPr>
          <w:rFonts w:ascii="Arial" w:hAnsi="Arial" w:cs="Arial"/>
          <w:sz w:val="22"/>
          <w:szCs w:val="22"/>
        </w:rPr>
        <w:t>Allowances Item #7.</w:t>
      </w:r>
      <w:r w:rsidRPr="00DA503F">
        <w:rPr>
          <w:rFonts w:ascii="Arial" w:hAnsi="Arial" w:cs="Arial"/>
          <w:sz w:val="22"/>
          <w:szCs w:val="22"/>
        </w:rPr>
        <w:t xml:space="preserve">. </w:t>
      </w:r>
      <w:bookmarkEnd w:id="244"/>
    </w:p>
    <w:p w14:paraId="61614DEF" w14:textId="3AB06D01" w:rsidR="009579DF" w:rsidRPr="00DA503F" w:rsidRDefault="009579DF" w:rsidP="000659C3">
      <w:pPr>
        <w:spacing w:before="200"/>
        <w:ind w:left="1418" w:hanging="709"/>
        <w:jc w:val="both"/>
        <w:rPr>
          <w:rFonts w:ascii="Arial" w:hAnsi="Arial" w:cs="Arial"/>
          <w:sz w:val="22"/>
          <w:szCs w:val="22"/>
        </w:rPr>
      </w:pPr>
      <w:r w:rsidRPr="00DA503F">
        <w:rPr>
          <w:rFonts w:ascii="Arial" w:hAnsi="Arial" w:cs="Arial"/>
          <w:sz w:val="22"/>
          <w:szCs w:val="22"/>
        </w:rPr>
        <w:t>(f)</w:t>
      </w:r>
      <w:r w:rsidRPr="00DA503F">
        <w:rPr>
          <w:rFonts w:ascii="Arial" w:hAnsi="Arial" w:cs="Arial"/>
          <w:sz w:val="22"/>
          <w:szCs w:val="22"/>
        </w:rPr>
        <w:tab/>
        <w:t xml:space="preserve">Training provided outside the normal rostered hours of work shall be arranged so as to allow full-time employees to have at least </w:t>
      </w:r>
      <w:r w:rsidR="00A56B0D" w:rsidRPr="00DA503F">
        <w:rPr>
          <w:rFonts w:ascii="Arial" w:hAnsi="Arial" w:cs="Arial"/>
          <w:sz w:val="22"/>
          <w:szCs w:val="22"/>
        </w:rPr>
        <w:t xml:space="preserve">10 </w:t>
      </w:r>
      <w:r w:rsidRPr="00DA503F">
        <w:rPr>
          <w:rFonts w:ascii="Arial" w:hAnsi="Arial" w:cs="Arial"/>
          <w:sz w:val="22"/>
          <w:szCs w:val="22"/>
        </w:rPr>
        <w:t xml:space="preserve">hours off-duty before or after training and the end or beginning of their shift, whichever is applicable as set out in </w:t>
      </w:r>
      <w:r w:rsidR="00EE5AC1" w:rsidRPr="00DA503F">
        <w:rPr>
          <w:rFonts w:ascii="Arial" w:hAnsi="Arial" w:cs="Arial"/>
          <w:bCs/>
          <w:sz w:val="22"/>
          <w:szCs w:val="22"/>
        </w:rPr>
        <w:t>c</w:t>
      </w:r>
      <w:r w:rsidRPr="00DA503F">
        <w:rPr>
          <w:rFonts w:ascii="Arial" w:hAnsi="Arial" w:cs="Arial"/>
          <w:bCs/>
          <w:sz w:val="22"/>
          <w:szCs w:val="22"/>
        </w:rPr>
        <w:t xml:space="preserve">lause </w:t>
      </w:r>
      <w:r w:rsidR="00EE5AC1" w:rsidRPr="00DA503F">
        <w:rPr>
          <w:rFonts w:ascii="Arial" w:hAnsi="Arial" w:cs="Arial"/>
          <w:bCs/>
          <w:sz w:val="22"/>
          <w:szCs w:val="22"/>
        </w:rPr>
        <w:t>17.3</w:t>
      </w:r>
      <w:r w:rsidR="00762D12" w:rsidRPr="00DA503F">
        <w:rPr>
          <w:rFonts w:ascii="Arial" w:hAnsi="Arial" w:cs="Arial"/>
          <w:bCs/>
          <w:sz w:val="22"/>
          <w:szCs w:val="22"/>
        </w:rPr>
        <w:t xml:space="preserve"> - </w:t>
      </w:r>
      <w:r w:rsidR="00EB4987" w:rsidRPr="00DA503F">
        <w:rPr>
          <w:rFonts w:ascii="Arial" w:hAnsi="Arial" w:cs="Arial"/>
          <w:bCs/>
          <w:sz w:val="22"/>
          <w:szCs w:val="22"/>
        </w:rPr>
        <w:t xml:space="preserve">Arrangement of </w:t>
      </w:r>
      <w:r w:rsidRPr="00DA503F">
        <w:rPr>
          <w:rFonts w:ascii="Arial" w:hAnsi="Arial" w:cs="Arial"/>
          <w:bCs/>
          <w:sz w:val="22"/>
          <w:szCs w:val="22"/>
        </w:rPr>
        <w:t>Hours</w:t>
      </w:r>
      <w:r w:rsidRPr="00DA503F">
        <w:rPr>
          <w:rFonts w:ascii="Arial" w:hAnsi="Arial" w:cs="Arial"/>
          <w:sz w:val="22"/>
          <w:szCs w:val="22"/>
        </w:rPr>
        <w:t xml:space="preserve">.  </w:t>
      </w:r>
      <w:proofErr w:type="gramStart"/>
      <w:r w:rsidRPr="00DA503F">
        <w:rPr>
          <w:rFonts w:ascii="Arial" w:hAnsi="Arial" w:cs="Arial"/>
          <w:sz w:val="22"/>
          <w:szCs w:val="22"/>
        </w:rPr>
        <w:t xml:space="preserve">Where </w:t>
      </w:r>
      <w:r w:rsidR="00A273E8" w:rsidRPr="00DA503F">
        <w:rPr>
          <w:rFonts w:ascii="Arial" w:hAnsi="Arial" w:cs="Arial"/>
          <w:sz w:val="22"/>
          <w:szCs w:val="22"/>
        </w:rPr>
        <w:t>practicable</w:t>
      </w:r>
      <w:r w:rsidRPr="00DA503F">
        <w:rPr>
          <w:rFonts w:ascii="Arial" w:hAnsi="Arial" w:cs="Arial"/>
          <w:sz w:val="22"/>
          <w:szCs w:val="22"/>
        </w:rPr>
        <w:t>, similar arrangements should also be made available to all other employees.</w:t>
      </w:r>
      <w:proofErr w:type="gramEnd"/>
    </w:p>
    <w:p w14:paraId="6CF7AC5A" w14:textId="77777777" w:rsidR="009579DF" w:rsidRPr="00DA503F" w:rsidRDefault="009579DF" w:rsidP="000659C3">
      <w:pPr>
        <w:spacing w:before="200"/>
        <w:ind w:left="1418" w:hanging="709"/>
        <w:jc w:val="both"/>
        <w:rPr>
          <w:rFonts w:ascii="Arial" w:hAnsi="Arial" w:cs="Arial"/>
          <w:sz w:val="22"/>
          <w:szCs w:val="22"/>
        </w:rPr>
      </w:pPr>
      <w:r w:rsidRPr="00DA503F">
        <w:rPr>
          <w:rFonts w:ascii="Arial" w:hAnsi="Arial" w:cs="Arial"/>
          <w:sz w:val="22"/>
          <w:szCs w:val="22"/>
        </w:rPr>
        <w:t>(g)</w:t>
      </w:r>
      <w:r w:rsidRPr="00DA503F">
        <w:rPr>
          <w:rFonts w:ascii="Arial" w:hAnsi="Arial" w:cs="Arial"/>
          <w:sz w:val="22"/>
          <w:szCs w:val="22"/>
        </w:rPr>
        <w:tab/>
        <w:t>Any training undertaken by an employee that occurs at a workplace is not intended to replace or supplement staffing levels and the normal levels of service delivery at such a workplace.</w:t>
      </w:r>
    </w:p>
    <w:p w14:paraId="1DD68AD2" w14:textId="03DC5F99" w:rsidR="00162E5B" w:rsidRPr="00DA503F" w:rsidRDefault="00CA7489" w:rsidP="00162E5B">
      <w:pPr>
        <w:pStyle w:val="Heading1"/>
        <w:spacing w:before="480"/>
        <w:jc w:val="both"/>
        <w:rPr>
          <w:bCs/>
          <w:sz w:val="22"/>
        </w:rPr>
      </w:pPr>
      <w:bookmarkStart w:id="245" w:name="_Toc152054072"/>
      <w:bookmarkStart w:id="246" w:name="_Toc152848673"/>
      <w:bookmarkStart w:id="247" w:name="_Toc152940940"/>
      <w:r w:rsidRPr="00DA503F">
        <w:rPr>
          <w:bCs/>
          <w:sz w:val="22"/>
        </w:rPr>
        <w:t>5</w:t>
      </w:r>
      <w:r w:rsidR="00162E5B" w:rsidRPr="00DA503F">
        <w:rPr>
          <w:bCs/>
          <w:sz w:val="22"/>
        </w:rPr>
        <w:t>0.</w:t>
      </w:r>
      <w:r w:rsidR="00162E5B" w:rsidRPr="00DA503F">
        <w:rPr>
          <w:bCs/>
          <w:sz w:val="22"/>
        </w:rPr>
        <w:tab/>
      </w:r>
      <w:r w:rsidR="003D58C3" w:rsidRPr="00DA503F">
        <w:rPr>
          <w:bCs/>
          <w:sz w:val="22"/>
        </w:rPr>
        <w:t>CONTINUIN</w:t>
      </w:r>
      <w:r w:rsidR="00EB2BD7" w:rsidRPr="00DA503F">
        <w:rPr>
          <w:bCs/>
          <w:sz w:val="22"/>
        </w:rPr>
        <w:t>G</w:t>
      </w:r>
      <w:r w:rsidR="003D58C3" w:rsidRPr="00DA503F">
        <w:rPr>
          <w:bCs/>
          <w:sz w:val="22"/>
        </w:rPr>
        <w:t xml:space="preserve"> PROFESSIONAL DEVELOPMENT (</w:t>
      </w:r>
      <w:r w:rsidR="00162E5B" w:rsidRPr="00DA503F">
        <w:rPr>
          <w:bCs/>
          <w:sz w:val="22"/>
        </w:rPr>
        <w:t>CPD</w:t>
      </w:r>
      <w:r w:rsidR="003D58C3" w:rsidRPr="00DA503F">
        <w:rPr>
          <w:bCs/>
          <w:sz w:val="22"/>
        </w:rPr>
        <w:t>)</w:t>
      </w:r>
      <w:bookmarkEnd w:id="245"/>
      <w:bookmarkEnd w:id="246"/>
      <w:bookmarkEnd w:id="247"/>
    </w:p>
    <w:p w14:paraId="4A985542" w14:textId="3762BE88" w:rsidR="00162E5B" w:rsidRPr="00DA503F" w:rsidRDefault="00CA7489" w:rsidP="007C4A9D">
      <w:pPr>
        <w:spacing w:before="200"/>
        <w:ind w:left="709" w:hanging="709"/>
        <w:jc w:val="both"/>
        <w:rPr>
          <w:rFonts w:ascii="Arial" w:hAnsi="Arial" w:cs="Arial"/>
          <w:sz w:val="22"/>
          <w:szCs w:val="22"/>
        </w:rPr>
      </w:pPr>
      <w:r w:rsidRPr="00DA503F">
        <w:rPr>
          <w:rFonts w:ascii="Arial" w:hAnsi="Arial" w:cs="Arial"/>
          <w:sz w:val="22"/>
          <w:szCs w:val="22"/>
        </w:rPr>
        <w:t>5</w:t>
      </w:r>
      <w:r w:rsidR="00162E5B" w:rsidRPr="00DA503F">
        <w:rPr>
          <w:rFonts w:ascii="Arial" w:hAnsi="Arial" w:cs="Arial"/>
          <w:sz w:val="22"/>
          <w:szCs w:val="22"/>
        </w:rPr>
        <w:t>0.1</w:t>
      </w:r>
      <w:r w:rsidR="00162E5B" w:rsidRPr="00DA503F">
        <w:rPr>
          <w:rFonts w:ascii="Arial" w:hAnsi="Arial" w:cs="Arial"/>
          <w:sz w:val="22"/>
          <w:szCs w:val="22"/>
        </w:rPr>
        <w:tab/>
        <w:t>The employer commits to the professional development of employees where it is within the scope of the employee’s role and is deemed t</w:t>
      </w:r>
      <w:r w:rsidR="004D5F71" w:rsidRPr="00DA503F">
        <w:rPr>
          <w:rFonts w:ascii="Arial" w:hAnsi="Arial" w:cs="Arial"/>
          <w:sz w:val="22"/>
          <w:szCs w:val="22"/>
        </w:rPr>
        <w:t>o meet the needs of the employer</w:t>
      </w:r>
      <w:r w:rsidR="00162E5B" w:rsidRPr="00DA503F">
        <w:rPr>
          <w:rFonts w:ascii="Arial" w:hAnsi="Arial" w:cs="Arial"/>
          <w:sz w:val="22"/>
          <w:szCs w:val="22"/>
        </w:rPr>
        <w:t>.</w:t>
      </w:r>
    </w:p>
    <w:p w14:paraId="510B9CF1" w14:textId="060909FB" w:rsidR="00162E5B" w:rsidRPr="00DA503F" w:rsidRDefault="00CA7489" w:rsidP="007C4A9D">
      <w:pPr>
        <w:spacing w:before="200"/>
        <w:ind w:left="709" w:hanging="709"/>
        <w:jc w:val="both"/>
        <w:rPr>
          <w:rFonts w:ascii="Arial" w:hAnsi="Arial" w:cs="Arial"/>
          <w:sz w:val="22"/>
          <w:szCs w:val="22"/>
        </w:rPr>
      </w:pPr>
      <w:r w:rsidRPr="00DA503F">
        <w:rPr>
          <w:rFonts w:ascii="Arial" w:hAnsi="Arial" w:cs="Arial"/>
          <w:sz w:val="22"/>
          <w:szCs w:val="22"/>
        </w:rPr>
        <w:t>5</w:t>
      </w:r>
      <w:r w:rsidR="00162E5B" w:rsidRPr="00DA503F">
        <w:rPr>
          <w:rFonts w:ascii="Arial" w:hAnsi="Arial" w:cs="Arial"/>
          <w:sz w:val="22"/>
          <w:szCs w:val="22"/>
        </w:rPr>
        <w:t>0.2</w:t>
      </w:r>
      <w:r w:rsidR="00162E5B" w:rsidRPr="00DA503F">
        <w:rPr>
          <w:rFonts w:ascii="Arial" w:hAnsi="Arial" w:cs="Arial"/>
          <w:sz w:val="22"/>
          <w:szCs w:val="22"/>
        </w:rPr>
        <w:tab/>
        <w:t xml:space="preserve">The employer will assist to facilitate access to professional development opportunities by allowing flexibility of rostering and applications for leave.  Where such professional development </w:t>
      </w:r>
      <w:r w:rsidR="004D5F71" w:rsidRPr="00DA503F">
        <w:rPr>
          <w:rFonts w:ascii="Arial" w:hAnsi="Arial" w:cs="Arial"/>
          <w:sz w:val="22"/>
          <w:szCs w:val="22"/>
        </w:rPr>
        <w:t>is reasonable, approval will be subject to the operational needs of the facility.</w:t>
      </w:r>
    </w:p>
    <w:p w14:paraId="4590ACD5" w14:textId="06191E73" w:rsidR="009579DF" w:rsidRPr="00DA503F" w:rsidRDefault="00F41E7C" w:rsidP="00E44DE7">
      <w:pPr>
        <w:pStyle w:val="Heading1"/>
        <w:spacing w:before="480"/>
        <w:jc w:val="both"/>
        <w:rPr>
          <w:bCs/>
          <w:sz w:val="22"/>
        </w:rPr>
      </w:pPr>
      <w:bookmarkStart w:id="248" w:name="_Toc152054073"/>
      <w:bookmarkStart w:id="249" w:name="_Toc152848674"/>
      <w:bookmarkStart w:id="250" w:name="_Toc152940941"/>
      <w:r w:rsidRPr="00DA503F">
        <w:rPr>
          <w:bCs/>
          <w:sz w:val="22"/>
        </w:rPr>
        <w:t>5</w:t>
      </w:r>
      <w:r w:rsidR="009135DC" w:rsidRPr="00DA503F">
        <w:rPr>
          <w:bCs/>
          <w:sz w:val="22"/>
        </w:rPr>
        <w:t>1</w:t>
      </w:r>
      <w:r w:rsidR="009579DF" w:rsidRPr="00DA503F">
        <w:rPr>
          <w:bCs/>
          <w:sz w:val="22"/>
        </w:rPr>
        <w:t>.</w:t>
      </w:r>
      <w:r w:rsidR="009579DF" w:rsidRPr="00DA503F">
        <w:rPr>
          <w:bCs/>
          <w:sz w:val="22"/>
        </w:rPr>
        <w:tab/>
        <w:t>AMENITIES</w:t>
      </w:r>
      <w:bookmarkEnd w:id="248"/>
      <w:bookmarkEnd w:id="249"/>
      <w:bookmarkEnd w:id="250"/>
    </w:p>
    <w:p w14:paraId="5A4334B4" w14:textId="1E23A6B8" w:rsidR="009579DF" w:rsidRPr="00DA503F" w:rsidRDefault="00F41E7C" w:rsidP="004A38A3">
      <w:pPr>
        <w:spacing w:before="200"/>
        <w:ind w:left="709" w:hanging="720"/>
        <w:jc w:val="both"/>
        <w:rPr>
          <w:rFonts w:ascii="Arial" w:hAnsi="Arial" w:cs="Arial"/>
          <w:sz w:val="22"/>
          <w:szCs w:val="22"/>
        </w:rPr>
      </w:pPr>
      <w:r w:rsidRPr="00DA503F">
        <w:rPr>
          <w:rFonts w:ascii="Arial" w:hAnsi="Arial" w:cs="Arial"/>
          <w:sz w:val="22"/>
          <w:szCs w:val="22"/>
        </w:rPr>
        <w:t>5</w:t>
      </w:r>
      <w:r w:rsidR="009135DC" w:rsidRPr="00DA503F">
        <w:rPr>
          <w:rFonts w:ascii="Arial" w:hAnsi="Arial" w:cs="Arial"/>
          <w:sz w:val="22"/>
          <w:szCs w:val="22"/>
        </w:rPr>
        <w:t>1</w:t>
      </w:r>
      <w:r w:rsidR="009579DF" w:rsidRPr="00DA503F">
        <w:rPr>
          <w:rFonts w:ascii="Arial" w:hAnsi="Arial" w:cs="Arial"/>
          <w:sz w:val="22"/>
          <w:szCs w:val="22"/>
        </w:rPr>
        <w:t>.1</w:t>
      </w:r>
      <w:r w:rsidR="009579DF" w:rsidRPr="00DA503F">
        <w:rPr>
          <w:rFonts w:ascii="Arial" w:hAnsi="Arial" w:cs="Arial"/>
          <w:sz w:val="22"/>
          <w:szCs w:val="22"/>
        </w:rPr>
        <w:tab/>
        <w:t xml:space="preserve">The minimum standards as set out in all relevant </w:t>
      </w:r>
      <w:r w:rsidR="00C83ACE" w:rsidRPr="00DA503F">
        <w:rPr>
          <w:rFonts w:ascii="Arial" w:hAnsi="Arial" w:cs="Arial"/>
          <w:sz w:val="22"/>
          <w:szCs w:val="22"/>
        </w:rPr>
        <w:t>Work</w:t>
      </w:r>
      <w:r w:rsidR="009579DF" w:rsidRPr="00DA503F">
        <w:rPr>
          <w:rFonts w:ascii="Arial" w:hAnsi="Arial" w:cs="Arial"/>
          <w:sz w:val="22"/>
          <w:szCs w:val="22"/>
        </w:rPr>
        <w:t xml:space="preserve"> </w:t>
      </w:r>
      <w:r w:rsidR="00C83ACE" w:rsidRPr="00DA503F">
        <w:rPr>
          <w:rFonts w:ascii="Arial" w:hAnsi="Arial" w:cs="Arial"/>
          <w:sz w:val="22"/>
          <w:szCs w:val="22"/>
        </w:rPr>
        <w:t>H</w:t>
      </w:r>
      <w:r w:rsidR="009579DF" w:rsidRPr="00DA503F">
        <w:rPr>
          <w:rFonts w:ascii="Arial" w:hAnsi="Arial" w:cs="Arial"/>
          <w:sz w:val="22"/>
          <w:szCs w:val="22"/>
        </w:rPr>
        <w:t xml:space="preserve">ealth and </w:t>
      </w:r>
      <w:r w:rsidR="00C83ACE" w:rsidRPr="00DA503F">
        <w:rPr>
          <w:rFonts w:ascii="Arial" w:hAnsi="Arial" w:cs="Arial"/>
          <w:sz w:val="22"/>
          <w:szCs w:val="22"/>
        </w:rPr>
        <w:t>S</w:t>
      </w:r>
      <w:r w:rsidR="009579DF" w:rsidRPr="00DA503F">
        <w:rPr>
          <w:rFonts w:ascii="Arial" w:hAnsi="Arial" w:cs="Arial"/>
          <w:sz w:val="22"/>
          <w:szCs w:val="22"/>
        </w:rPr>
        <w:t>afety legislation shall be met in the provision of amenities to employees.</w:t>
      </w:r>
    </w:p>
    <w:p w14:paraId="67E222C7" w14:textId="48E35CE0" w:rsidR="009579DF" w:rsidRPr="00DA503F" w:rsidRDefault="00F41E7C" w:rsidP="00250E04">
      <w:pPr>
        <w:pStyle w:val="Heading1"/>
        <w:spacing w:before="480"/>
        <w:jc w:val="both"/>
        <w:rPr>
          <w:bCs/>
          <w:sz w:val="22"/>
        </w:rPr>
      </w:pPr>
      <w:bookmarkStart w:id="251" w:name="_Toc152054074"/>
      <w:bookmarkStart w:id="252" w:name="_Toc152848675"/>
      <w:bookmarkStart w:id="253" w:name="_Toc152940942"/>
      <w:r w:rsidRPr="00DA503F">
        <w:rPr>
          <w:bCs/>
          <w:sz w:val="22"/>
        </w:rPr>
        <w:t>5</w:t>
      </w:r>
      <w:r w:rsidR="009135DC" w:rsidRPr="00DA503F">
        <w:rPr>
          <w:bCs/>
          <w:sz w:val="22"/>
        </w:rPr>
        <w:t>2</w:t>
      </w:r>
      <w:r w:rsidR="009579DF" w:rsidRPr="00DA503F">
        <w:rPr>
          <w:bCs/>
          <w:sz w:val="22"/>
        </w:rPr>
        <w:t>.</w:t>
      </w:r>
      <w:r w:rsidR="009579DF" w:rsidRPr="00DA503F">
        <w:rPr>
          <w:bCs/>
          <w:sz w:val="22"/>
        </w:rPr>
        <w:tab/>
        <w:t>INSPECTION OF LOCKERS</w:t>
      </w:r>
      <w:bookmarkEnd w:id="251"/>
      <w:bookmarkEnd w:id="252"/>
      <w:bookmarkEnd w:id="253"/>
    </w:p>
    <w:p w14:paraId="695D27FF" w14:textId="77777777" w:rsidR="009579DF" w:rsidRPr="00DA503F" w:rsidRDefault="009579DF" w:rsidP="004A38A3">
      <w:pPr>
        <w:spacing w:before="200"/>
        <w:ind w:left="709"/>
        <w:jc w:val="both"/>
        <w:rPr>
          <w:rFonts w:ascii="Arial" w:hAnsi="Arial" w:cs="Arial"/>
          <w:sz w:val="22"/>
          <w:szCs w:val="22"/>
        </w:rPr>
      </w:pPr>
      <w:r w:rsidRPr="00DA503F">
        <w:rPr>
          <w:rFonts w:ascii="Arial" w:hAnsi="Arial" w:cs="Arial"/>
          <w:sz w:val="22"/>
          <w:szCs w:val="22"/>
        </w:rPr>
        <w:t>Lockers may only be opened for inspection in the presence of the employee but in cases where the employee neglects or refuses to be present or in any circumstances where notice to the employee is impracticable, such inspection may be carried out in the absence of the employee by an officer of the employer and an employee representative where practicable, otherwise by any two officers appointed by the employer for that purpose.</w:t>
      </w:r>
    </w:p>
    <w:p w14:paraId="35D45D92" w14:textId="00D13BD6" w:rsidR="006577F0" w:rsidRPr="00DA503F" w:rsidRDefault="00975848" w:rsidP="0053648B">
      <w:pPr>
        <w:pStyle w:val="Heading1"/>
        <w:spacing w:before="480"/>
        <w:jc w:val="both"/>
        <w:rPr>
          <w:bCs/>
          <w:sz w:val="22"/>
          <w:szCs w:val="22"/>
        </w:rPr>
      </w:pPr>
      <w:bookmarkStart w:id="254" w:name="_Toc152054075"/>
      <w:bookmarkStart w:id="255" w:name="_Toc152848676"/>
      <w:bookmarkStart w:id="256" w:name="_Toc152940943"/>
      <w:r w:rsidRPr="00DA503F">
        <w:rPr>
          <w:bCs/>
          <w:sz w:val="22"/>
          <w:szCs w:val="22"/>
        </w:rPr>
        <w:t>5</w:t>
      </w:r>
      <w:r w:rsidR="009135DC" w:rsidRPr="00DA503F">
        <w:rPr>
          <w:bCs/>
          <w:sz w:val="22"/>
          <w:szCs w:val="22"/>
        </w:rPr>
        <w:t>3</w:t>
      </w:r>
      <w:r w:rsidR="006577F0" w:rsidRPr="00DA503F">
        <w:rPr>
          <w:bCs/>
          <w:sz w:val="22"/>
          <w:szCs w:val="22"/>
        </w:rPr>
        <w:tab/>
        <w:t>REQUESTS FOR FLEXIBLE WORKING ARRANGEMENTS</w:t>
      </w:r>
      <w:bookmarkEnd w:id="254"/>
      <w:bookmarkEnd w:id="255"/>
      <w:bookmarkEnd w:id="256"/>
    </w:p>
    <w:p w14:paraId="295C9318" w14:textId="31AA1661" w:rsidR="006077AF" w:rsidRPr="00DA503F" w:rsidRDefault="006077AF" w:rsidP="006077AF">
      <w:pPr>
        <w:rPr>
          <w:lang w:val="en-US"/>
        </w:rPr>
      </w:pPr>
    </w:p>
    <w:p w14:paraId="4EF3C34A" w14:textId="77777777" w:rsidR="006077AF" w:rsidRPr="00DA503F" w:rsidRDefault="006077AF" w:rsidP="006077AF">
      <w:pPr>
        <w:rPr>
          <w:lang w:val="en-US"/>
        </w:rPr>
      </w:pPr>
    </w:p>
    <w:p w14:paraId="7897C446" w14:textId="3EBD1178"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w:t>
      </w:r>
      <w:r w:rsidR="00011124" w:rsidRPr="00DA503F">
        <w:rPr>
          <w:rFonts w:ascii="Arial" w:hAnsi="Arial" w:cs="Arial"/>
          <w:sz w:val="22"/>
          <w:szCs w:val="22"/>
          <w:lang w:val="en-US"/>
        </w:rPr>
        <w:t>3</w:t>
      </w:r>
      <w:r w:rsidR="006077AF" w:rsidRPr="00DA503F">
        <w:rPr>
          <w:rFonts w:ascii="Arial" w:hAnsi="Arial" w:cs="Arial"/>
          <w:sz w:val="22"/>
          <w:szCs w:val="22"/>
          <w:lang w:val="en-US"/>
        </w:rPr>
        <w:t>.1</w:t>
      </w:r>
      <w:r w:rsidR="006077AF" w:rsidRPr="00DA503F">
        <w:rPr>
          <w:rFonts w:ascii="Arial" w:hAnsi="Arial" w:cs="Arial"/>
          <w:sz w:val="22"/>
          <w:szCs w:val="22"/>
          <w:lang w:val="en-US"/>
        </w:rPr>
        <w:tab/>
        <w:t>An Employee may request a change in working arrangements.  This Clause applies where an Employee has made a request for a change in working arrangements under section 65 of the Act.</w:t>
      </w:r>
    </w:p>
    <w:p w14:paraId="35229FD5" w14:textId="77777777" w:rsidR="00011124" w:rsidRPr="00DA503F" w:rsidRDefault="00011124" w:rsidP="006077AF">
      <w:pPr>
        <w:rPr>
          <w:rFonts w:ascii="Arial" w:hAnsi="Arial" w:cs="Arial"/>
          <w:sz w:val="22"/>
          <w:szCs w:val="22"/>
          <w:lang w:val="en-US"/>
        </w:rPr>
      </w:pPr>
    </w:p>
    <w:p w14:paraId="71519BD3" w14:textId="6D1E0E97" w:rsidR="006077AF" w:rsidRPr="00DA503F" w:rsidRDefault="006077AF" w:rsidP="00322656">
      <w:pPr>
        <w:ind w:left="720"/>
        <w:rPr>
          <w:rFonts w:ascii="Arial" w:hAnsi="Arial" w:cs="Arial"/>
          <w:i/>
          <w:iCs/>
          <w:lang w:val="en-US"/>
        </w:rPr>
      </w:pPr>
      <w:r w:rsidRPr="00DA503F">
        <w:rPr>
          <w:rFonts w:ascii="Arial" w:hAnsi="Arial" w:cs="Arial"/>
          <w:i/>
          <w:iCs/>
          <w:lang w:val="en-US"/>
        </w:rPr>
        <w:t>NOTE 1: Section 65 of the Act provides for certain Employees to request a change in their working arrangements because of their circumstances, as set out in section 65(1A). This clause supplements or deals with matters incidental to the NES provisions.</w:t>
      </w:r>
    </w:p>
    <w:p w14:paraId="57A2611D" w14:textId="77777777" w:rsidR="00011124" w:rsidRPr="00DA503F" w:rsidRDefault="00011124" w:rsidP="006077AF">
      <w:pPr>
        <w:rPr>
          <w:rFonts w:ascii="Arial" w:hAnsi="Arial" w:cs="Arial"/>
          <w:i/>
          <w:iCs/>
          <w:lang w:val="en-US"/>
        </w:rPr>
      </w:pPr>
    </w:p>
    <w:p w14:paraId="62D3EB28" w14:textId="39930137" w:rsidR="006077AF" w:rsidRPr="00DA503F" w:rsidRDefault="006077AF" w:rsidP="00322656">
      <w:pPr>
        <w:ind w:left="720"/>
        <w:rPr>
          <w:rFonts w:ascii="Arial" w:hAnsi="Arial" w:cs="Arial"/>
          <w:i/>
          <w:iCs/>
          <w:lang w:val="en-US"/>
        </w:rPr>
      </w:pPr>
      <w:r w:rsidRPr="00DA503F">
        <w:rPr>
          <w:rFonts w:ascii="Arial" w:hAnsi="Arial" w:cs="Arial"/>
          <w:i/>
          <w:iCs/>
          <w:lang w:val="en-US"/>
        </w:rPr>
        <w:t>NOTE 2: An Employer may only refuse a section 65 request for a change in working arrangements on ‘reasonable business grounds’ (see section 65(5) and (5A)).</w:t>
      </w:r>
    </w:p>
    <w:p w14:paraId="15EACD7B" w14:textId="77777777" w:rsidR="00CD7A99" w:rsidRPr="00DA503F" w:rsidRDefault="00CD7A99" w:rsidP="00322656">
      <w:pPr>
        <w:ind w:left="720"/>
        <w:rPr>
          <w:rFonts w:ascii="Arial" w:hAnsi="Arial" w:cs="Arial"/>
          <w:i/>
          <w:iCs/>
          <w:lang w:val="en-US"/>
        </w:rPr>
      </w:pPr>
    </w:p>
    <w:p w14:paraId="18024FF9" w14:textId="63350BC5" w:rsidR="00CD7A99" w:rsidRPr="00DA503F" w:rsidRDefault="00CD7A99" w:rsidP="00322656">
      <w:pPr>
        <w:ind w:left="720"/>
        <w:rPr>
          <w:rFonts w:ascii="Arial" w:hAnsi="Arial" w:cs="Arial"/>
          <w:i/>
          <w:iCs/>
          <w:lang w:val="en-US"/>
        </w:rPr>
      </w:pPr>
      <w:r w:rsidRPr="00DA503F">
        <w:rPr>
          <w:rFonts w:ascii="Arial" w:hAnsi="Arial" w:cs="Arial"/>
          <w:i/>
          <w:iCs/>
          <w:lang w:val="en-US"/>
        </w:rPr>
        <w:t>NOTE 3: Clause 53 is in addition to s</w:t>
      </w:r>
      <w:r w:rsidR="00796CBD" w:rsidRPr="00DA503F">
        <w:rPr>
          <w:rFonts w:ascii="Arial" w:hAnsi="Arial" w:cs="Arial"/>
          <w:i/>
          <w:iCs/>
          <w:lang w:val="en-US"/>
        </w:rPr>
        <w:t>65.</w:t>
      </w:r>
    </w:p>
    <w:p w14:paraId="1C8B36D6" w14:textId="77777777" w:rsidR="00011124" w:rsidRPr="00DA503F" w:rsidRDefault="00011124" w:rsidP="006077AF">
      <w:pPr>
        <w:rPr>
          <w:rFonts w:ascii="Arial" w:hAnsi="Arial" w:cs="Arial"/>
          <w:i/>
          <w:iCs/>
          <w:lang w:val="en-US"/>
        </w:rPr>
      </w:pPr>
    </w:p>
    <w:p w14:paraId="1D301B9F" w14:textId="77777777" w:rsidR="006077AF" w:rsidRPr="00DA503F" w:rsidRDefault="006077AF" w:rsidP="006077AF">
      <w:pPr>
        <w:rPr>
          <w:rFonts w:ascii="Arial" w:hAnsi="Arial" w:cs="Arial"/>
          <w:b/>
          <w:sz w:val="22"/>
          <w:szCs w:val="22"/>
          <w:lang w:val="en-US"/>
        </w:rPr>
      </w:pPr>
      <w:r w:rsidRPr="00DA503F">
        <w:rPr>
          <w:rFonts w:ascii="Arial" w:hAnsi="Arial" w:cs="Arial"/>
          <w:b/>
          <w:sz w:val="22"/>
          <w:szCs w:val="22"/>
          <w:lang w:val="en-US"/>
        </w:rPr>
        <w:t>Responding to the Request</w:t>
      </w:r>
    </w:p>
    <w:p w14:paraId="59A06226" w14:textId="77777777" w:rsidR="006077AF" w:rsidRPr="00DA503F" w:rsidRDefault="006077AF" w:rsidP="006077AF">
      <w:pPr>
        <w:rPr>
          <w:rFonts w:ascii="Arial" w:hAnsi="Arial" w:cs="Arial"/>
          <w:sz w:val="22"/>
          <w:szCs w:val="22"/>
          <w:lang w:val="en-US"/>
        </w:rPr>
      </w:pPr>
    </w:p>
    <w:p w14:paraId="78E23F44" w14:textId="5B133099"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w:t>
      </w:r>
      <w:r w:rsidR="00011124" w:rsidRPr="00DA503F">
        <w:rPr>
          <w:rFonts w:ascii="Arial" w:hAnsi="Arial" w:cs="Arial"/>
          <w:sz w:val="22"/>
          <w:szCs w:val="22"/>
          <w:lang w:val="en-US"/>
        </w:rPr>
        <w:t>3</w:t>
      </w:r>
      <w:r w:rsidR="006077AF" w:rsidRPr="00DA503F">
        <w:rPr>
          <w:rFonts w:ascii="Arial" w:hAnsi="Arial" w:cs="Arial"/>
          <w:sz w:val="22"/>
          <w:szCs w:val="22"/>
          <w:lang w:val="en-US"/>
        </w:rPr>
        <w:t>.2</w:t>
      </w:r>
      <w:r w:rsidR="006077AF" w:rsidRPr="00DA503F">
        <w:rPr>
          <w:rFonts w:ascii="Arial" w:hAnsi="Arial" w:cs="Arial"/>
          <w:sz w:val="22"/>
          <w:szCs w:val="22"/>
          <w:lang w:val="en-US"/>
        </w:rPr>
        <w:tab/>
        <w:t xml:space="preserve">Before responding to a request made under section 65, the Employer must discuss the </w:t>
      </w:r>
      <w:r w:rsidR="00011124" w:rsidRPr="00DA503F">
        <w:rPr>
          <w:rFonts w:ascii="Arial" w:hAnsi="Arial" w:cs="Arial"/>
          <w:sz w:val="22"/>
          <w:szCs w:val="22"/>
          <w:lang w:val="en-US"/>
        </w:rPr>
        <w:t>r</w:t>
      </w:r>
      <w:r w:rsidR="006077AF" w:rsidRPr="00DA503F">
        <w:rPr>
          <w:rFonts w:ascii="Arial" w:hAnsi="Arial" w:cs="Arial"/>
          <w:sz w:val="22"/>
          <w:szCs w:val="22"/>
          <w:lang w:val="en-US"/>
        </w:rPr>
        <w:t xml:space="preserve">equest with the Employee and genuinely try to reach an agreement on a change in working arrangements that will reasonably accommodate the Employee’s circumstances having </w:t>
      </w:r>
      <w:proofErr w:type="gramStart"/>
      <w:r w:rsidR="006077AF" w:rsidRPr="00DA503F">
        <w:rPr>
          <w:rFonts w:ascii="Arial" w:hAnsi="Arial" w:cs="Arial"/>
          <w:sz w:val="22"/>
          <w:szCs w:val="22"/>
          <w:lang w:val="en-US"/>
        </w:rPr>
        <w:t>regard</w:t>
      </w:r>
      <w:proofErr w:type="gramEnd"/>
      <w:r w:rsidR="006077AF" w:rsidRPr="00DA503F">
        <w:rPr>
          <w:rFonts w:ascii="Arial" w:hAnsi="Arial" w:cs="Arial"/>
          <w:sz w:val="22"/>
          <w:szCs w:val="22"/>
          <w:lang w:val="en-US"/>
        </w:rPr>
        <w:t xml:space="preserve"> to:</w:t>
      </w:r>
    </w:p>
    <w:p w14:paraId="1AA21063" w14:textId="57670F23" w:rsidR="006077AF" w:rsidRPr="00DA503F" w:rsidRDefault="006077AF" w:rsidP="004C0F80">
      <w:pPr>
        <w:pStyle w:val="ListParagraph"/>
        <w:numPr>
          <w:ilvl w:val="1"/>
          <w:numId w:val="75"/>
        </w:numPr>
        <w:spacing w:before="120"/>
        <w:ind w:left="1434" w:hanging="725"/>
        <w:rPr>
          <w:rFonts w:ascii="Arial" w:hAnsi="Arial" w:cs="Arial"/>
          <w:sz w:val="22"/>
          <w:szCs w:val="22"/>
          <w:lang w:val="en-US"/>
        </w:rPr>
      </w:pPr>
      <w:r w:rsidRPr="00DA503F">
        <w:rPr>
          <w:rFonts w:ascii="Arial" w:hAnsi="Arial" w:cs="Arial"/>
          <w:sz w:val="22"/>
          <w:szCs w:val="22"/>
          <w:lang w:val="en-US"/>
        </w:rPr>
        <w:t>the needs of the Employee arising from their circumstances</w:t>
      </w:r>
    </w:p>
    <w:p w14:paraId="565B6308" w14:textId="7A24B75E" w:rsidR="006077AF" w:rsidRPr="00DA503F" w:rsidRDefault="006077AF" w:rsidP="004C0F80">
      <w:pPr>
        <w:pStyle w:val="ListParagraph"/>
        <w:numPr>
          <w:ilvl w:val="1"/>
          <w:numId w:val="75"/>
        </w:numPr>
        <w:spacing w:before="120"/>
        <w:ind w:left="1434" w:hanging="725"/>
        <w:rPr>
          <w:rFonts w:ascii="Arial" w:hAnsi="Arial" w:cs="Arial"/>
          <w:sz w:val="22"/>
          <w:szCs w:val="22"/>
          <w:lang w:val="en-US"/>
        </w:rPr>
      </w:pPr>
      <w:r w:rsidRPr="00DA503F">
        <w:rPr>
          <w:rFonts w:ascii="Arial" w:hAnsi="Arial" w:cs="Arial"/>
          <w:sz w:val="22"/>
          <w:szCs w:val="22"/>
          <w:lang w:val="en-US"/>
        </w:rPr>
        <w:t>the consequences for the Employee if changes in working arrangements are not made; and,</w:t>
      </w:r>
    </w:p>
    <w:p w14:paraId="0AF3052C" w14:textId="66494EF5" w:rsidR="006077AF" w:rsidRPr="00DA503F" w:rsidRDefault="006077AF" w:rsidP="004C0F80">
      <w:pPr>
        <w:pStyle w:val="ListParagraph"/>
        <w:numPr>
          <w:ilvl w:val="1"/>
          <w:numId w:val="75"/>
        </w:numPr>
        <w:spacing w:before="120"/>
        <w:ind w:left="1434" w:hanging="725"/>
        <w:rPr>
          <w:rFonts w:ascii="Arial" w:hAnsi="Arial" w:cs="Arial"/>
          <w:sz w:val="22"/>
          <w:szCs w:val="22"/>
          <w:lang w:val="en-US"/>
        </w:rPr>
      </w:pPr>
      <w:proofErr w:type="gramStart"/>
      <w:r w:rsidRPr="00DA503F">
        <w:rPr>
          <w:rFonts w:ascii="Arial" w:hAnsi="Arial" w:cs="Arial"/>
          <w:sz w:val="22"/>
          <w:szCs w:val="22"/>
          <w:lang w:val="en-US"/>
        </w:rPr>
        <w:t>any</w:t>
      </w:r>
      <w:proofErr w:type="gramEnd"/>
      <w:r w:rsidRPr="00DA503F">
        <w:rPr>
          <w:rFonts w:ascii="Arial" w:hAnsi="Arial" w:cs="Arial"/>
          <w:sz w:val="22"/>
          <w:szCs w:val="22"/>
          <w:lang w:val="en-US"/>
        </w:rPr>
        <w:t xml:space="preserve"> reasonable business grounds for refusing the request.</w:t>
      </w:r>
    </w:p>
    <w:p w14:paraId="45B25F81" w14:textId="77777777" w:rsidR="00011124" w:rsidRPr="00DA503F" w:rsidRDefault="00011124" w:rsidP="006077AF">
      <w:pPr>
        <w:rPr>
          <w:rFonts w:ascii="Arial" w:hAnsi="Arial" w:cs="Arial"/>
          <w:sz w:val="22"/>
          <w:szCs w:val="22"/>
          <w:lang w:val="en-US"/>
        </w:rPr>
      </w:pPr>
    </w:p>
    <w:p w14:paraId="281A259A" w14:textId="6EA832D1" w:rsidR="006077AF" w:rsidRPr="00DA503F" w:rsidRDefault="006077AF" w:rsidP="00322656">
      <w:pPr>
        <w:ind w:left="720"/>
        <w:rPr>
          <w:rFonts w:ascii="Arial" w:hAnsi="Arial" w:cs="Arial"/>
          <w:i/>
          <w:iCs/>
          <w:lang w:val="en-US"/>
        </w:rPr>
      </w:pPr>
      <w:r w:rsidRPr="00DA503F">
        <w:rPr>
          <w:rFonts w:ascii="Arial" w:hAnsi="Arial" w:cs="Arial"/>
          <w:i/>
          <w:iCs/>
          <w:lang w:val="en-US"/>
        </w:rPr>
        <w:t>NOTE 1: The Employer must give the Employee a written response to an Employee’s section 65 request within 21 days, stating whether the Employer grants or refuses the request (section 65(4)).</w:t>
      </w:r>
    </w:p>
    <w:p w14:paraId="1665794B" w14:textId="77777777" w:rsidR="00011124" w:rsidRPr="00DA503F" w:rsidRDefault="00011124" w:rsidP="006077AF">
      <w:pPr>
        <w:rPr>
          <w:rFonts w:ascii="Arial" w:hAnsi="Arial" w:cs="Arial"/>
          <w:i/>
          <w:iCs/>
          <w:lang w:val="en-US"/>
        </w:rPr>
      </w:pPr>
    </w:p>
    <w:p w14:paraId="0E215CC4" w14:textId="575FEF20" w:rsidR="006077AF" w:rsidRPr="00DA503F" w:rsidRDefault="006077AF" w:rsidP="00322656">
      <w:pPr>
        <w:ind w:left="720"/>
        <w:rPr>
          <w:rFonts w:ascii="Arial" w:hAnsi="Arial" w:cs="Arial"/>
          <w:i/>
          <w:iCs/>
          <w:lang w:val="en-US"/>
        </w:rPr>
      </w:pPr>
      <w:r w:rsidRPr="00DA503F">
        <w:rPr>
          <w:rFonts w:ascii="Arial" w:hAnsi="Arial" w:cs="Arial"/>
          <w:i/>
          <w:iCs/>
          <w:lang w:val="en-US"/>
        </w:rPr>
        <w:t>NOTE 2: If the Employer refuses the request, then the written response must include details of the reasons for the refusal (section 65(6)).</w:t>
      </w:r>
    </w:p>
    <w:p w14:paraId="30F07A2F" w14:textId="77777777" w:rsidR="006077AF" w:rsidRPr="00DA503F" w:rsidRDefault="006077AF" w:rsidP="006077AF">
      <w:pPr>
        <w:rPr>
          <w:rFonts w:ascii="Arial" w:hAnsi="Arial" w:cs="Arial"/>
          <w:sz w:val="22"/>
          <w:szCs w:val="22"/>
          <w:lang w:val="en-US"/>
        </w:rPr>
      </w:pPr>
    </w:p>
    <w:p w14:paraId="148C32A5" w14:textId="77777777" w:rsidR="006077AF" w:rsidRPr="00DA503F" w:rsidRDefault="006077AF" w:rsidP="006077AF">
      <w:pPr>
        <w:rPr>
          <w:rFonts w:ascii="Arial" w:hAnsi="Arial" w:cs="Arial"/>
          <w:sz w:val="22"/>
          <w:szCs w:val="22"/>
          <w:lang w:val="en-US"/>
        </w:rPr>
      </w:pPr>
      <w:r w:rsidRPr="00DA503F">
        <w:rPr>
          <w:rFonts w:ascii="Arial" w:hAnsi="Arial" w:cs="Arial"/>
          <w:sz w:val="22"/>
          <w:szCs w:val="22"/>
          <w:lang w:val="en-US"/>
        </w:rPr>
        <w:t>What the Written Response Must Include if the Employer Refuses the Request</w:t>
      </w:r>
    </w:p>
    <w:p w14:paraId="617FA80D" w14:textId="77777777" w:rsidR="006077AF" w:rsidRPr="00DA503F" w:rsidRDefault="006077AF" w:rsidP="006077AF">
      <w:pPr>
        <w:rPr>
          <w:rFonts w:ascii="Arial" w:hAnsi="Arial" w:cs="Arial"/>
          <w:sz w:val="22"/>
          <w:szCs w:val="22"/>
          <w:lang w:val="en-US"/>
        </w:rPr>
      </w:pPr>
    </w:p>
    <w:p w14:paraId="795ED8D4" w14:textId="78C5BEBE"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w:t>
      </w:r>
      <w:r w:rsidR="00B41819" w:rsidRPr="00DA503F">
        <w:rPr>
          <w:rFonts w:ascii="Arial" w:hAnsi="Arial" w:cs="Arial"/>
          <w:sz w:val="22"/>
          <w:szCs w:val="22"/>
          <w:lang w:val="en-US"/>
        </w:rPr>
        <w:t>3</w:t>
      </w:r>
      <w:r w:rsidR="006077AF" w:rsidRPr="00DA503F">
        <w:rPr>
          <w:rFonts w:ascii="Arial" w:hAnsi="Arial" w:cs="Arial"/>
          <w:sz w:val="22"/>
          <w:szCs w:val="22"/>
          <w:lang w:val="en-US"/>
        </w:rPr>
        <w:t>.3</w:t>
      </w:r>
      <w:r w:rsidR="006077AF" w:rsidRPr="00DA503F">
        <w:rPr>
          <w:rFonts w:ascii="Arial" w:hAnsi="Arial" w:cs="Arial"/>
          <w:sz w:val="22"/>
          <w:szCs w:val="22"/>
          <w:lang w:val="en-US"/>
        </w:rPr>
        <w:tab/>
        <w:t xml:space="preserve">This clause applies if the Employer refuses the request and has not reached an agreement with the Employee under clause </w:t>
      </w:r>
      <w:r w:rsidR="002E0338" w:rsidRPr="00DA503F">
        <w:rPr>
          <w:rFonts w:ascii="Arial" w:hAnsi="Arial" w:cs="Arial"/>
          <w:sz w:val="22"/>
          <w:szCs w:val="22"/>
          <w:lang w:val="en-US"/>
        </w:rPr>
        <w:t>53</w:t>
      </w:r>
      <w:r w:rsidR="006077AF" w:rsidRPr="00DA503F">
        <w:rPr>
          <w:rFonts w:ascii="Arial" w:hAnsi="Arial" w:cs="Arial"/>
          <w:sz w:val="22"/>
          <w:szCs w:val="22"/>
          <w:lang w:val="en-US"/>
        </w:rPr>
        <w:t xml:space="preserve">.2. </w:t>
      </w:r>
    </w:p>
    <w:p w14:paraId="78B69AE3" w14:textId="77777777" w:rsidR="00011124" w:rsidRPr="00DA503F" w:rsidRDefault="00011124" w:rsidP="006077AF">
      <w:pPr>
        <w:rPr>
          <w:rFonts w:ascii="Arial" w:hAnsi="Arial" w:cs="Arial"/>
          <w:sz w:val="22"/>
          <w:szCs w:val="22"/>
          <w:lang w:val="en-US"/>
        </w:rPr>
      </w:pPr>
    </w:p>
    <w:p w14:paraId="46B1429D" w14:textId="5FB0B8DB"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w:t>
      </w:r>
      <w:r w:rsidR="00B41819" w:rsidRPr="00DA503F">
        <w:rPr>
          <w:rFonts w:ascii="Arial" w:hAnsi="Arial" w:cs="Arial"/>
          <w:sz w:val="22"/>
          <w:szCs w:val="22"/>
          <w:lang w:val="en-US"/>
        </w:rPr>
        <w:t>3</w:t>
      </w:r>
      <w:r w:rsidR="006077AF" w:rsidRPr="00DA503F">
        <w:rPr>
          <w:rFonts w:ascii="Arial" w:hAnsi="Arial" w:cs="Arial"/>
          <w:sz w:val="22"/>
          <w:szCs w:val="22"/>
          <w:lang w:val="en-US"/>
        </w:rPr>
        <w:t>.4</w:t>
      </w:r>
      <w:r w:rsidR="006077AF" w:rsidRPr="00DA503F">
        <w:rPr>
          <w:rFonts w:ascii="Arial" w:hAnsi="Arial" w:cs="Arial"/>
          <w:sz w:val="22"/>
          <w:szCs w:val="22"/>
          <w:lang w:val="en-US"/>
        </w:rPr>
        <w:tab/>
        <w:t>The written response under section 65(4) must include details of the reasons for the refusal, including the business ground or grounds for the refusal and how the ground or grounds apply.</w:t>
      </w:r>
    </w:p>
    <w:p w14:paraId="5051DDC2" w14:textId="77777777" w:rsidR="00011124" w:rsidRPr="00DA503F" w:rsidRDefault="00011124" w:rsidP="006077AF">
      <w:pPr>
        <w:rPr>
          <w:rFonts w:ascii="Arial" w:hAnsi="Arial" w:cs="Arial"/>
          <w:sz w:val="22"/>
          <w:szCs w:val="22"/>
          <w:lang w:val="en-US"/>
        </w:rPr>
      </w:pPr>
    </w:p>
    <w:p w14:paraId="195555C8" w14:textId="264E5377"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w:t>
      </w:r>
      <w:r w:rsidR="00B41819" w:rsidRPr="00DA503F">
        <w:rPr>
          <w:rFonts w:ascii="Arial" w:hAnsi="Arial" w:cs="Arial"/>
          <w:sz w:val="22"/>
          <w:szCs w:val="22"/>
          <w:lang w:val="en-US"/>
        </w:rPr>
        <w:t>3</w:t>
      </w:r>
      <w:r w:rsidR="006077AF" w:rsidRPr="00DA503F">
        <w:rPr>
          <w:rFonts w:ascii="Arial" w:hAnsi="Arial" w:cs="Arial"/>
          <w:sz w:val="22"/>
          <w:szCs w:val="22"/>
          <w:lang w:val="en-US"/>
        </w:rPr>
        <w:t>.5</w:t>
      </w:r>
      <w:r w:rsidR="006077AF" w:rsidRPr="00DA503F">
        <w:rPr>
          <w:rFonts w:ascii="Arial" w:hAnsi="Arial" w:cs="Arial"/>
          <w:sz w:val="22"/>
          <w:szCs w:val="22"/>
          <w:lang w:val="en-US"/>
        </w:rPr>
        <w:tab/>
        <w:t>If the Employer and Employee could not agree on a change in working arrangements under clause 79.2, then the written response under section 65(4) must:</w:t>
      </w:r>
    </w:p>
    <w:p w14:paraId="3143413C" w14:textId="77777777" w:rsidR="002E0338" w:rsidRPr="00DA503F" w:rsidRDefault="002E0338" w:rsidP="00322656">
      <w:pPr>
        <w:ind w:left="720" w:hanging="720"/>
        <w:rPr>
          <w:rFonts w:ascii="Arial" w:hAnsi="Arial" w:cs="Arial"/>
          <w:sz w:val="22"/>
          <w:szCs w:val="22"/>
          <w:lang w:val="en-US"/>
        </w:rPr>
      </w:pPr>
    </w:p>
    <w:p w14:paraId="79C89DD6" w14:textId="006BABFC" w:rsidR="006077AF" w:rsidRPr="00DA503F" w:rsidRDefault="006077AF" w:rsidP="004C0F80">
      <w:pPr>
        <w:pStyle w:val="ListParagraph"/>
        <w:numPr>
          <w:ilvl w:val="2"/>
          <w:numId w:val="13"/>
        </w:numPr>
        <w:ind w:left="1418" w:hanging="709"/>
        <w:rPr>
          <w:rFonts w:ascii="Arial" w:hAnsi="Arial" w:cs="Arial"/>
          <w:sz w:val="22"/>
          <w:szCs w:val="22"/>
          <w:lang w:val="en-US"/>
        </w:rPr>
      </w:pPr>
      <w:r w:rsidRPr="00DA503F">
        <w:rPr>
          <w:rFonts w:ascii="Arial" w:hAnsi="Arial" w:cs="Arial"/>
          <w:sz w:val="22"/>
          <w:szCs w:val="22"/>
          <w:lang w:val="en-US"/>
        </w:rPr>
        <w:t>state whether or not there are any changes in working arrangements that the Employer can offer the Employee so as to better accommodate the Employee’s circumstances; and</w:t>
      </w:r>
      <w:r w:rsidR="004C0F80" w:rsidRPr="00DA503F">
        <w:rPr>
          <w:rFonts w:ascii="Arial" w:hAnsi="Arial" w:cs="Arial"/>
          <w:sz w:val="22"/>
          <w:szCs w:val="22"/>
          <w:lang w:val="en-US"/>
        </w:rPr>
        <w:t>,</w:t>
      </w:r>
    </w:p>
    <w:p w14:paraId="07E22756" w14:textId="77777777" w:rsidR="00B41819" w:rsidRPr="00DA503F" w:rsidRDefault="00B41819" w:rsidP="00B41819">
      <w:pPr>
        <w:ind w:left="720"/>
        <w:rPr>
          <w:rFonts w:ascii="Arial" w:hAnsi="Arial" w:cs="Arial"/>
          <w:sz w:val="22"/>
          <w:szCs w:val="22"/>
          <w:lang w:val="en-US"/>
        </w:rPr>
      </w:pPr>
    </w:p>
    <w:p w14:paraId="205C2630" w14:textId="6DFB7BDD" w:rsidR="006077AF" w:rsidRPr="00DA503F" w:rsidRDefault="006077AF" w:rsidP="004C0F80">
      <w:pPr>
        <w:pStyle w:val="ListParagraph"/>
        <w:numPr>
          <w:ilvl w:val="0"/>
          <w:numId w:val="76"/>
        </w:numPr>
        <w:tabs>
          <w:tab w:val="clear" w:pos="1069"/>
        </w:tabs>
        <w:ind w:left="1560" w:hanging="851"/>
        <w:rPr>
          <w:rFonts w:ascii="Arial" w:hAnsi="Arial" w:cs="Arial"/>
          <w:sz w:val="22"/>
          <w:szCs w:val="22"/>
          <w:lang w:val="en-US"/>
        </w:rPr>
      </w:pPr>
      <w:proofErr w:type="gramStart"/>
      <w:r w:rsidRPr="00DA503F">
        <w:rPr>
          <w:rFonts w:ascii="Arial" w:hAnsi="Arial" w:cs="Arial"/>
          <w:sz w:val="22"/>
          <w:szCs w:val="22"/>
          <w:lang w:val="en-US"/>
        </w:rPr>
        <w:t>if</w:t>
      </w:r>
      <w:proofErr w:type="gramEnd"/>
      <w:r w:rsidRPr="00DA503F">
        <w:rPr>
          <w:rFonts w:ascii="Arial" w:hAnsi="Arial" w:cs="Arial"/>
          <w:sz w:val="22"/>
          <w:szCs w:val="22"/>
          <w:lang w:val="en-US"/>
        </w:rPr>
        <w:t xml:space="preserve"> the Employer can offer the Employee such changes in working arrangements, set out those changes in working arrangements.</w:t>
      </w:r>
    </w:p>
    <w:p w14:paraId="1BB0F032" w14:textId="77777777" w:rsidR="00187742" w:rsidRPr="00DA503F" w:rsidRDefault="00187742" w:rsidP="00187742">
      <w:pPr>
        <w:rPr>
          <w:rFonts w:ascii="Arial" w:hAnsi="Arial" w:cs="Arial"/>
          <w:sz w:val="22"/>
          <w:szCs w:val="22"/>
          <w:lang w:val="en-US"/>
        </w:rPr>
      </w:pPr>
    </w:p>
    <w:p w14:paraId="0A31B444" w14:textId="5A7E5A1A" w:rsidR="006077AF" w:rsidRPr="00DA503F" w:rsidRDefault="006077AF" w:rsidP="00163DA9">
      <w:pPr>
        <w:ind w:left="720"/>
        <w:rPr>
          <w:rFonts w:ascii="Arial" w:hAnsi="Arial" w:cs="Arial"/>
          <w:b/>
          <w:bCs/>
          <w:sz w:val="22"/>
          <w:szCs w:val="22"/>
          <w:lang w:val="en-US"/>
        </w:rPr>
      </w:pPr>
      <w:r w:rsidRPr="00DA503F">
        <w:rPr>
          <w:rFonts w:ascii="Arial" w:hAnsi="Arial" w:cs="Arial"/>
          <w:b/>
          <w:bCs/>
          <w:sz w:val="22"/>
          <w:szCs w:val="22"/>
          <w:lang w:val="en-US"/>
        </w:rPr>
        <w:t xml:space="preserve">What the Written Response Must Include if a Different Change in Working Arrangements is </w:t>
      </w:r>
      <w:proofErr w:type="gramStart"/>
      <w:r w:rsidRPr="00DA503F">
        <w:rPr>
          <w:rFonts w:ascii="Arial" w:hAnsi="Arial" w:cs="Arial"/>
          <w:b/>
          <w:bCs/>
          <w:sz w:val="22"/>
          <w:szCs w:val="22"/>
          <w:lang w:val="en-US"/>
        </w:rPr>
        <w:t>Agreed</w:t>
      </w:r>
      <w:proofErr w:type="gramEnd"/>
    </w:p>
    <w:p w14:paraId="2FDD4A5A" w14:textId="77777777" w:rsidR="006077AF" w:rsidRPr="00DA503F" w:rsidRDefault="006077AF" w:rsidP="006077AF">
      <w:pPr>
        <w:rPr>
          <w:rFonts w:ascii="Arial" w:hAnsi="Arial" w:cs="Arial"/>
          <w:sz w:val="22"/>
          <w:szCs w:val="22"/>
          <w:lang w:val="en-US"/>
        </w:rPr>
      </w:pPr>
    </w:p>
    <w:p w14:paraId="577A3AA2" w14:textId="313624FA"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w:t>
      </w:r>
      <w:r w:rsidR="00B41819" w:rsidRPr="00DA503F">
        <w:rPr>
          <w:rFonts w:ascii="Arial" w:hAnsi="Arial" w:cs="Arial"/>
          <w:sz w:val="22"/>
          <w:szCs w:val="22"/>
          <w:lang w:val="en-US"/>
        </w:rPr>
        <w:t>3</w:t>
      </w:r>
      <w:r w:rsidR="006077AF" w:rsidRPr="00DA503F">
        <w:rPr>
          <w:rFonts w:ascii="Arial" w:hAnsi="Arial" w:cs="Arial"/>
          <w:sz w:val="22"/>
          <w:szCs w:val="22"/>
          <w:lang w:val="en-US"/>
        </w:rPr>
        <w:t>.6</w:t>
      </w:r>
      <w:r w:rsidR="006077AF" w:rsidRPr="00DA503F">
        <w:rPr>
          <w:rFonts w:ascii="Arial" w:hAnsi="Arial" w:cs="Arial"/>
          <w:sz w:val="22"/>
          <w:szCs w:val="22"/>
          <w:lang w:val="en-US"/>
        </w:rPr>
        <w:tab/>
        <w:t xml:space="preserve">If the Employer and the Employee reach an agreement under clause </w:t>
      </w:r>
      <w:r w:rsidR="004B5B77" w:rsidRPr="00DA503F">
        <w:rPr>
          <w:rFonts w:ascii="Arial" w:hAnsi="Arial" w:cs="Arial"/>
          <w:sz w:val="22"/>
          <w:szCs w:val="22"/>
          <w:lang w:val="en-US"/>
        </w:rPr>
        <w:t>53</w:t>
      </w:r>
      <w:r w:rsidR="006077AF" w:rsidRPr="00DA503F">
        <w:rPr>
          <w:rFonts w:ascii="Arial" w:hAnsi="Arial" w:cs="Arial"/>
          <w:sz w:val="22"/>
          <w:szCs w:val="22"/>
          <w:lang w:val="en-US"/>
        </w:rPr>
        <w:t>.2 on a change in working arrangements that differs from that initially requested by the Employee, then the Employer must provide the Employee with a written response to their request setting out the agreed change(s) in working arrangements.</w:t>
      </w:r>
    </w:p>
    <w:p w14:paraId="349A49BC" w14:textId="77777777" w:rsidR="00B41819" w:rsidRPr="00DA503F" w:rsidRDefault="00B41819" w:rsidP="006077AF">
      <w:pPr>
        <w:rPr>
          <w:rFonts w:ascii="Arial" w:hAnsi="Arial" w:cs="Arial"/>
          <w:sz w:val="22"/>
          <w:szCs w:val="22"/>
          <w:lang w:val="en-US"/>
        </w:rPr>
      </w:pPr>
    </w:p>
    <w:p w14:paraId="65296785" w14:textId="0CAC43F3" w:rsidR="006077AF" w:rsidRPr="00DA503F" w:rsidRDefault="00F41E7C" w:rsidP="00322656">
      <w:pPr>
        <w:ind w:left="709" w:hanging="709"/>
        <w:rPr>
          <w:rFonts w:ascii="Arial" w:hAnsi="Arial" w:cs="Arial"/>
          <w:sz w:val="22"/>
          <w:szCs w:val="22"/>
          <w:lang w:val="en-US"/>
        </w:rPr>
      </w:pPr>
      <w:r w:rsidRPr="00DA503F">
        <w:rPr>
          <w:rFonts w:ascii="Arial" w:hAnsi="Arial" w:cs="Arial"/>
          <w:sz w:val="22"/>
          <w:szCs w:val="22"/>
          <w:lang w:val="en-US"/>
        </w:rPr>
        <w:t>5</w:t>
      </w:r>
      <w:r w:rsidR="00B41819" w:rsidRPr="00DA503F">
        <w:rPr>
          <w:rFonts w:ascii="Arial" w:hAnsi="Arial" w:cs="Arial"/>
          <w:sz w:val="22"/>
          <w:szCs w:val="22"/>
          <w:lang w:val="en-US"/>
        </w:rPr>
        <w:t>3</w:t>
      </w:r>
      <w:r w:rsidR="006077AF" w:rsidRPr="00DA503F">
        <w:rPr>
          <w:rFonts w:ascii="Arial" w:hAnsi="Arial" w:cs="Arial"/>
          <w:sz w:val="22"/>
          <w:szCs w:val="22"/>
          <w:lang w:val="en-US"/>
        </w:rPr>
        <w:t>.7</w:t>
      </w:r>
      <w:r w:rsidR="006077AF" w:rsidRPr="00DA503F">
        <w:rPr>
          <w:rFonts w:ascii="Arial" w:hAnsi="Arial" w:cs="Arial"/>
          <w:sz w:val="22"/>
          <w:szCs w:val="22"/>
          <w:lang w:val="en-US"/>
        </w:rPr>
        <w:tab/>
        <w:t xml:space="preserve">Disputes about whether the Employer has discussed the request with the Employee and responded to the request in the way required by clause </w:t>
      </w:r>
      <w:r w:rsidR="004B5B77" w:rsidRPr="00DA503F">
        <w:rPr>
          <w:rFonts w:ascii="Arial" w:hAnsi="Arial" w:cs="Arial"/>
          <w:sz w:val="22"/>
          <w:szCs w:val="22"/>
          <w:lang w:val="en-US"/>
        </w:rPr>
        <w:t>53</w:t>
      </w:r>
      <w:r w:rsidR="006077AF" w:rsidRPr="00DA503F">
        <w:rPr>
          <w:rFonts w:ascii="Arial" w:hAnsi="Arial" w:cs="Arial"/>
          <w:sz w:val="22"/>
          <w:szCs w:val="22"/>
          <w:lang w:val="en-US"/>
        </w:rPr>
        <w:t xml:space="preserve">.2, can be dealt with under clause </w:t>
      </w:r>
      <w:r w:rsidR="00891199" w:rsidRPr="00DA503F">
        <w:rPr>
          <w:rFonts w:ascii="Arial" w:hAnsi="Arial" w:cs="Arial"/>
          <w:sz w:val="22"/>
          <w:szCs w:val="22"/>
          <w:lang w:val="en-US"/>
        </w:rPr>
        <w:t>54</w:t>
      </w:r>
      <w:r w:rsidR="006077AF" w:rsidRPr="00DA503F">
        <w:rPr>
          <w:rFonts w:ascii="Arial" w:hAnsi="Arial" w:cs="Arial"/>
          <w:sz w:val="22"/>
          <w:szCs w:val="22"/>
          <w:lang w:val="en-US"/>
        </w:rPr>
        <w:t xml:space="preserve"> (Dispute resolution).</w:t>
      </w:r>
    </w:p>
    <w:p w14:paraId="3FB87747" w14:textId="77777777" w:rsidR="003E5617" w:rsidRPr="00DA503F" w:rsidRDefault="003E5617" w:rsidP="00322656">
      <w:pPr>
        <w:ind w:left="709" w:hanging="709"/>
        <w:rPr>
          <w:rFonts w:ascii="Arial" w:hAnsi="Arial" w:cs="Arial"/>
          <w:sz w:val="22"/>
          <w:szCs w:val="22"/>
          <w:lang w:val="en-US"/>
        </w:rPr>
      </w:pPr>
    </w:p>
    <w:p w14:paraId="0B7138DE" w14:textId="0D373B86" w:rsidR="003E5617" w:rsidRPr="00DA503F" w:rsidRDefault="003E5617" w:rsidP="00322656">
      <w:pPr>
        <w:ind w:left="709" w:hanging="709"/>
        <w:rPr>
          <w:rFonts w:ascii="Arial" w:hAnsi="Arial" w:cs="Arial"/>
          <w:sz w:val="22"/>
          <w:szCs w:val="22"/>
          <w:lang w:val="en-US"/>
        </w:rPr>
      </w:pPr>
      <w:r w:rsidRPr="00DA503F">
        <w:rPr>
          <w:rFonts w:ascii="Arial" w:hAnsi="Arial" w:cs="Arial"/>
          <w:sz w:val="22"/>
          <w:szCs w:val="22"/>
          <w:lang w:val="en-US"/>
        </w:rPr>
        <w:t>53.8</w:t>
      </w:r>
      <w:r w:rsidRPr="00DA503F">
        <w:rPr>
          <w:rFonts w:ascii="Arial" w:hAnsi="Arial" w:cs="Arial"/>
          <w:sz w:val="22"/>
          <w:szCs w:val="22"/>
          <w:lang w:val="en-US"/>
        </w:rPr>
        <w:tab/>
        <w:t>See Schedule C for the format for an Individual Flexibility Arrangement.</w:t>
      </w:r>
    </w:p>
    <w:p w14:paraId="2E677B9F" w14:textId="134B7EC8" w:rsidR="009579DF" w:rsidRPr="00DA503F" w:rsidRDefault="00F41E7C" w:rsidP="00070789">
      <w:pPr>
        <w:pStyle w:val="Heading1"/>
        <w:spacing w:before="480"/>
        <w:ind w:left="709" w:hanging="709"/>
        <w:jc w:val="both"/>
        <w:rPr>
          <w:bCs/>
          <w:sz w:val="22"/>
        </w:rPr>
      </w:pPr>
      <w:bookmarkStart w:id="257" w:name="_Toc152054076"/>
      <w:bookmarkStart w:id="258" w:name="_Toc152848677"/>
      <w:bookmarkStart w:id="259" w:name="_Toc152940944"/>
      <w:r w:rsidRPr="00DA503F">
        <w:rPr>
          <w:bCs/>
          <w:sz w:val="22"/>
        </w:rPr>
        <w:t>5</w:t>
      </w:r>
      <w:r w:rsidR="009135DC" w:rsidRPr="00DA503F">
        <w:rPr>
          <w:bCs/>
          <w:sz w:val="22"/>
        </w:rPr>
        <w:t>4</w:t>
      </w:r>
      <w:r w:rsidR="009579DF" w:rsidRPr="00DA503F">
        <w:rPr>
          <w:bCs/>
          <w:sz w:val="22"/>
        </w:rPr>
        <w:t>.</w:t>
      </w:r>
      <w:r w:rsidR="009579DF" w:rsidRPr="00DA503F">
        <w:rPr>
          <w:bCs/>
          <w:sz w:val="22"/>
        </w:rPr>
        <w:tab/>
        <w:t>DISPUTE RESOLUTION PROCEDURES</w:t>
      </w:r>
      <w:bookmarkEnd w:id="257"/>
      <w:bookmarkEnd w:id="258"/>
      <w:bookmarkEnd w:id="259"/>
    </w:p>
    <w:p w14:paraId="6D717E89" w14:textId="77777777" w:rsidR="006077AF" w:rsidRPr="00DA503F" w:rsidRDefault="006077AF" w:rsidP="006077AF">
      <w:pPr>
        <w:rPr>
          <w:lang w:val="en-US"/>
        </w:rPr>
      </w:pPr>
    </w:p>
    <w:p w14:paraId="3610432F" w14:textId="361DF4BA" w:rsidR="006077AF" w:rsidRPr="00DA503F" w:rsidRDefault="00F41E7C" w:rsidP="00322656">
      <w:pPr>
        <w:ind w:left="709" w:hanging="709"/>
        <w:rPr>
          <w:rFonts w:ascii="Arial" w:hAnsi="Arial" w:cs="Arial"/>
          <w:sz w:val="22"/>
          <w:szCs w:val="22"/>
          <w:lang w:val="en-US"/>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.1</w:t>
      </w:r>
      <w:r w:rsidR="006077AF" w:rsidRPr="00DA503F">
        <w:rPr>
          <w:rFonts w:ascii="Arial" w:hAnsi="Arial" w:cs="Arial"/>
          <w:sz w:val="22"/>
          <w:szCs w:val="22"/>
          <w:lang w:val="en-US"/>
        </w:rPr>
        <w:tab/>
        <w:t xml:space="preserve">This clause sets out the procedures to be followed if a dispute arises about a matter under this Agreement or in relation to the NES. </w:t>
      </w:r>
    </w:p>
    <w:p w14:paraId="1244D676" w14:textId="77777777" w:rsidR="001241A0" w:rsidRPr="00DA503F" w:rsidRDefault="001241A0" w:rsidP="006077AF">
      <w:pPr>
        <w:rPr>
          <w:rFonts w:ascii="Arial" w:hAnsi="Arial" w:cs="Arial"/>
          <w:sz w:val="22"/>
          <w:szCs w:val="22"/>
          <w:lang w:val="en-US"/>
        </w:rPr>
      </w:pPr>
    </w:p>
    <w:p w14:paraId="28EE2DD4" w14:textId="2AFAD756"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.2</w:t>
      </w:r>
      <w:r w:rsidR="006077AF" w:rsidRPr="00DA503F">
        <w:rPr>
          <w:rFonts w:ascii="Arial" w:hAnsi="Arial" w:cs="Arial"/>
          <w:sz w:val="22"/>
          <w:szCs w:val="22"/>
          <w:lang w:val="en-US"/>
        </w:rPr>
        <w:tab/>
        <w:t xml:space="preserve">The parties to the dispute must first try to resolve the dispute at the workplace through a discussion between the Employee or Employees concerned and the relevant supervisor. </w:t>
      </w:r>
    </w:p>
    <w:p w14:paraId="6BD8A378" w14:textId="77777777" w:rsidR="001241A0" w:rsidRPr="00DA503F" w:rsidRDefault="001241A0" w:rsidP="006077AF">
      <w:pPr>
        <w:rPr>
          <w:rFonts w:ascii="Arial" w:hAnsi="Arial" w:cs="Arial"/>
          <w:sz w:val="22"/>
          <w:szCs w:val="22"/>
          <w:lang w:val="en-US"/>
        </w:rPr>
      </w:pPr>
    </w:p>
    <w:p w14:paraId="5460E9FE" w14:textId="5A2A7F96"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54</w:t>
      </w:r>
      <w:r w:rsidR="006077AF" w:rsidRPr="00DA503F">
        <w:rPr>
          <w:rFonts w:ascii="Arial" w:hAnsi="Arial" w:cs="Arial"/>
          <w:sz w:val="22"/>
          <w:szCs w:val="22"/>
          <w:lang w:val="en-US"/>
        </w:rPr>
        <w:t>.3</w:t>
      </w:r>
      <w:r w:rsidR="006077AF" w:rsidRPr="00DA503F">
        <w:rPr>
          <w:rFonts w:ascii="Arial" w:hAnsi="Arial" w:cs="Arial"/>
          <w:sz w:val="22"/>
          <w:szCs w:val="22"/>
          <w:lang w:val="en-US"/>
        </w:rPr>
        <w:tab/>
        <w:t xml:space="preserve">If the dispute is not resolved through discussion as mentioned above, the parties to the dispute must then try to resolve it in a timely manner at the workplace through discussion between the Employee or Employees concerned and more senior levels of management, as appropriate. </w:t>
      </w:r>
    </w:p>
    <w:p w14:paraId="7C9C528E" w14:textId="77777777" w:rsidR="001241A0" w:rsidRPr="00DA503F" w:rsidRDefault="001241A0" w:rsidP="006077AF">
      <w:pPr>
        <w:rPr>
          <w:rFonts w:ascii="Arial" w:hAnsi="Arial" w:cs="Arial"/>
          <w:sz w:val="22"/>
          <w:szCs w:val="22"/>
          <w:lang w:val="en-US"/>
        </w:rPr>
      </w:pPr>
    </w:p>
    <w:p w14:paraId="24FD9628" w14:textId="21768A54" w:rsidR="006077AF" w:rsidRPr="00DA503F" w:rsidRDefault="00F41E7C" w:rsidP="00322656">
      <w:pPr>
        <w:ind w:left="720" w:hanging="720"/>
        <w:rPr>
          <w:rFonts w:ascii="Arial" w:hAnsi="Arial" w:cs="Arial"/>
          <w:sz w:val="22"/>
          <w:szCs w:val="22"/>
          <w:lang w:val="en-US"/>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.4</w:t>
      </w:r>
      <w:r w:rsidR="006077AF" w:rsidRPr="00DA503F">
        <w:rPr>
          <w:rFonts w:ascii="Arial" w:hAnsi="Arial" w:cs="Arial"/>
          <w:sz w:val="22"/>
          <w:szCs w:val="22"/>
          <w:lang w:val="en-US"/>
        </w:rPr>
        <w:tab/>
        <w:t xml:space="preserve">If the dispute is unable to be resolved at the workplace and all appropriate steps have been taken under this clause, a party to the dispute may refer it to the Fair Work Commission. </w:t>
      </w:r>
    </w:p>
    <w:p w14:paraId="412DB5F5" w14:textId="77777777" w:rsidR="001241A0" w:rsidRPr="00DA503F" w:rsidRDefault="001241A0" w:rsidP="006077AF">
      <w:pPr>
        <w:rPr>
          <w:rFonts w:ascii="Arial" w:hAnsi="Arial" w:cs="Arial"/>
          <w:sz w:val="22"/>
          <w:szCs w:val="22"/>
          <w:lang w:val="en-US"/>
        </w:rPr>
      </w:pPr>
    </w:p>
    <w:p w14:paraId="2F76510D" w14:textId="66189F64" w:rsidR="006077AF" w:rsidRPr="00DA503F" w:rsidRDefault="000103A5" w:rsidP="00322656">
      <w:pPr>
        <w:ind w:left="720" w:hanging="720"/>
        <w:rPr>
          <w:rFonts w:ascii="Arial" w:hAnsi="Arial" w:cs="Arial"/>
          <w:sz w:val="22"/>
          <w:szCs w:val="22"/>
          <w:lang w:val="en-US"/>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.5</w:t>
      </w:r>
      <w:r w:rsidR="006077AF" w:rsidRPr="00DA503F">
        <w:rPr>
          <w:rFonts w:ascii="Arial" w:hAnsi="Arial" w:cs="Arial"/>
          <w:sz w:val="22"/>
          <w:szCs w:val="22"/>
          <w:lang w:val="en-US"/>
        </w:rPr>
        <w:tab/>
        <w:t xml:space="preserve">The parties may agree on the process to be followed by the Fair Work Commission in dealing with the dispute, including mediation, conciliation and arbitration. </w:t>
      </w:r>
    </w:p>
    <w:p w14:paraId="591AC3BA" w14:textId="77777777" w:rsidR="001241A0" w:rsidRPr="00DA503F" w:rsidRDefault="001241A0" w:rsidP="001241A0">
      <w:pPr>
        <w:ind w:left="720" w:hanging="720"/>
        <w:rPr>
          <w:rFonts w:ascii="Arial" w:hAnsi="Arial" w:cs="Arial"/>
          <w:sz w:val="22"/>
          <w:szCs w:val="22"/>
          <w:lang w:val="en-US"/>
        </w:rPr>
      </w:pPr>
    </w:p>
    <w:p w14:paraId="6910355D" w14:textId="0FC83FFC" w:rsidR="006077AF" w:rsidRPr="00DA503F" w:rsidRDefault="000103A5" w:rsidP="00322656">
      <w:pPr>
        <w:ind w:left="720" w:hanging="720"/>
        <w:rPr>
          <w:rFonts w:ascii="Arial" w:hAnsi="Arial" w:cs="Arial"/>
          <w:sz w:val="22"/>
          <w:szCs w:val="22"/>
          <w:lang w:val="en-US"/>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.6</w:t>
      </w:r>
      <w:r w:rsidR="006077AF" w:rsidRPr="00DA503F">
        <w:rPr>
          <w:rFonts w:ascii="Arial" w:hAnsi="Arial" w:cs="Arial"/>
          <w:sz w:val="22"/>
          <w:szCs w:val="22"/>
          <w:lang w:val="en-US"/>
        </w:rPr>
        <w:tab/>
        <w:t xml:space="preserve">If the dispute remains unresolved, the Fair Work Commission may use any method of dispute resolution that it is permitted by the Act to use and that it considers appropriate for resolving the dispute. </w:t>
      </w:r>
    </w:p>
    <w:p w14:paraId="147BCFD2" w14:textId="77777777" w:rsidR="001241A0" w:rsidRPr="00DA503F" w:rsidRDefault="001241A0" w:rsidP="006077AF">
      <w:pPr>
        <w:rPr>
          <w:rFonts w:ascii="Arial" w:hAnsi="Arial" w:cs="Arial"/>
          <w:sz w:val="22"/>
          <w:szCs w:val="22"/>
          <w:lang w:val="en-US"/>
        </w:rPr>
      </w:pPr>
    </w:p>
    <w:p w14:paraId="2DDC223A" w14:textId="46F59A4D" w:rsidR="006077AF" w:rsidRPr="00DA503F" w:rsidRDefault="000103A5" w:rsidP="00322656">
      <w:pPr>
        <w:ind w:left="720" w:hanging="720"/>
        <w:rPr>
          <w:rFonts w:ascii="Arial" w:hAnsi="Arial" w:cs="Arial"/>
          <w:sz w:val="22"/>
          <w:szCs w:val="22"/>
          <w:lang w:val="en-US"/>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.7</w:t>
      </w:r>
      <w:r w:rsidR="006077AF" w:rsidRPr="00DA503F">
        <w:rPr>
          <w:rFonts w:ascii="Arial" w:hAnsi="Arial" w:cs="Arial"/>
          <w:sz w:val="22"/>
          <w:szCs w:val="22"/>
          <w:lang w:val="en-US"/>
        </w:rPr>
        <w:tab/>
        <w:t>The parties agree that Disputes over workloads (</w:t>
      </w:r>
      <w:r w:rsidR="006077AF" w:rsidRPr="00DA503F">
        <w:rPr>
          <w:rFonts w:ascii="Arial" w:hAnsi="Arial" w:cs="Arial"/>
          <w:bCs/>
          <w:sz w:val="22"/>
          <w:szCs w:val="22"/>
          <w:lang w:val="en-US"/>
        </w:rPr>
        <w:t xml:space="preserve">Clause </w:t>
      </w:r>
      <w:r w:rsidR="008069E1" w:rsidRPr="00DA503F">
        <w:rPr>
          <w:rFonts w:ascii="Arial" w:hAnsi="Arial" w:cs="Arial"/>
          <w:bCs/>
          <w:sz w:val="22"/>
          <w:szCs w:val="22"/>
          <w:lang w:val="en-US"/>
        </w:rPr>
        <w:t>46</w:t>
      </w:r>
      <w:r w:rsidR="006077AF" w:rsidRPr="00DA503F">
        <w:rPr>
          <w:rFonts w:ascii="Arial" w:hAnsi="Arial" w:cs="Arial"/>
          <w:sz w:val="22"/>
          <w:szCs w:val="22"/>
          <w:lang w:val="en-US"/>
        </w:rPr>
        <w:t>), may only be subject to Arbitration with the consent of all parties.</w:t>
      </w:r>
    </w:p>
    <w:p w14:paraId="74541BE3" w14:textId="77777777" w:rsidR="001241A0" w:rsidRPr="00DA503F" w:rsidRDefault="001241A0" w:rsidP="006077AF">
      <w:pPr>
        <w:rPr>
          <w:rFonts w:ascii="Arial" w:hAnsi="Arial" w:cs="Arial"/>
          <w:sz w:val="22"/>
          <w:szCs w:val="22"/>
          <w:lang w:val="en-US"/>
        </w:rPr>
      </w:pPr>
    </w:p>
    <w:p w14:paraId="7119E50E" w14:textId="2353783A" w:rsidR="006077AF" w:rsidRPr="00DA503F" w:rsidRDefault="000103A5" w:rsidP="006077AF">
      <w:pPr>
        <w:rPr>
          <w:rFonts w:ascii="Arial" w:hAnsi="Arial" w:cs="Arial"/>
          <w:sz w:val="22"/>
          <w:szCs w:val="22"/>
          <w:lang w:val="en-US"/>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.8</w:t>
      </w:r>
      <w:r w:rsidR="006077AF" w:rsidRPr="00DA503F">
        <w:rPr>
          <w:rFonts w:ascii="Arial" w:hAnsi="Arial" w:cs="Arial"/>
          <w:sz w:val="22"/>
          <w:szCs w:val="22"/>
          <w:lang w:val="en-US"/>
        </w:rPr>
        <w:tab/>
        <w:t>While procedures are being followed under this clause in relation to a dispute:</w:t>
      </w:r>
    </w:p>
    <w:p w14:paraId="09755010" w14:textId="77777777" w:rsidR="006077AF" w:rsidRPr="00DA503F" w:rsidRDefault="006077AF" w:rsidP="004C0F80">
      <w:pPr>
        <w:spacing w:before="120"/>
        <w:ind w:firstLine="720"/>
        <w:rPr>
          <w:rFonts w:ascii="Arial" w:hAnsi="Arial" w:cs="Arial"/>
          <w:sz w:val="22"/>
          <w:szCs w:val="22"/>
          <w:lang w:val="en-US"/>
        </w:rPr>
      </w:pPr>
      <w:r w:rsidRPr="00DA503F">
        <w:rPr>
          <w:rFonts w:ascii="Arial" w:hAnsi="Arial" w:cs="Arial"/>
          <w:sz w:val="22"/>
          <w:szCs w:val="22"/>
          <w:lang w:val="en-US"/>
        </w:rPr>
        <w:t>(a)</w:t>
      </w:r>
      <w:r w:rsidRPr="00DA503F">
        <w:rPr>
          <w:rFonts w:ascii="Arial" w:hAnsi="Arial" w:cs="Arial"/>
          <w:sz w:val="22"/>
          <w:szCs w:val="22"/>
          <w:lang w:val="en-US"/>
        </w:rPr>
        <w:tab/>
      </w:r>
      <w:proofErr w:type="gramStart"/>
      <w:r w:rsidRPr="00DA503F">
        <w:rPr>
          <w:rFonts w:ascii="Arial" w:hAnsi="Arial" w:cs="Arial"/>
          <w:sz w:val="22"/>
          <w:szCs w:val="22"/>
          <w:lang w:val="en-US"/>
        </w:rPr>
        <w:t>work</w:t>
      </w:r>
      <w:proofErr w:type="gramEnd"/>
      <w:r w:rsidRPr="00DA503F">
        <w:rPr>
          <w:rFonts w:ascii="Arial" w:hAnsi="Arial" w:cs="Arial"/>
          <w:sz w:val="22"/>
          <w:szCs w:val="22"/>
          <w:lang w:val="en-US"/>
        </w:rPr>
        <w:t xml:space="preserve"> must continue in accordance with this Agreement and the Act; and </w:t>
      </w:r>
    </w:p>
    <w:p w14:paraId="748D2098" w14:textId="77777777" w:rsidR="006077AF" w:rsidRPr="00DA503F" w:rsidRDefault="006077AF" w:rsidP="004C0F80">
      <w:pPr>
        <w:spacing w:before="120"/>
        <w:ind w:left="1440" w:hanging="720"/>
        <w:rPr>
          <w:rFonts w:ascii="Arial" w:hAnsi="Arial" w:cs="Arial"/>
          <w:sz w:val="22"/>
          <w:szCs w:val="22"/>
          <w:lang w:val="en-US"/>
        </w:rPr>
      </w:pPr>
      <w:r w:rsidRPr="00DA503F">
        <w:rPr>
          <w:rFonts w:ascii="Arial" w:hAnsi="Arial" w:cs="Arial"/>
          <w:sz w:val="22"/>
          <w:szCs w:val="22"/>
          <w:lang w:val="en-US"/>
        </w:rPr>
        <w:t>(b)</w:t>
      </w:r>
      <w:r w:rsidRPr="00DA503F">
        <w:rPr>
          <w:rFonts w:ascii="Arial" w:hAnsi="Arial" w:cs="Arial"/>
          <w:sz w:val="22"/>
          <w:szCs w:val="22"/>
          <w:lang w:val="en-US"/>
        </w:rPr>
        <w:tab/>
      </w:r>
      <w:proofErr w:type="gramStart"/>
      <w:r w:rsidRPr="00DA503F">
        <w:rPr>
          <w:rFonts w:ascii="Arial" w:hAnsi="Arial" w:cs="Arial"/>
          <w:sz w:val="22"/>
          <w:szCs w:val="22"/>
          <w:lang w:val="en-US"/>
        </w:rPr>
        <w:t>an</w:t>
      </w:r>
      <w:proofErr w:type="gramEnd"/>
      <w:r w:rsidRPr="00DA503F">
        <w:rPr>
          <w:rFonts w:ascii="Arial" w:hAnsi="Arial" w:cs="Arial"/>
          <w:sz w:val="22"/>
          <w:szCs w:val="22"/>
          <w:lang w:val="en-US"/>
        </w:rPr>
        <w:t xml:space="preserve"> Employee must not unreasonably fail to comply with any direction given by the Employer about performing work, whether, at the same or another workplace, that is safe and appropriate for the Employee to perform.</w:t>
      </w:r>
    </w:p>
    <w:p w14:paraId="1A38850B" w14:textId="77777777" w:rsidR="001241A0" w:rsidRPr="00DA503F" w:rsidRDefault="001241A0" w:rsidP="006077AF">
      <w:pPr>
        <w:rPr>
          <w:rFonts w:ascii="Arial" w:hAnsi="Arial" w:cs="Arial"/>
          <w:sz w:val="22"/>
          <w:szCs w:val="22"/>
          <w:lang w:val="en-US"/>
        </w:rPr>
      </w:pPr>
    </w:p>
    <w:p w14:paraId="65285C8E" w14:textId="04F7007B" w:rsidR="006077AF" w:rsidRPr="00DA503F" w:rsidRDefault="000103A5" w:rsidP="00322656">
      <w:pPr>
        <w:ind w:left="720" w:hanging="720"/>
        <w:rPr>
          <w:rFonts w:ascii="Arial" w:hAnsi="Arial" w:cs="Arial"/>
          <w:sz w:val="22"/>
          <w:szCs w:val="22"/>
          <w:lang w:val="en-US"/>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.9</w:t>
      </w:r>
      <w:r w:rsidR="006077AF" w:rsidRPr="00DA503F">
        <w:rPr>
          <w:rFonts w:ascii="Arial" w:hAnsi="Arial" w:cs="Arial"/>
          <w:sz w:val="22"/>
          <w:szCs w:val="22"/>
          <w:lang w:val="en-US"/>
        </w:rPr>
        <w:tab/>
        <w:t xml:space="preserve">An Employee who is a party to the dispute may appoint a person, organisation, or association to support and/or represent them in any discussion or process under this clause. </w:t>
      </w:r>
    </w:p>
    <w:p w14:paraId="32598A5F" w14:textId="77777777" w:rsidR="001241A0" w:rsidRPr="00DA503F" w:rsidRDefault="001241A0">
      <w:pPr>
        <w:rPr>
          <w:rFonts w:ascii="Arial" w:hAnsi="Arial" w:cs="Arial"/>
          <w:sz w:val="22"/>
          <w:szCs w:val="22"/>
          <w:lang w:val="en-US"/>
        </w:rPr>
      </w:pPr>
    </w:p>
    <w:p w14:paraId="61B6B4E4" w14:textId="1C6555CD" w:rsidR="006077AF" w:rsidRPr="00DA503F" w:rsidRDefault="000103A5" w:rsidP="00322656">
      <w:pPr>
        <w:rPr>
          <w:rFonts w:cs="Arial"/>
          <w:sz w:val="22"/>
          <w:szCs w:val="22"/>
        </w:rPr>
      </w:pPr>
      <w:r w:rsidRPr="00DA503F">
        <w:rPr>
          <w:rFonts w:ascii="Arial" w:hAnsi="Arial" w:cs="Arial"/>
          <w:sz w:val="22"/>
          <w:szCs w:val="22"/>
          <w:lang w:val="en-US"/>
        </w:rPr>
        <w:t>5</w:t>
      </w:r>
      <w:r w:rsidR="001241A0" w:rsidRPr="00DA503F">
        <w:rPr>
          <w:rFonts w:ascii="Arial" w:hAnsi="Arial" w:cs="Arial"/>
          <w:sz w:val="22"/>
          <w:szCs w:val="22"/>
          <w:lang w:val="en-US"/>
        </w:rPr>
        <w:t>4</w:t>
      </w:r>
      <w:r w:rsidR="006077AF" w:rsidRPr="00DA503F">
        <w:rPr>
          <w:rFonts w:ascii="Arial" w:hAnsi="Arial" w:cs="Arial"/>
          <w:sz w:val="22"/>
          <w:szCs w:val="22"/>
          <w:lang w:val="en-US"/>
        </w:rPr>
        <w:t>.10</w:t>
      </w:r>
      <w:r w:rsidR="006077AF" w:rsidRPr="00DA503F">
        <w:rPr>
          <w:rFonts w:ascii="Arial" w:hAnsi="Arial" w:cs="Arial"/>
          <w:sz w:val="22"/>
          <w:szCs w:val="22"/>
          <w:lang w:val="en-US"/>
        </w:rPr>
        <w:tab/>
      </w:r>
      <w:r w:rsidR="006077AF" w:rsidRPr="00DA503F">
        <w:rPr>
          <w:rFonts w:ascii="Arial" w:hAnsi="Arial" w:cs="Arial"/>
          <w:bCs/>
          <w:sz w:val="22"/>
          <w:szCs w:val="22"/>
          <w:lang w:val="en-US"/>
        </w:rPr>
        <w:t xml:space="preserve">Clause </w:t>
      </w:r>
      <w:r w:rsidR="00ED3332" w:rsidRPr="00DA503F">
        <w:rPr>
          <w:rFonts w:ascii="Arial" w:hAnsi="Arial" w:cs="Arial"/>
          <w:bCs/>
          <w:sz w:val="22"/>
          <w:szCs w:val="22"/>
          <w:lang w:val="en-US"/>
        </w:rPr>
        <w:t>54</w:t>
      </w:r>
      <w:r w:rsidR="006077AF" w:rsidRPr="00DA503F">
        <w:rPr>
          <w:rFonts w:ascii="Arial" w:hAnsi="Arial" w:cs="Arial"/>
          <w:bCs/>
          <w:sz w:val="22"/>
          <w:szCs w:val="22"/>
          <w:lang w:val="en-US"/>
        </w:rPr>
        <w:t>.8</w:t>
      </w:r>
      <w:r w:rsidR="006077AF" w:rsidRPr="00DA503F">
        <w:rPr>
          <w:rFonts w:ascii="Arial" w:hAnsi="Arial" w:cs="Arial"/>
          <w:sz w:val="22"/>
          <w:szCs w:val="22"/>
          <w:lang w:val="en-US"/>
        </w:rPr>
        <w:t xml:space="preserve"> is subject to any applicable Workplace Health and Safety legislation.</w:t>
      </w:r>
    </w:p>
    <w:p w14:paraId="00D9B5BC" w14:textId="44DABC96" w:rsidR="0009459D" w:rsidRPr="00DA503F" w:rsidRDefault="000103A5" w:rsidP="006837E0">
      <w:pPr>
        <w:pStyle w:val="Heading1"/>
        <w:spacing w:before="480"/>
        <w:ind w:left="709" w:hanging="709"/>
        <w:jc w:val="both"/>
        <w:rPr>
          <w:bCs/>
          <w:sz w:val="22"/>
        </w:rPr>
      </w:pPr>
      <w:bookmarkStart w:id="260" w:name="_Toc152054077"/>
      <w:bookmarkStart w:id="261" w:name="_Toc152848678"/>
      <w:bookmarkStart w:id="262" w:name="_Toc152940945"/>
      <w:r w:rsidRPr="00DA503F">
        <w:rPr>
          <w:bCs/>
          <w:sz w:val="22"/>
        </w:rPr>
        <w:t>55</w:t>
      </w:r>
      <w:r w:rsidR="0009459D" w:rsidRPr="00DA503F">
        <w:rPr>
          <w:bCs/>
          <w:sz w:val="22"/>
        </w:rPr>
        <w:t>.</w:t>
      </w:r>
      <w:r w:rsidR="0009459D" w:rsidRPr="00DA503F">
        <w:rPr>
          <w:bCs/>
          <w:sz w:val="22"/>
        </w:rPr>
        <w:tab/>
        <w:t>UNION DELEGATES</w:t>
      </w:r>
      <w:bookmarkEnd w:id="260"/>
      <w:bookmarkEnd w:id="261"/>
      <w:bookmarkEnd w:id="262"/>
    </w:p>
    <w:p w14:paraId="4DF1B879" w14:textId="5C6D9A76" w:rsidR="00575F1F" w:rsidRPr="00DA503F" w:rsidRDefault="000103A5" w:rsidP="0053648B">
      <w:pPr>
        <w:tabs>
          <w:tab w:val="left" w:pos="709"/>
        </w:tabs>
        <w:spacing w:before="200"/>
        <w:ind w:left="709" w:hanging="709"/>
        <w:jc w:val="both"/>
        <w:rPr>
          <w:rFonts w:ascii="Arial" w:hAnsi="Arial" w:cs="Arial"/>
          <w:sz w:val="22"/>
          <w:szCs w:val="22"/>
        </w:rPr>
      </w:pPr>
      <w:r w:rsidRPr="00DA503F">
        <w:rPr>
          <w:rFonts w:ascii="Arial" w:hAnsi="Arial" w:cs="Arial"/>
          <w:sz w:val="22"/>
          <w:szCs w:val="22"/>
        </w:rPr>
        <w:t>55.1</w:t>
      </w:r>
      <w:r w:rsidR="0009459D" w:rsidRPr="00DA503F">
        <w:rPr>
          <w:rFonts w:ascii="Arial" w:hAnsi="Arial" w:cs="Arial"/>
          <w:sz w:val="22"/>
          <w:szCs w:val="22"/>
        </w:rPr>
        <w:tab/>
      </w:r>
      <w:r w:rsidR="00F347AC" w:rsidRPr="00DA503F">
        <w:rPr>
          <w:rFonts w:ascii="Arial" w:hAnsi="Arial" w:cs="Arial"/>
          <w:sz w:val="22"/>
          <w:szCs w:val="22"/>
        </w:rPr>
        <w:t>A</w:t>
      </w:r>
      <w:r w:rsidR="00D743FA" w:rsidRPr="00DA503F">
        <w:rPr>
          <w:rFonts w:ascii="Arial" w:hAnsi="Arial" w:cs="Arial"/>
          <w:sz w:val="22"/>
          <w:szCs w:val="22"/>
        </w:rPr>
        <w:t xml:space="preserve"> </w:t>
      </w:r>
      <w:r w:rsidR="006077AF" w:rsidRPr="00DA503F">
        <w:rPr>
          <w:rFonts w:ascii="Arial" w:hAnsi="Arial" w:cs="Arial"/>
          <w:sz w:val="22"/>
          <w:szCs w:val="22"/>
        </w:rPr>
        <w:t xml:space="preserve">single nominated </w:t>
      </w:r>
      <w:r w:rsidR="00D743FA" w:rsidRPr="00DA503F">
        <w:rPr>
          <w:rFonts w:ascii="Arial" w:hAnsi="Arial" w:cs="Arial"/>
          <w:sz w:val="22"/>
          <w:szCs w:val="22"/>
        </w:rPr>
        <w:t>delegate</w:t>
      </w:r>
      <w:r w:rsidR="00A4554F" w:rsidRPr="00DA503F">
        <w:rPr>
          <w:rFonts w:ascii="Arial" w:hAnsi="Arial" w:cs="Arial"/>
          <w:sz w:val="22"/>
          <w:szCs w:val="22"/>
        </w:rPr>
        <w:t xml:space="preserve"> will</w:t>
      </w:r>
      <w:r w:rsidR="00D743FA" w:rsidRPr="00DA503F">
        <w:rPr>
          <w:rFonts w:ascii="Arial" w:hAnsi="Arial" w:cs="Arial"/>
          <w:sz w:val="22"/>
          <w:szCs w:val="22"/>
        </w:rPr>
        <w:t xml:space="preserve"> be released from work to attend union business in accordance with the following:</w:t>
      </w:r>
    </w:p>
    <w:p w14:paraId="4D3ED957" w14:textId="51B8E2B8" w:rsidR="00D743FA" w:rsidRPr="00DA503F" w:rsidRDefault="00D743FA" w:rsidP="0053648B">
      <w:pPr>
        <w:tabs>
          <w:tab w:val="left" w:pos="1418"/>
        </w:tabs>
        <w:spacing w:before="200"/>
        <w:ind w:left="1418" w:hanging="709"/>
        <w:jc w:val="both"/>
        <w:rPr>
          <w:rFonts w:ascii="Arial" w:hAnsi="Arial" w:cs="Arial"/>
          <w:sz w:val="22"/>
          <w:szCs w:val="22"/>
        </w:rPr>
      </w:pPr>
      <w:r w:rsidRPr="00DA503F">
        <w:rPr>
          <w:rFonts w:ascii="Arial" w:hAnsi="Arial" w:cs="Arial"/>
          <w:sz w:val="22"/>
          <w:szCs w:val="22"/>
        </w:rPr>
        <w:t>(a)</w:t>
      </w:r>
      <w:r w:rsidRPr="00DA503F">
        <w:rPr>
          <w:rFonts w:ascii="Arial" w:hAnsi="Arial" w:cs="Arial"/>
          <w:sz w:val="22"/>
          <w:szCs w:val="22"/>
        </w:rPr>
        <w:tab/>
      </w:r>
      <w:proofErr w:type="gramStart"/>
      <w:r w:rsidR="007D364D" w:rsidRPr="00DA503F">
        <w:rPr>
          <w:rFonts w:ascii="Arial" w:hAnsi="Arial" w:cs="Arial"/>
          <w:sz w:val="22"/>
          <w:szCs w:val="22"/>
        </w:rPr>
        <w:t>up</w:t>
      </w:r>
      <w:proofErr w:type="gramEnd"/>
      <w:r w:rsidR="007D364D" w:rsidRPr="00DA503F">
        <w:rPr>
          <w:rFonts w:ascii="Arial" w:hAnsi="Arial" w:cs="Arial"/>
          <w:sz w:val="22"/>
          <w:szCs w:val="22"/>
        </w:rPr>
        <w:t xml:space="preserve"> to </w:t>
      </w:r>
      <w:r w:rsidRPr="00DA503F">
        <w:rPr>
          <w:rFonts w:ascii="Arial" w:hAnsi="Arial" w:cs="Arial"/>
          <w:sz w:val="22"/>
          <w:szCs w:val="22"/>
        </w:rPr>
        <w:t xml:space="preserve">5 days </w:t>
      </w:r>
      <w:r w:rsidR="006077AF" w:rsidRPr="00DA503F">
        <w:rPr>
          <w:rFonts w:ascii="Arial" w:hAnsi="Arial" w:cs="Arial"/>
          <w:sz w:val="22"/>
          <w:szCs w:val="22"/>
        </w:rPr>
        <w:t xml:space="preserve">unpaid leave </w:t>
      </w:r>
      <w:r w:rsidRPr="00DA503F">
        <w:rPr>
          <w:rFonts w:ascii="Arial" w:hAnsi="Arial" w:cs="Arial"/>
          <w:sz w:val="22"/>
          <w:szCs w:val="22"/>
        </w:rPr>
        <w:t xml:space="preserve">per calendar year to attend training </w:t>
      </w:r>
      <w:r w:rsidR="006077AF" w:rsidRPr="00DA503F">
        <w:rPr>
          <w:rFonts w:ascii="Arial" w:hAnsi="Arial" w:cs="Arial"/>
          <w:sz w:val="22"/>
          <w:szCs w:val="22"/>
        </w:rPr>
        <w:t xml:space="preserve">or conferences </w:t>
      </w:r>
      <w:r w:rsidRPr="00DA503F">
        <w:rPr>
          <w:rFonts w:ascii="Arial" w:hAnsi="Arial" w:cs="Arial"/>
          <w:sz w:val="22"/>
          <w:szCs w:val="22"/>
        </w:rPr>
        <w:t>facilitated by the Union to increase awareness and knowledge of workplace issues and/or consultative mechanisms and/or statutory entitlements and obligations, which will contribute to a more productive, aware and harmonious workplace environment</w:t>
      </w:r>
      <w:r w:rsidR="006077AF" w:rsidRPr="00DA503F">
        <w:rPr>
          <w:rFonts w:ascii="Arial" w:hAnsi="Arial" w:cs="Arial"/>
          <w:sz w:val="22"/>
          <w:szCs w:val="22"/>
        </w:rPr>
        <w:t>:</w:t>
      </w:r>
    </w:p>
    <w:p w14:paraId="40150FF5" w14:textId="718395DC" w:rsidR="00D743FA" w:rsidRPr="00DA503F" w:rsidRDefault="006D7BE7" w:rsidP="0053648B">
      <w:pPr>
        <w:tabs>
          <w:tab w:val="left" w:pos="1418"/>
        </w:tabs>
        <w:spacing w:before="200"/>
        <w:ind w:left="1418" w:hanging="709"/>
        <w:jc w:val="both"/>
        <w:rPr>
          <w:rFonts w:ascii="Arial" w:hAnsi="Arial" w:cs="Arial"/>
          <w:sz w:val="22"/>
          <w:szCs w:val="22"/>
        </w:rPr>
      </w:pPr>
      <w:r w:rsidRPr="00DA503F" w:rsidDel="006D7BE7">
        <w:rPr>
          <w:rFonts w:ascii="Arial" w:hAnsi="Arial" w:cs="Arial"/>
          <w:strike/>
          <w:sz w:val="22"/>
          <w:szCs w:val="22"/>
        </w:rPr>
        <w:t xml:space="preserve"> </w:t>
      </w:r>
      <w:r w:rsidR="00D743FA" w:rsidRPr="00DA503F">
        <w:rPr>
          <w:rFonts w:ascii="Arial" w:hAnsi="Arial" w:cs="Arial"/>
          <w:sz w:val="22"/>
          <w:szCs w:val="22"/>
        </w:rPr>
        <w:t>(c)</w:t>
      </w:r>
      <w:r w:rsidR="00D743FA" w:rsidRPr="00DA503F">
        <w:rPr>
          <w:rFonts w:ascii="Arial" w:hAnsi="Arial" w:cs="Arial"/>
          <w:sz w:val="22"/>
          <w:szCs w:val="22"/>
        </w:rPr>
        <w:tab/>
      </w:r>
      <w:proofErr w:type="gramStart"/>
      <w:r w:rsidR="00D743FA" w:rsidRPr="00DA503F">
        <w:rPr>
          <w:rFonts w:ascii="Arial" w:hAnsi="Arial" w:cs="Arial"/>
          <w:sz w:val="22"/>
          <w:szCs w:val="22"/>
        </w:rPr>
        <w:t>a</w:t>
      </w:r>
      <w:proofErr w:type="gramEnd"/>
      <w:r w:rsidR="00D743FA" w:rsidRPr="00DA503F">
        <w:rPr>
          <w:rFonts w:ascii="Arial" w:hAnsi="Arial" w:cs="Arial"/>
          <w:sz w:val="22"/>
          <w:szCs w:val="22"/>
        </w:rPr>
        <w:t xml:space="preserve"> minimum of </w:t>
      </w:r>
      <w:r w:rsidR="002166D6" w:rsidRPr="00DA503F">
        <w:rPr>
          <w:rFonts w:ascii="Arial" w:hAnsi="Arial" w:cs="Arial"/>
          <w:sz w:val="22"/>
          <w:szCs w:val="22"/>
        </w:rPr>
        <w:t>4</w:t>
      </w:r>
      <w:r w:rsidR="00D743FA" w:rsidRPr="00DA503F">
        <w:rPr>
          <w:rFonts w:ascii="Arial" w:hAnsi="Arial" w:cs="Arial"/>
          <w:sz w:val="22"/>
          <w:szCs w:val="22"/>
        </w:rPr>
        <w:t xml:space="preserve"> weeks’ written notice</w:t>
      </w:r>
      <w:r w:rsidR="00F347AC" w:rsidRPr="00DA503F">
        <w:rPr>
          <w:rFonts w:ascii="Arial" w:hAnsi="Arial" w:cs="Arial"/>
          <w:sz w:val="22"/>
          <w:szCs w:val="22"/>
        </w:rPr>
        <w:t xml:space="preserve">, or less by agreement, </w:t>
      </w:r>
      <w:r w:rsidR="00D743FA" w:rsidRPr="00DA503F">
        <w:rPr>
          <w:rFonts w:ascii="Arial" w:hAnsi="Arial" w:cs="Arial"/>
          <w:sz w:val="22"/>
          <w:szCs w:val="22"/>
        </w:rPr>
        <w:t xml:space="preserve">must be provided to the employer of a request to attend such </w:t>
      </w:r>
      <w:r w:rsidR="00A4554F" w:rsidRPr="00DA503F">
        <w:rPr>
          <w:rFonts w:ascii="Arial" w:hAnsi="Arial" w:cs="Arial"/>
          <w:sz w:val="22"/>
          <w:szCs w:val="22"/>
        </w:rPr>
        <w:t>union business</w:t>
      </w:r>
      <w:r w:rsidR="00D743FA" w:rsidRPr="00DA503F">
        <w:rPr>
          <w:rFonts w:ascii="Arial" w:hAnsi="Arial" w:cs="Arial"/>
          <w:sz w:val="22"/>
          <w:szCs w:val="22"/>
        </w:rPr>
        <w:t>.  The notice must specify the time and nature of the</w:t>
      </w:r>
      <w:r w:rsidR="00D467E9" w:rsidRPr="00DA503F">
        <w:rPr>
          <w:rFonts w:ascii="Arial" w:hAnsi="Arial" w:cs="Arial"/>
          <w:sz w:val="22"/>
          <w:szCs w:val="22"/>
        </w:rPr>
        <w:t xml:space="preserve"> union business</w:t>
      </w:r>
      <w:r w:rsidR="00D743FA" w:rsidRPr="00DA503F">
        <w:rPr>
          <w:rFonts w:ascii="Arial" w:hAnsi="Arial" w:cs="Arial"/>
          <w:sz w:val="22"/>
          <w:szCs w:val="22"/>
        </w:rPr>
        <w:t xml:space="preserve">; </w:t>
      </w:r>
      <w:r w:rsidR="00F347AC" w:rsidRPr="00DA503F">
        <w:rPr>
          <w:rFonts w:ascii="Arial" w:hAnsi="Arial" w:cs="Arial"/>
          <w:sz w:val="22"/>
          <w:szCs w:val="22"/>
        </w:rPr>
        <w:t>and</w:t>
      </w:r>
    </w:p>
    <w:p w14:paraId="0311EDAB" w14:textId="77777777" w:rsidR="00F347AC" w:rsidRPr="00DA503F" w:rsidRDefault="00F347AC" w:rsidP="0053648B">
      <w:pPr>
        <w:tabs>
          <w:tab w:val="left" w:pos="1418"/>
        </w:tabs>
        <w:spacing w:before="200"/>
        <w:ind w:left="1418" w:hanging="709"/>
        <w:jc w:val="both"/>
        <w:rPr>
          <w:rFonts w:ascii="Arial" w:hAnsi="Arial" w:cs="Arial"/>
          <w:sz w:val="22"/>
          <w:szCs w:val="22"/>
        </w:rPr>
      </w:pPr>
      <w:r w:rsidRPr="00DA503F">
        <w:rPr>
          <w:rFonts w:ascii="Arial" w:hAnsi="Arial" w:cs="Arial"/>
          <w:sz w:val="22"/>
          <w:szCs w:val="22"/>
        </w:rPr>
        <w:t>(d)</w:t>
      </w:r>
      <w:r w:rsidRPr="00DA503F">
        <w:rPr>
          <w:rFonts w:ascii="Arial" w:hAnsi="Arial" w:cs="Arial"/>
          <w:sz w:val="22"/>
          <w:szCs w:val="22"/>
        </w:rPr>
        <w:tab/>
      </w:r>
      <w:proofErr w:type="gramStart"/>
      <w:r w:rsidR="00D467E9" w:rsidRPr="00DA503F">
        <w:rPr>
          <w:rFonts w:ascii="Arial" w:hAnsi="Arial" w:cs="Arial"/>
          <w:sz w:val="22"/>
          <w:szCs w:val="22"/>
        </w:rPr>
        <w:t>s</w:t>
      </w:r>
      <w:r w:rsidRPr="00DA503F">
        <w:rPr>
          <w:rFonts w:ascii="Arial" w:hAnsi="Arial" w:cs="Arial"/>
          <w:sz w:val="22"/>
          <w:szCs w:val="22"/>
        </w:rPr>
        <w:t>ubject</w:t>
      </w:r>
      <w:proofErr w:type="gramEnd"/>
      <w:r w:rsidRPr="00DA503F">
        <w:rPr>
          <w:rFonts w:ascii="Arial" w:hAnsi="Arial" w:cs="Arial"/>
          <w:sz w:val="22"/>
          <w:szCs w:val="22"/>
        </w:rPr>
        <w:t xml:space="preserve"> to operational requirements an employer shall not unreasonably refuse </w:t>
      </w:r>
      <w:r w:rsidR="008954D7" w:rsidRPr="00DA503F">
        <w:rPr>
          <w:rFonts w:ascii="Arial" w:hAnsi="Arial" w:cs="Arial"/>
          <w:sz w:val="22"/>
          <w:szCs w:val="22"/>
        </w:rPr>
        <w:t xml:space="preserve">such </w:t>
      </w:r>
      <w:r w:rsidRPr="00DA503F">
        <w:rPr>
          <w:rFonts w:ascii="Arial" w:hAnsi="Arial" w:cs="Arial"/>
          <w:sz w:val="22"/>
          <w:szCs w:val="22"/>
        </w:rPr>
        <w:t>a request</w:t>
      </w:r>
      <w:r w:rsidR="00D467E9" w:rsidRPr="00DA503F">
        <w:rPr>
          <w:rFonts w:ascii="Arial" w:hAnsi="Arial" w:cs="Arial"/>
          <w:sz w:val="22"/>
          <w:szCs w:val="22"/>
        </w:rPr>
        <w:t>.</w:t>
      </w:r>
    </w:p>
    <w:p w14:paraId="61D76D6B" w14:textId="4A9176FF" w:rsidR="00D743FA" w:rsidRPr="00DA503F" w:rsidRDefault="000103A5" w:rsidP="0053648B">
      <w:pPr>
        <w:tabs>
          <w:tab w:val="left" w:pos="709"/>
        </w:tabs>
        <w:spacing w:before="200"/>
        <w:ind w:left="709" w:hanging="709"/>
        <w:jc w:val="both"/>
        <w:rPr>
          <w:rFonts w:ascii="Arial" w:hAnsi="Arial" w:cs="Arial"/>
          <w:sz w:val="22"/>
          <w:szCs w:val="22"/>
        </w:rPr>
      </w:pPr>
      <w:r w:rsidRPr="00DA503F">
        <w:rPr>
          <w:rFonts w:ascii="Arial" w:hAnsi="Arial" w:cs="Arial"/>
          <w:sz w:val="22"/>
          <w:szCs w:val="22"/>
        </w:rPr>
        <w:t>55.2</w:t>
      </w:r>
      <w:r w:rsidR="00D743FA" w:rsidRPr="00DA503F">
        <w:rPr>
          <w:rFonts w:ascii="Arial" w:hAnsi="Arial" w:cs="Arial"/>
          <w:sz w:val="22"/>
          <w:szCs w:val="22"/>
        </w:rPr>
        <w:tab/>
        <w:t>A delegate may access</w:t>
      </w:r>
      <w:r w:rsidR="00D743FA" w:rsidRPr="00DA503F">
        <w:rPr>
          <w:rFonts w:ascii="Arial" w:hAnsi="Arial" w:cs="Arial"/>
          <w:strike/>
          <w:sz w:val="22"/>
          <w:szCs w:val="22"/>
        </w:rPr>
        <w:t>,</w:t>
      </w:r>
      <w:r w:rsidR="00D743FA" w:rsidRPr="00DA503F">
        <w:rPr>
          <w:rFonts w:ascii="Arial" w:hAnsi="Arial" w:cs="Arial"/>
          <w:sz w:val="22"/>
          <w:szCs w:val="22"/>
        </w:rPr>
        <w:t xml:space="preserve"> Annual Leave or Long Service Leave</w:t>
      </w:r>
      <w:r w:rsidR="006077AF" w:rsidRPr="00DA503F">
        <w:rPr>
          <w:rFonts w:ascii="Arial" w:hAnsi="Arial" w:cs="Arial"/>
          <w:sz w:val="22"/>
          <w:szCs w:val="22"/>
        </w:rPr>
        <w:t xml:space="preserve"> (if eligible)</w:t>
      </w:r>
      <w:r w:rsidR="00D743FA" w:rsidRPr="00DA503F">
        <w:rPr>
          <w:rFonts w:ascii="Arial" w:hAnsi="Arial" w:cs="Arial"/>
          <w:sz w:val="22"/>
          <w:szCs w:val="22"/>
        </w:rPr>
        <w:t>, for the purposes of attending such training.</w:t>
      </w:r>
    </w:p>
    <w:p w14:paraId="208D99D6" w14:textId="7155882D" w:rsidR="004F7343" w:rsidRPr="00DA503F" w:rsidRDefault="000103A5" w:rsidP="0053648B">
      <w:pPr>
        <w:tabs>
          <w:tab w:val="left" w:pos="709"/>
        </w:tabs>
        <w:spacing w:before="200"/>
        <w:ind w:left="709" w:hanging="709"/>
        <w:jc w:val="both"/>
        <w:rPr>
          <w:rFonts w:ascii="Arial" w:hAnsi="Arial" w:cs="Arial"/>
          <w:sz w:val="22"/>
          <w:szCs w:val="22"/>
        </w:rPr>
      </w:pPr>
      <w:r w:rsidRPr="00DA503F">
        <w:rPr>
          <w:rFonts w:ascii="Arial" w:hAnsi="Arial" w:cs="Arial"/>
          <w:sz w:val="22"/>
          <w:szCs w:val="22"/>
        </w:rPr>
        <w:t>55.3</w:t>
      </w:r>
      <w:r w:rsidR="00DD3A13" w:rsidRPr="00DA503F">
        <w:rPr>
          <w:rFonts w:ascii="Arial" w:hAnsi="Arial" w:cs="Arial"/>
          <w:sz w:val="22"/>
          <w:szCs w:val="22"/>
        </w:rPr>
        <w:tab/>
      </w:r>
      <w:r w:rsidR="004F7343" w:rsidRPr="00DA503F">
        <w:rPr>
          <w:rFonts w:ascii="Arial" w:hAnsi="Arial" w:cs="Arial"/>
          <w:sz w:val="22"/>
          <w:szCs w:val="22"/>
        </w:rPr>
        <w:t>A delegate will be provided with reasonable access to telephone, internet, email, facsimile,</w:t>
      </w:r>
      <w:r w:rsidR="006077AF" w:rsidRPr="00DA503F">
        <w:rPr>
          <w:rFonts w:ascii="Arial" w:hAnsi="Arial" w:cs="Arial"/>
          <w:sz w:val="22"/>
          <w:szCs w:val="22"/>
        </w:rPr>
        <w:t xml:space="preserve"> </w:t>
      </w:r>
      <w:r w:rsidR="004F7343" w:rsidRPr="00DA503F">
        <w:rPr>
          <w:rFonts w:ascii="Arial" w:hAnsi="Arial" w:cs="Arial"/>
          <w:sz w:val="22"/>
          <w:szCs w:val="22"/>
        </w:rPr>
        <w:t>photocopying,</w:t>
      </w:r>
      <w:r w:rsidR="00C758D6" w:rsidRPr="00DA503F">
        <w:rPr>
          <w:rFonts w:ascii="Arial" w:hAnsi="Arial" w:cs="Arial"/>
          <w:sz w:val="22"/>
          <w:szCs w:val="22"/>
        </w:rPr>
        <w:t xml:space="preserve"> </w:t>
      </w:r>
      <w:r w:rsidR="004F7343" w:rsidRPr="00DA503F">
        <w:rPr>
          <w:rFonts w:ascii="Arial" w:hAnsi="Arial" w:cs="Arial"/>
          <w:sz w:val="22"/>
          <w:szCs w:val="22"/>
        </w:rPr>
        <w:t xml:space="preserve">notice boards and meeting facilities (where available) for the purpose of carrying out </w:t>
      </w:r>
      <w:r w:rsidR="006077AF" w:rsidRPr="00DA503F">
        <w:rPr>
          <w:rFonts w:ascii="Arial" w:hAnsi="Arial" w:cs="Arial"/>
          <w:sz w:val="22"/>
          <w:szCs w:val="22"/>
        </w:rPr>
        <w:t xml:space="preserve">their voluntary </w:t>
      </w:r>
      <w:r w:rsidR="004F7343" w:rsidRPr="00DA503F">
        <w:rPr>
          <w:rFonts w:ascii="Arial" w:hAnsi="Arial" w:cs="Arial"/>
          <w:sz w:val="22"/>
          <w:szCs w:val="22"/>
        </w:rPr>
        <w:t>work as a delegate.</w:t>
      </w:r>
    </w:p>
    <w:p w14:paraId="3359786B" w14:textId="0A6D717F" w:rsidR="000C7F20" w:rsidRPr="00DA503F" w:rsidRDefault="000C7F20" w:rsidP="0053648B">
      <w:pPr>
        <w:tabs>
          <w:tab w:val="left" w:pos="709"/>
        </w:tabs>
        <w:spacing w:before="200"/>
        <w:ind w:left="709" w:hanging="709"/>
        <w:jc w:val="both"/>
        <w:rPr>
          <w:rFonts w:ascii="Arial" w:hAnsi="Arial" w:cs="Arial"/>
          <w:sz w:val="22"/>
          <w:szCs w:val="22"/>
        </w:rPr>
      </w:pPr>
    </w:p>
    <w:p w14:paraId="23A7D9B3" w14:textId="67330A46" w:rsidR="000C7F20" w:rsidRPr="00DA503F" w:rsidRDefault="000C7F20" w:rsidP="0053648B">
      <w:pPr>
        <w:tabs>
          <w:tab w:val="left" w:pos="709"/>
        </w:tabs>
        <w:spacing w:before="200"/>
        <w:ind w:left="709" w:hanging="709"/>
        <w:jc w:val="both"/>
        <w:rPr>
          <w:rFonts w:ascii="Arial" w:hAnsi="Arial" w:cs="Arial"/>
          <w:sz w:val="22"/>
          <w:szCs w:val="22"/>
        </w:rPr>
      </w:pPr>
    </w:p>
    <w:p w14:paraId="735369CD" w14:textId="1B62E59F" w:rsidR="009579DF" w:rsidRPr="00DA503F" w:rsidRDefault="0053648B" w:rsidP="000B5354">
      <w:pPr>
        <w:rPr>
          <w:rFonts w:ascii="Arial" w:hAnsi="Arial" w:cs="Arial"/>
          <w:b/>
          <w:bCs/>
          <w:sz w:val="22"/>
          <w:szCs w:val="22"/>
        </w:rPr>
      </w:pPr>
      <w:r w:rsidRPr="00DA503F">
        <w:rPr>
          <w:rFonts w:ascii="Arial" w:hAnsi="Arial" w:cs="Arial"/>
          <w:b/>
          <w:bCs/>
          <w:sz w:val="22"/>
          <w:szCs w:val="22"/>
        </w:rPr>
        <w:br w:type="page"/>
      </w:r>
      <w:r w:rsidR="000B5354" w:rsidRPr="00DA503F">
        <w:rPr>
          <w:rFonts w:ascii="Arial" w:hAnsi="Arial" w:cs="Arial"/>
          <w:b/>
          <w:bCs/>
          <w:sz w:val="22"/>
          <w:szCs w:val="22"/>
        </w:rPr>
        <w:t>E</w:t>
      </w:r>
      <w:r w:rsidR="009579DF" w:rsidRPr="00DA503F">
        <w:rPr>
          <w:rFonts w:ascii="Arial" w:hAnsi="Arial" w:cs="Arial"/>
          <w:b/>
          <w:bCs/>
          <w:sz w:val="22"/>
          <w:szCs w:val="22"/>
        </w:rPr>
        <w:t>XECUTION:</w:t>
      </w:r>
    </w:p>
    <w:p w14:paraId="79FE20E7" w14:textId="26B98E28" w:rsidR="000C7F20" w:rsidRPr="00DA503F" w:rsidRDefault="000C7F20" w:rsidP="000C7F20">
      <w:pPr>
        <w:widowControl w:val="0"/>
        <w:autoSpaceDE w:val="0"/>
        <w:autoSpaceDN w:val="0"/>
        <w:spacing w:before="160" w:line="259" w:lineRule="auto"/>
        <w:ind w:left="788" w:hanging="431"/>
        <w:jc w:val="both"/>
        <w:rPr>
          <w:rFonts w:ascii="Arial" w:eastAsia="DengXian" w:hAnsi="Arial" w:cs="Arial"/>
          <w:color w:val="000000"/>
          <w:sz w:val="22"/>
          <w:szCs w:val="22"/>
          <w:lang w:val="en-US" w:eastAsia="zh-CN" w:bidi="th-TH"/>
        </w:rPr>
      </w:pPr>
      <w:r w:rsidRPr="00DA503F">
        <w:rPr>
          <w:rFonts w:ascii="Arial" w:eastAsia="DengXian" w:hAnsi="Arial" w:cs="Arial"/>
          <w:color w:val="000000"/>
          <w:sz w:val="22"/>
          <w:szCs w:val="22"/>
          <w:lang w:val="en-US" w:eastAsia="zh-CN" w:bidi="th-TH"/>
        </w:rPr>
        <w:t xml:space="preserve">DATED this                                      day of  </w:t>
      </w:r>
      <w:r w:rsidRPr="00DA503F">
        <w:rPr>
          <w:rFonts w:ascii="Arial" w:eastAsia="DengXian" w:hAnsi="Arial" w:cs="Arial"/>
          <w:color w:val="000000"/>
          <w:sz w:val="22"/>
          <w:szCs w:val="22"/>
          <w:lang w:val="en-US" w:eastAsia="zh-CN" w:bidi="th-TH"/>
        </w:rPr>
        <w:tab/>
        <w:t xml:space="preserve">                     202</w:t>
      </w:r>
      <w:r w:rsidR="00A478CA" w:rsidRPr="00DA503F">
        <w:rPr>
          <w:rFonts w:ascii="Arial" w:eastAsia="DengXian" w:hAnsi="Arial" w:cs="Arial"/>
          <w:color w:val="000000"/>
          <w:sz w:val="22"/>
          <w:szCs w:val="22"/>
          <w:lang w:val="en-US" w:eastAsia="zh-CN" w:bidi="th-TH"/>
        </w:rPr>
        <w:t>4</w:t>
      </w:r>
    </w:p>
    <w:tbl>
      <w:tblPr>
        <w:tblStyle w:val="TableGrid4"/>
        <w:tblW w:w="9497" w:type="dxa"/>
        <w:tblInd w:w="279" w:type="dxa"/>
        <w:tblLook w:val="04A0" w:firstRow="1" w:lastRow="0" w:firstColumn="1" w:lastColumn="0" w:noHBand="0" w:noVBand="1"/>
      </w:tblPr>
      <w:tblGrid>
        <w:gridCol w:w="3260"/>
        <w:gridCol w:w="3324"/>
        <w:gridCol w:w="2913"/>
      </w:tblGrid>
      <w:tr w:rsidR="000C7F20" w:rsidRPr="00DA503F" w14:paraId="01C07A2F" w14:textId="77777777" w:rsidTr="00624576">
        <w:tc>
          <w:tcPr>
            <w:tcW w:w="3260" w:type="dxa"/>
          </w:tcPr>
          <w:p w14:paraId="2541405F" w14:textId="77777777" w:rsidR="000C7F20" w:rsidRPr="00DA503F" w:rsidRDefault="000C7F20" w:rsidP="000C7F20">
            <w:pPr>
              <w:spacing w:before="160" w:line="259" w:lineRule="auto"/>
              <w:jc w:val="both"/>
              <w:rPr>
                <w:rFonts w:ascii="Arial" w:hAnsi="Arial" w:cs="Arial"/>
                <w:color w:val="000000"/>
                <w:lang w:eastAsia="zh-CN" w:bidi="th-TH"/>
              </w:rPr>
            </w:pPr>
          </w:p>
        </w:tc>
        <w:tc>
          <w:tcPr>
            <w:tcW w:w="3324" w:type="dxa"/>
          </w:tcPr>
          <w:p w14:paraId="534F3921" w14:textId="77777777" w:rsidR="000C7F20" w:rsidRPr="00DA503F" w:rsidRDefault="000C7F20" w:rsidP="000C7F20">
            <w:pPr>
              <w:spacing w:before="160" w:line="259" w:lineRule="auto"/>
              <w:jc w:val="both"/>
              <w:rPr>
                <w:rFonts w:ascii="Arial" w:hAnsi="Arial" w:cs="Arial"/>
                <w:color w:val="000000"/>
                <w:lang w:eastAsia="zh-CN" w:bidi="th-TH"/>
              </w:rPr>
            </w:pPr>
          </w:p>
        </w:tc>
        <w:tc>
          <w:tcPr>
            <w:tcW w:w="2913" w:type="dxa"/>
          </w:tcPr>
          <w:p w14:paraId="214F7ECE" w14:textId="77777777" w:rsidR="000C7F20" w:rsidRPr="00DA503F" w:rsidRDefault="000C7F20" w:rsidP="000C7F20">
            <w:pPr>
              <w:spacing w:before="160" w:line="259" w:lineRule="auto"/>
              <w:jc w:val="both"/>
              <w:rPr>
                <w:rFonts w:ascii="Arial" w:hAnsi="Arial" w:cs="Arial"/>
                <w:color w:val="000000"/>
                <w:lang w:eastAsia="zh-CN" w:bidi="th-TH"/>
              </w:rPr>
            </w:pPr>
          </w:p>
        </w:tc>
      </w:tr>
      <w:tr w:rsidR="000C7F20" w:rsidRPr="00DA503F" w14:paraId="5B535318" w14:textId="77777777" w:rsidTr="00624576">
        <w:tc>
          <w:tcPr>
            <w:tcW w:w="3260" w:type="dxa"/>
          </w:tcPr>
          <w:p w14:paraId="501C0C47"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Signature</w:t>
            </w:r>
          </w:p>
        </w:tc>
        <w:tc>
          <w:tcPr>
            <w:tcW w:w="3324" w:type="dxa"/>
          </w:tcPr>
          <w:p w14:paraId="5F0FEA44"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Print Name</w:t>
            </w:r>
          </w:p>
        </w:tc>
        <w:tc>
          <w:tcPr>
            <w:tcW w:w="2913" w:type="dxa"/>
          </w:tcPr>
          <w:p w14:paraId="009B27D2"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Position</w:t>
            </w:r>
          </w:p>
        </w:tc>
      </w:tr>
    </w:tbl>
    <w:p w14:paraId="26A79537" w14:textId="313E81BE" w:rsidR="000C7F20" w:rsidRPr="00DA503F" w:rsidRDefault="000C7F20" w:rsidP="000C7F20">
      <w:pPr>
        <w:widowControl w:val="0"/>
        <w:autoSpaceDE w:val="0"/>
        <w:autoSpaceDN w:val="0"/>
        <w:spacing w:before="160" w:line="259" w:lineRule="auto"/>
        <w:ind w:left="788" w:hanging="431"/>
        <w:jc w:val="both"/>
        <w:rPr>
          <w:rFonts w:ascii="Arial" w:eastAsia="DengXian" w:hAnsi="Arial" w:cs="Arial"/>
          <w:i/>
          <w:iCs/>
          <w:color w:val="000000"/>
          <w:sz w:val="22"/>
          <w:szCs w:val="22"/>
          <w:lang w:val="en-US" w:eastAsia="zh-CN" w:bidi="th-TH"/>
        </w:rPr>
      </w:pPr>
      <w:r w:rsidRPr="00DA503F">
        <w:rPr>
          <w:rFonts w:ascii="Arial" w:eastAsia="DengXian" w:hAnsi="Arial" w:cs="Arial"/>
          <w:i/>
          <w:iCs/>
          <w:color w:val="000000"/>
          <w:sz w:val="22"/>
          <w:szCs w:val="22"/>
          <w:lang w:val="en-US" w:eastAsia="zh-CN" w:bidi="th-TH"/>
        </w:rPr>
        <w:t xml:space="preserve">Signature on behalf of </w:t>
      </w:r>
      <w:r w:rsidRPr="00DA503F">
        <w:rPr>
          <w:rFonts w:ascii="Arial" w:eastAsia="DengXian" w:hAnsi="Arial" w:cs="Arial"/>
          <w:i/>
          <w:iCs/>
          <w:color w:val="FF0000"/>
          <w:sz w:val="22"/>
          <w:szCs w:val="22"/>
          <w:lang w:val="en-US" w:eastAsia="zh-CN" w:bidi="th-TH"/>
        </w:rPr>
        <w:t xml:space="preserve">&lt;Employer Name&gt; T/A &lt; TA name&gt; </w:t>
      </w:r>
      <w:r w:rsidRPr="00DA503F">
        <w:rPr>
          <w:rFonts w:ascii="Arial" w:eastAsia="DengXian" w:hAnsi="Arial" w:cs="Arial"/>
          <w:i/>
          <w:iCs/>
          <w:color w:val="000000"/>
          <w:sz w:val="22"/>
          <w:szCs w:val="22"/>
          <w:lang w:val="en-US" w:eastAsia="zh-CN" w:bidi="th-TH"/>
        </w:rPr>
        <w:tab/>
      </w:r>
      <w:r w:rsidRPr="00DA503F">
        <w:rPr>
          <w:rFonts w:ascii="Arial" w:eastAsia="DengXian" w:hAnsi="Arial" w:cs="Arial"/>
          <w:i/>
          <w:iCs/>
          <w:color w:val="000000"/>
          <w:sz w:val="22"/>
          <w:szCs w:val="22"/>
          <w:lang w:val="en-US" w:eastAsia="zh-CN" w:bidi="th-TH"/>
        </w:rPr>
        <w:tab/>
      </w:r>
    </w:p>
    <w:p w14:paraId="06142797" w14:textId="2DAE702B" w:rsidR="000C7F20" w:rsidRPr="00DA503F" w:rsidRDefault="000C7F20" w:rsidP="000C7F20">
      <w:pPr>
        <w:widowControl w:val="0"/>
        <w:autoSpaceDE w:val="0"/>
        <w:autoSpaceDN w:val="0"/>
        <w:spacing w:before="160" w:line="259" w:lineRule="auto"/>
        <w:ind w:left="788" w:hanging="431"/>
        <w:jc w:val="both"/>
        <w:rPr>
          <w:rFonts w:ascii="Arial" w:eastAsia="DengXian" w:hAnsi="Arial" w:cs="Arial"/>
          <w:color w:val="000000"/>
          <w:sz w:val="22"/>
          <w:szCs w:val="22"/>
          <w:lang w:val="en-US" w:eastAsia="zh-CN" w:bidi="th-TH"/>
        </w:rPr>
      </w:pPr>
      <w:r w:rsidRPr="00DA503F">
        <w:rPr>
          <w:rFonts w:ascii="Arial" w:eastAsia="DengXian" w:hAnsi="Arial" w:cs="Arial"/>
          <w:color w:val="000000"/>
          <w:sz w:val="22"/>
          <w:szCs w:val="22"/>
          <w:lang w:val="en-US" w:eastAsia="zh-CN" w:bidi="th-TH"/>
        </w:rPr>
        <w:t>I declare that I am authorised to sign this Agreement on behalf of the Employer.</w:t>
      </w:r>
    </w:p>
    <w:p w14:paraId="4E3F7FB5" w14:textId="1DC634C3" w:rsidR="000C7F20" w:rsidRPr="00DA503F" w:rsidRDefault="000C7F20" w:rsidP="000C7F20">
      <w:pPr>
        <w:widowControl w:val="0"/>
        <w:autoSpaceDE w:val="0"/>
        <w:autoSpaceDN w:val="0"/>
        <w:spacing w:before="160" w:line="259" w:lineRule="auto"/>
        <w:ind w:firstLine="357"/>
        <w:jc w:val="both"/>
        <w:rPr>
          <w:rFonts w:ascii="Arial" w:eastAsia="DengXian" w:hAnsi="Arial" w:cs="Arial"/>
          <w:color w:val="FF0000"/>
          <w:sz w:val="22"/>
          <w:szCs w:val="22"/>
          <w:lang w:val="en-US" w:eastAsia="zh-CN" w:bidi="th-TH"/>
        </w:rPr>
      </w:pPr>
      <w:bookmarkStart w:id="263" w:name="_Hlk127281684"/>
      <w:r w:rsidRPr="00DA503F">
        <w:rPr>
          <w:rFonts w:ascii="Arial" w:eastAsia="DengXian" w:hAnsi="Arial" w:cs="Arial"/>
          <w:color w:val="FF0000"/>
          <w:sz w:val="22"/>
          <w:szCs w:val="22"/>
          <w:lang w:val="en-US" w:eastAsia="zh-CN" w:bidi="th-TH"/>
        </w:rPr>
        <w:t xml:space="preserve">&lt;Facility Address&gt; </w:t>
      </w:r>
    </w:p>
    <w:bookmarkEnd w:id="263"/>
    <w:p w14:paraId="751310E7" w14:textId="77777777" w:rsidR="000C7F20" w:rsidRPr="00DA503F" w:rsidRDefault="000C7F20" w:rsidP="000C7F20">
      <w:pPr>
        <w:widowControl w:val="0"/>
        <w:autoSpaceDE w:val="0"/>
        <w:autoSpaceDN w:val="0"/>
        <w:spacing w:before="160" w:line="259" w:lineRule="auto"/>
        <w:ind w:left="788" w:hanging="431"/>
        <w:jc w:val="both"/>
        <w:rPr>
          <w:rFonts w:ascii="Calibri" w:eastAsia="DengXian" w:hAnsi="Calibri" w:cs="Calibri"/>
          <w:color w:val="000000"/>
          <w:sz w:val="22"/>
          <w:szCs w:val="22"/>
          <w:lang w:val="en-US" w:eastAsia="zh-CN" w:bidi="th-TH"/>
        </w:rPr>
      </w:pPr>
    </w:p>
    <w:p w14:paraId="777C5910" w14:textId="10C14FC5" w:rsidR="000C7F20" w:rsidRPr="00DA503F" w:rsidRDefault="000C7F20" w:rsidP="000C7F20">
      <w:pPr>
        <w:widowControl w:val="0"/>
        <w:autoSpaceDE w:val="0"/>
        <w:autoSpaceDN w:val="0"/>
        <w:spacing w:before="160" w:line="259" w:lineRule="auto"/>
        <w:ind w:left="788" w:hanging="431"/>
        <w:jc w:val="both"/>
        <w:rPr>
          <w:rFonts w:ascii="Arial" w:eastAsia="DengXian" w:hAnsi="Arial" w:cs="Arial"/>
          <w:color w:val="000000"/>
          <w:sz w:val="22"/>
          <w:szCs w:val="22"/>
          <w:lang w:val="en-US" w:eastAsia="zh-CN" w:bidi="th-TH"/>
        </w:rPr>
      </w:pPr>
      <w:r w:rsidRPr="00DA503F">
        <w:rPr>
          <w:rFonts w:ascii="Arial" w:eastAsia="DengXian" w:hAnsi="Arial" w:cs="Arial"/>
          <w:color w:val="000000"/>
          <w:sz w:val="22"/>
          <w:szCs w:val="22"/>
          <w:lang w:val="en-US" w:eastAsia="zh-CN" w:bidi="th-TH"/>
        </w:rPr>
        <w:t xml:space="preserve">DATED this                                      day of  </w:t>
      </w:r>
      <w:r w:rsidRPr="00DA503F">
        <w:rPr>
          <w:rFonts w:ascii="Arial" w:eastAsia="DengXian" w:hAnsi="Arial" w:cs="Arial"/>
          <w:color w:val="000000"/>
          <w:sz w:val="22"/>
          <w:szCs w:val="22"/>
          <w:lang w:val="en-US" w:eastAsia="zh-CN" w:bidi="th-TH"/>
        </w:rPr>
        <w:tab/>
        <w:t xml:space="preserve">                     202</w:t>
      </w:r>
      <w:r w:rsidR="00A478CA" w:rsidRPr="00DA503F">
        <w:rPr>
          <w:rFonts w:ascii="Arial" w:eastAsia="DengXian" w:hAnsi="Arial" w:cs="Arial"/>
          <w:color w:val="000000"/>
          <w:sz w:val="22"/>
          <w:szCs w:val="22"/>
          <w:lang w:val="en-US" w:eastAsia="zh-CN" w:bidi="th-TH"/>
        </w:rPr>
        <w:t>4</w:t>
      </w:r>
    </w:p>
    <w:tbl>
      <w:tblPr>
        <w:tblStyle w:val="TableGrid4"/>
        <w:tblW w:w="9497" w:type="dxa"/>
        <w:tblInd w:w="279" w:type="dxa"/>
        <w:tblLook w:val="04A0" w:firstRow="1" w:lastRow="0" w:firstColumn="1" w:lastColumn="0" w:noHBand="0" w:noVBand="1"/>
      </w:tblPr>
      <w:tblGrid>
        <w:gridCol w:w="3260"/>
        <w:gridCol w:w="3324"/>
        <w:gridCol w:w="2913"/>
      </w:tblGrid>
      <w:tr w:rsidR="000C7F20" w:rsidRPr="00DA503F" w14:paraId="26EE327D" w14:textId="77777777" w:rsidTr="00624576">
        <w:tc>
          <w:tcPr>
            <w:tcW w:w="3260" w:type="dxa"/>
          </w:tcPr>
          <w:p w14:paraId="7871B16C" w14:textId="77777777" w:rsidR="000C7F20" w:rsidRPr="00DA503F" w:rsidRDefault="000C7F20" w:rsidP="000C7F20">
            <w:pPr>
              <w:spacing w:before="160" w:line="259" w:lineRule="auto"/>
              <w:jc w:val="both"/>
              <w:rPr>
                <w:rFonts w:ascii="Arial" w:hAnsi="Arial" w:cs="Arial"/>
                <w:color w:val="000000"/>
                <w:lang w:eastAsia="zh-CN" w:bidi="th-TH"/>
              </w:rPr>
            </w:pPr>
          </w:p>
        </w:tc>
        <w:tc>
          <w:tcPr>
            <w:tcW w:w="3324" w:type="dxa"/>
          </w:tcPr>
          <w:p w14:paraId="3CB06AC1" w14:textId="77777777" w:rsidR="000C7F20" w:rsidRPr="00DA503F" w:rsidRDefault="000C7F20" w:rsidP="000C7F20">
            <w:pPr>
              <w:spacing w:before="160" w:line="259" w:lineRule="auto"/>
              <w:jc w:val="both"/>
              <w:rPr>
                <w:rFonts w:ascii="Arial" w:hAnsi="Arial" w:cs="Arial"/>
                <w:color w:val="000000"/>
                <w:lang w:eastAsia="zh-CN" w:bidi="th-TH"/>
              </w:rPr>
            </w:pPr>
          </w:p>
        </w:tc>
        <w:tc>
          <w:tcPr>
            <w:tcW w:w="2913" w:type="dxa"/>
          </w:tcPr>
          <w:p w14:paraId="56FC44F4" w14:textId="77777777" w:rsidR="000C7F20" w:rsidRPr="00DA503F" w:rsidRDefault="000C7F20" w:rsidP="000C7F20">
            <w:pPr>
              <w:spacing w:before="160" w:line="259" w:lineRule="auto"/>
              <w:jc w:val="both"/>
              <w:rPr>
                <w:rFonts w:ascii="Arial" w:hAnsi="Arial" w:cs="Arial"/>
                <w:color w:val="000000"/>
                <w:lang w:eastAsia="zh-CN" w:bidi="th-TH"/>
              </w:rPr>
            </w:pPr>
          </w:p>
        </w:tc>
      </w:tr>
      <w:tr w:rsidR="000C7F20" w:rsidRPr="00DA503F" w14:paraId="359F4DA3" w14:textId="77777777" w:rsidTr="00624576">
        <w:tc>
          <w:tcPr>
            <w:tcW w:w="3260" w:type="dxa"/>
          </w:tcPr>
          <w:p w14:paraId="1B13A3D4"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Witness Signature</w:t>
            </w:r>
          </w:p>
        </w:tc>
        <w:tc>
          <w:tcPr>
            <w:tcW w:w="3324" w:type="dxa"/>
          </w:tcPr>
          <w:p w14:paraId="5B80BB41"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Print Name</w:t>
            </w:r>
          </w:p>
        </w:tc>
        <w:tc>
          <w:tcPr>
            <w:tcW w:w="2913" w:type="dxa"/>
          </w:tcPr>
          <w:p w14:paraId="749C9223"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Position</w:t>
            </w:r>
          </w:p>
        </w:tc>
      </w:tr>
    </w:tbl>
    <w:p w14:paraId="62B267D0" w14:textId="77777777" w:rsidR="000C7F20" w:rsidRPr="00DA503F" w:rsidRDefault="000C7F20" w:rsidP="000C7F20">
      <w:pPr>
        <w:widowControl w:val="0"/>
        <w:autoSpaceDE w:val="0"/>
        <w:autoSpaceDN w:val="0"/>
        <w:spacing w:before="160" w:line="259" w:lineRule="auto"/>
        <w:ind w:left="788" w:hanging="431"/>
        <w:jc w:val="both"/>
        <w:rPr>
          <w:rFonts w:ascii="Arial" w:eastAsia="DengXian" w:hAnsi="Arial" w:cs="Arial"/>
          <w:color w:val="FF0000"/>
          <w:sz w:val="22"/>
          <w:szCs w:val="22"/>
          <w:lang w:val="en-US" w:eastAsia="zh-CN" w:bidi="th-TH"/>
        </w:rPr>
      </w:pPr>
      <w:r w:rsidRPr="00DA503F">
        <w:rPr>
          <w:rFonts w:ascii="Arial" w:eastAsia="DengXian" w:hAnsi="Arial" w:cs="Arial"/>
          <w:color w:val="FF0000"/>
          <w:sz w:val="22"/>
          <w:szCs w:val="22"/>
          <w:lang w:val="en-US" w:eastAsia="zh-CN" w:bidi="th-TH"/>
        </w:rPr>
        <w:t xml:space="preserve">&lt;Facility Address&gt; </w:t>
      </w:r>
    </w:p>
    <w:p w14:paraId="2A691B3E" w14:textId="321BD44E" w:rsidR="000C7F20" w:rsidRPr="00DA503F" w:rsidRDefault="000C7F20" w:rsidP="000C7F20">
      <w:pPr>
        <w:widowControl w:val="0"/>
        <w:autoSpaceDE w:val="0"/>
        <w:autoSpaceDN w:val="0"/>
        <w:spacing w:before="160" w:line="259" w:lineRule="auto"/>
        <w:ind w:left="788" w:hanging="431"/>
        <w:jc w:val="both"/>
        <w:rPr>
          <w:rFonts w:ascii="Arial" w:eastAsia="DengXian" w:hAnsi="Arial" w:cs="Arial"/>
          <w:color w:val="000000"/>
          <w:sz w:val="22"/>
          <w:szCs w:val="22"/>
          <w:lang w:val="en-US" w:eastAsia="zh-CN" w:bidi="th-TH"/>
        </w:rPr>
      </w:pPr>
      <w:r w:rsidRPr="00DA503F">
        <w:rPr>
          <w:rFonts w:ascii="Arial" w:eastAsia="DengXian" w:hAnsi="Arial" w:cs="Arial"/>
          <w:color w:val="000000"/>
          <w:sz w:val="22"/>
          <w:szCs w:val="22"/>
          <w:lang w:val="en-US" w:eastAsia="zh-CN" w:bidi="th-TH"/>
        </w:rPr>
        <w:t>__________________________________________________________________________</w:t>
      </w:r>
    </w:p>
    <w:p w14:paraId="40C30435" w14:textId="77777777" w:rsidR="000C7F20" w:rsidRPr="00DA503F" w:rsidRDefault="000C7F20" w:rsidP="000C7F20">
      <w:pPr>
        <w:widowControl w:val="0"/>
        <w:autoSpaceDE w:val="0"/>
        <w:autoSpaceDN w:val="0"/>
        <w:rPr>
          <w:rFonts w:ascii="Arial" w:hAnsi="Arial" w:cs="Arial"/>
          <w:sz w:val="22"/>
          <w:szCs w:val="22"/>
          <w:lang w:val="en-US"/>
        </w:rPr>
      </w:pPr>
    </w:p>
    <w:p w14:paraId="3B555713" w14:textId="77777777" w:rsidR="00FA1E4C" w:rsidRPr="00DA503F" w:rsidRDefault="00FA1E4C" w:rsidP="00FA1E4C">
      <w:pPr>
        <w:widowControl w:val="0"/>
        <w:autoSpaceDE w:val="0"/>
        <w:autoSpaceDN w:val="0"/>
        <w:spacing w:before="160" w:line="259" w:lineRule="auto"/>
        <w:ind w:left="788" w:hanging="431"/>
        <w:jc w:val="both"/>
        <w:rPr>
          <w:rFonts w:ascii="Arial" w:eastAsia="DengXian" w:hAnsi="Arial" w:cs="Arial"/>
          <w:color w:val="000000"/>
          <w:sz w:val="22"/>
          <w:szCs w:val="22"/>
          <w:lang w:val="en-US" w:eastAsia="zh-CN" w:bidi="th-TH"/>
        </w:rPr>
      </w:pPr>
      <w:r w:rsidRPr="00DA503F">
        <w:rPr>
          <w:rFonts w:ascii="Arial" w:eastAsia="DengXian" w:hAnsi="Arial" w:cs="Arial"/>
          <w:color w:val="000000"/>
          <w:sz w:val="22"/>
          <w:szCs w:val="22"/>
          <w:lang w:val="en-US" w:eastAsia="zh-CN" w:bidi="th-TH"/>
        </w:rPr>
        <w:t xml:space="preserve">DATED this                                      day of  </w:t>
      </w:r>
      <w:r w:rsidRPr="00DA503F">
        <w:rPr>
          <w:rFonts w:ascii="Arial" w:eastAsia="DengXian" w:hAnsi="Arial" w:cs="Arial"/>
          <w:color w:val="000000"/>
          <w:sz w:val="22"/>
          <w:szCs w:val="22"/>
          <w:lang w:val="en-US" w:eastAsia="zh-CN" w:bidi="th-TH"/>
        </w:rPr>
        <w:tab/>
        <w:t xml:space="preserve">                     2024</w:t>
      </w:r>
    </w:p>
    <w:p w14:paraId="549EE6BD" w14:textId="77777777" w:rsidR="000C7F20" w:rsidRPr="00DA503F" w:rsidRDefault="000C7F20" w:rsidP="000C7F20">
      <w:pPr>
        <w:widowControl w:val="0"/>
        <w:autoSpaceDE w:val="0"/>
        <w:autoSpaceDN w:val="0"/>
        <w:jc w:val="both"/>
        <w:rPr>
          <w:rFonts w:ascii="Arial" w:eastAsia="Calibri" w:hAnsi="Arial" w:cs="Arial"/>
          <w:sz w:val="22"/>
          <w:szCs w:val="22"/>
          <w:lang w:val="en-US"/>
        </w:rPr>
      </w:pPr>
    </w:p>
    <w:p w14:paraId="6F06BC25" w14:textId="390A4D53" w:rsidR="000C7F20" w:rsidRPr="00DA503F" w:rsidRDefault="000C7F20" w:rsidP="00322656">
      <w:pPr>
        <w:widowControl w:val="0"/>
        <w:autoSpaceDE w:val="0"/>
        <w:autoSpaceDN w:val="0"/>
        <w:ind w:left="357"/>
        <w:jc w:val="both"/>
        <w:rPr>
          <w:rFonts w:ascii="Arial" w:eastAsia="Calibri" w:hAnsi="Arial" w:cs="Arial"/>
          <w:i/>
          <w:sz w:val="22"/>
          <w:szCs w:val="22"/>
          <w:lang w:val="en-US"/>
        </w:rPr>
      </w:pPr>
      <w:bookmarkStart w:id="264" w:name="_GoBack"/>
      <w:r w:rsidRPr="00DA503F">
        <w:rPr>
          <w:rFonts w:ascii="Arial" w:eastAsia="Calibri" w:hAnsi="Arial" w:cs="Arial"/>
          <w:sz w:val="22"/>
          <w:szCs w:val="22"/>
          <w:lang w:val="en-US"/>
        </w:rPr>
        <w:t xml:space="preserve">I declare that I am an Employee of </w:t>
      </w:r>
      <w:r w:rsidRPr="00DA503F">
        <w:rPr>
          <w:rFonts w:ascii="Arial" w:eastAsia="DengXian" w:hAnsi="Arial" w:cs="Arial"/>
          <w:i/>
          <w:iCs/>
          <w:color w:val="000000"/>
          <w:sz w:val="22"/>
          <w:szCs w:val="22"/>
          <w:lang w:val="en-US" w:eastAsia="zh-CN" w:bidi="th-TH"/>
        </w:rPr>
        <w:t>&lt;</w:t>
      </w:r>
      <w:r w:rsidRPr="00C854B1">
        <w:rPr>
          <w:rFonts w:ascii="Arial" w:eastAsia="DengXian" w:hAnsi="Arial" w:cs="Arial"/>
          <w:i/>
          <w:iCs/>
          <w:color w:val="FF0000"/>
          <w:sz w:val="22"/>
          <w:szCs w:val="22"/>
          <w:lang w:val="en-US" w:eastAsia="zh-CN" w:bidi="th-TH"/>
        </w:rPr>
        <w:t>Employer Name&gt; T/A &lt; TA name</w:t>
      </w:r>
      <w:r w:rsidRPr="00DA503F">
        <w:rPr>
          <w:rFonts w:ascii="Arial" w:eastAsia="DengXian" w:hAnsi="Arial" w:cs="Arial"/>
          <w:i/>
          <w:iCs/>
          <w:color w:val="000000"/>
          <w:sz w:val="22"/>
          <w:szCs w:val="22"/>
          <w:lang w:val="en-US" w:eastAsia="zh-CN" w:bidi="th-TH"/>
        </w:rPr>
        <w:t xml:space="preserve">&gt; </w:t>
      </w:r>
      <w:r w:rsidRPr="00DA503F">
        <w:rPr>
          <w:rFonts w:ascii="Arial" w:eastAsia="Calibri" w:hAnsi="Arial" w:cs="Arial"/>
          <w:sz w:val="22"/>
          <w:szCs w:val="22"/>
          <w:lang w:val="en-US"/>
        </w:rPr>
        <w:t xml:space="preserve">and that my employment will be covered by the terms of the </w:t>
      </w:r>
      <w:r w:rsidRPr="00DA503F">
        <w:rPr>
          <w:rFonts w:ascii="Arial" w:eastAsia="DengXian" w:hAnsi="Arial" w:cs="Arial"/>
          <w:i/>
          <w:iCs/>
          <w:color w:val="000000"/>
          <w:sz w:val="22"/>
          <w:szCs w:val="22"/>
          <w:lang w:val="en-US" w:eastAsia="zh-CN" w:bidi="th-TH"/>
        </w:rPr>
        <w:t xml:space="preserve">&lt;Employer name&gt;, NSWNMA, and </w:t>
      </w:r>
      <w:proofErr w:type="gramStart"/>
      <w:r w:rsidRPr="00DA503F">
        <w:rPr>
          <w:rFonts w:ascii="Arial" w:eastAsia="DengXian" w:hAnsi="Arial" w:cs="Arial"/>
          <w:i/>
          <w:iCs/>
          <w:color w:val="000000"/>
          <w:sz w:val="22"/>
          <w:szCs w:val="22"/>
          <w:lang w:val="en-US" w:eastAsia="zh-CN" w:bidi="th-TH"/>
        </w:rPr>
        <w:t>HSU</w:t>
      </w:r>
      <w:r w:rsidR="00FA1E4C">
        <w:rPr>
          <w:rFonts w:ascii="Arial" w:eastAsia="DengXian" w:hAnsi="Arial" w:cs="Arial"/>
          <w:i/>
          <w:iCs/>
          <w:color w:val="000000"/>
          <w:sz w:val="22"/>
          <w:szCs w:val="22"/>
          <w:lang w:val="en-US" w:eastAsia="zh-CN" w:bidi="th-TH"/>
        </w:rPr>
        <w:t>NSW  Enterprise</w:t>
      </w:r>
      <w:proofErr w:type="gramEnd"/>
      <w:r w:rsidR="00FA1E4C">
        <w:rPr>
          <w:rFonts w:ascii="Arial" w:eastAsia="DengXian" w:hAnsi="Arial" w:cs="Arial"/>
          <w:i/>
          <w:iCs/>
          <w:color w:val="000000"/>
          <w:sz w:val="22"/>
          <w:szCs w:val="22"/>
          <w:lang w:val="en-US" w:eastAsia="zh-CN" w:bidi="th-TH"/>
        </w:rPr>
        <w:t xml:space="preserve"> Agreement 2023.</w:t>
      </w:r>
      <w:r w:rsidRPr="00DA503F">
        <w:rPr>
          <w:rFonts w:ascii="Arial" w:eastAsia="DengXian" w:hAnsi="Arial" w:cs="Arial"/>
          <w:i/>
          <w:iCs/>
          <w:color w:val="000000"/>
          <w:sz w:val="22"/>
          <w:szCs w:val="22"/>
          <w:lang w:val="en-US" w:eastAsia="zh-CN" w:bidi="th-TH"/>
        </w:rPr>
        <w:t xml:space="preserve">                               </w:t>
      </w:r>
      <w:bookmarkEnd w:id="264"/>
      <w:r w:rsidRPr="00DA503F">
        <w:rPr>
          <w:rFonts w:ascii="Arial" w:eastAsia="Calibri" w:hAnsi="Arial" w:cs="Arial"/>
          <w:i/>
          <w:sz w:val="22"/>
          <w:szCs w:val="22"/>
          <w:lang w:val="en-US"/>
        </w:rPr>
        <w:t>.</w:t>
      </w:r>
    </w:p>
    <w:p w14:paraId="706CCF53" w14:textId="77777777" w:rsidR="000C7F20" w:rsidRPr="00DA503F" w:rsidRDefault="000C7F20" w:rsidP="000C7F20">
      <w:pPr>
        <w:widowControl w:val="0"/>
        <w:autoSpaceDE w:val="0"/>
        <w:autoSpaceDN w:val="0"/>
        <w:jc w:val="both"/>
        <w:rPr>
          <w:rFonts w:ascii="Arial" w:eastAsia="Calibri" w:hAnsi="Arial" w:cs="Arial"/>
          <w:sz w:val="22"/>
          <w:szCs w:val="22"/>
          <w:lang w:val="en-US"/>
        </w:rPr>
      </w:pPr>
    </w:p>
    <w:tbl>
      <w:tblPr>
        <w:tblStyle w:val="TableGrid4"/>
        <w:tblW w:w="9497" w:type="dxa"/>
        <w:tblInd w:w="279" w:type="dxa"/>
        <w:tblLook w:val="04A0" w:firstRow="1" w:lastRow="0" w:firstColumn="1" w:lastColumn="0" w:noHBand="0" w:noVBand="1"/>
      </w:tblPr>
      <w:tblGrid>
        <w:gridCol w:w="3260"/>
        <w:gridCol w:w="3324"/>
        <w:gridCol w:w="2913"/>
      </w:tblGrid>
      <w:tr w:rsidR="000C7F20" w:rsidRPr="00DA503F" w14:paraId="019CC757" w14:textId="77777777" w:rsidTr="00624576">
        <w:tc>
          <w:tcPr>
            <w:tcW w:w="3260" w:type="dxa"/>
          </w:tcPr>
          <w:p w14:paraId="195A94F9" w14:textId="77777777" w:rsidR="000C7F20" w:rsidRPr="00DA503F" w:rsidRDefault="000C7F20" w:rsidP="000C7F20">
            <w:pPr>
              <w:spacing w:before="160" w:line="259" w:lineRule="auto"/>
              <w:jc w:val="both"/>
              <w:rPr>
                <w:rFonts w:cs="Calibri"/>
                <w:color w:val="000000"/>
                <w:lang w:eastAsia="zh-CN" w:bidi="th-TH"/>
              </w:rPr>
            </w:pPr>
          </w:p>
        </w:tc>
        <w:tc>
          <w:tcPr>
            <w:tcW w:w="3324" w:type="dxa"/>
          </w:tcPr>
          <w:p w14:paraId="4311C4A3" w14:textId="77777777" w:rsidR="000C7F20" w:rsidRPr="00DA503F" w:rsidRDefault="000C7F20" w:rsidP="000C7F20">
            <w:pPr>
              <w:spacing w:before="160" w:line="259" w:lineRule="auto"/>
              <w:jc w:val="both"/>
              <w:rPr>
                <w:rFonts w:cs="Calibri"/>
                <w:color w:val="000000"/>
                <w:lang w:eastAsia="zh-CN" w:bidi="th-TH"/>
              </w:rPr>
            </w:pPr>
          </w:p>
        </w:tc>
        <w:tc>
          <w:tcPr>
            <w:tcW w:w="2913" w:type="dxa"/>
          </w:tcPr>
          <w:p w14:paraId="1BB17330" w14:textId="77777777" w:rsidR="000C7F20" w:rsidRPr="00DA503F" w:rsidRDefault="000C7F20" w:rsidP="000C7F20">
            <w:pPr>
              <w:spacing w:before="160" w:line="259" w:lineRule="auto"/>
              <w:jc w:val="both"/>
              <w:rPr>
                <w:rFonts w:cs="Calibri"/>
                <w:color w:val="000000"/>
                <w:lang w:eastAsia="zh-CN" w:bidi="th-TH"/>
              </w:rPr>
            </w:pPr>
          </w:p>
        </w:tc>
      </w:tr>
      <w:tr w:rsidR="000C7F20" w:rsidRPr="00DA503F" w14:paraId="585943BE" w14:textId="77777777" w:rsidTr="00624576">
        <w:tc>
          <w:tcPr>
            <w:tcW w:w="3260" w:type="dxa"/>
          </w:tcPr>
          <w:p w14:paraId="76981258"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Signature</w:t>
            </w:r>
          </w:p>
        </w:tc>
        <w:tc>
          <w:tcPr>
            <w:tcW w:w="3324" w:type="dxa"/>
          </w:tcPr>
          <w:p w14:paraId="4304AD96"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Print Name</w:t>
            </w:r>
          </w:p>
        </w:tc>
        <w:tc>
          <w:tcPr>
            <w:tcW w:w="2913" w:type="dxa"/>
          </w:tcPr>
          <w:p w14:paraId="25841D00"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Position</w:t>
            </w:r>
          </w:p>
        </w:tc>
      </w:tr>
    </w:tbl>
    <w:p w14:paraId="7388B972" w14:textId="77777777" w:rsidR="000C7F20" w:rsidRPr="00DA503F" w:rsidRDefault="000C7F20" w:rsidP="000C7F20">
      <w:pPr>
        <w:widowControl w:val="0"/>
        <w:autoSpaceDE w:val="0"/>
        <w:autoSpaceDN w:val="0"/>
        <w:jc w:val="both"/>
        <w:rPr>
          <w:rFonts w:ascii="Arial" w:eastAsia="Calibri" w:hAnsi="Arial" w:cs="Arial"/>
          <w:sz w:val="22"/>
          <w:szCs w:val="22"/>
          <w:lang w:val="en-US"/>
        </w:rPr>
      </w:pPr>
    </w:p>
    <w:p w14:paraId="02406ED2" w14:textId="77777777" w:rsidR="000C7F20" w:rsidRPr="00DA503F" w:rsidRDefault="000C7F20" w:rsidP="00322656">
      <w:pPr>
        <w:widowControl w:val="0"/>
        <w:autoSpaceDE w:val="0"/>
        <w:autoSpaceDN w:val="0"/>
        <w:ind w:firstLine="357"/>
        <w:jc w:val="both"/>
        <w:rPr>
          <w:rFonts w:ascii="Arial" w:eastAsia="DengXian" w:hAnsi="Arial" w:cs="Arial"/>
          <w:color w:val="FF0000"/>
          <w:sz w:val="22"/>
          <w:szCs w:val="22"/>
          <w:lang w:val="en-US" w:eastAsia="zh-CN" w:bidi="th-TH"/>
        </w:rPr>
      </w:pPr>
      <w:r w:rsidRPr="00DA503F">
        <w:rPr>
          <w:rFonts w:ascii="Arial" w:eastAsia="DengXian" w:hAnsi="Arial" w:cs="Arial"/>
          <w:color w:val="FF0000"/>
          <w:sz w:val="22"/>
          <w:szCs w:val="22"/>
          <w:lang w:val="en-US" w:eastAsia="zh-CN" w:bidi="th-TH"/>
        </w:rPr>
        <w:t xml:space="preserve">&lt;Facility Address&gt; </w:t>
      </w:r>
    </w:p>
    <w:p w14:paraId="17A31DCE" w14:textId="77777777" w:rsidR="000C7F20" w:rsidRPr="00DA503F" w:rsidRDefault="000C7F20" w:rsidP="000C7F20">
      <w:pPr>
        <w:widowControl w:val="0"/>
        <w:autoSpaceDE w:val="0"/>
        <w:autoSpaceDN w:val="0"/>
        <w:jc w:val="both"/>
        <w:rPr>
          <w:rFonts w:ascii="Arial" w:hAnsi="Arial" w:cs="Arial"/>
          <w:sz w:val="22"/>
          <w:szCs w:val="22"/>
          <w:lang w:val="en-US"/>
        </w:rPr>
      </w:pPr>
    </w:p>
    <w:p w14:paraId="418B85F8" w14:textId="77777777" w:rsidR="00FA1E4C" w:rsidRPr="00DA503F" w:rsidRDefault="00FA1E4C" w:rsidP="00FA1E4C">
      <w:pPr>
        <w:widowControl w:val="0"/>
        <w:autoSpaceDE w:val="0"/>
        <w:autoSpaceDN w:val="0"/>
        <w:spacing w:before="160" w:line="259" w:lineRule="auto"/>
        <w:ind w:left="788" w:hanging="431"/>
        <w:jc w:val="both"/>
        <w:rPr>
          <w:rFonts w:ascii="Arial" w:eastAsia="DengXian" w:hAnsi="Arial" w:cs="Arial"/>
          <w:color w:val="000000"/>
          <w:sz w:val="22"/>
          <w:szCs w:val="22"/>
          <w:lang w:val="en-US" w:eastAsia="zh-CN" w:bidi="th-TH"/>
        </w:rPr>
      </w:pPr>
      <w:r w:rsidRPr="00DA503F">
        <w:rPr>
          <w:rFonts w:ascii="Arial" w:eastAsia="DengXian" w:hAnsi="Arial" w:cs="Arial"/>
          <w:color w:val="000000"/>
          <w:sz w:val="22"/>
          <w:szCs w:val="22"/>
          <w:lang w:val="en-US" w:eastAsia="zh-CN" w:bidi="th-TH"/>
        </w:rPr>
        <w:t xml:space="preserve">DATED this                                      day of  </w:t>
      </w:r>
      <w:r w:rsidRPr="00DA503F">
        <w:rPr>
          <w:rFonts w:ascii="Arial" w:eastAsia="DengXian" w:hAnsi="Arial" w:cs="Arial"/>
          <w:color w:val="000000"/>
          <w:sz w:val="22"/>
          <w:szCs w:val="22"/>
          <w:lang w:val="en-US" w:eastAsia="zh-CN" w:bidi="th-TH"/>
        </w:rPr>
        <w:tab/>
        <w:t xml:space="preserve">                     2024</w:t>
      </w:r>
    </w:p>
    <w:tbl>
      <w:tblPr>
        <w:tblStyle w:val="TableGrid4"/>
        <w:tblW w:w="9497" w:type="dxa"/>
        <w:tblInd w:w="279" w:type="dxa"/>
        <w:tblLook w:val="04A0" w:firstRow="1" w:lastRow="0" w:firstColumn="1" w:lastColumn="0" w:noHBand="0" w:noVBand="1"/>
      </w:tblPr>
      <w:tblGrid>
        <w:gridCol w:w="3260"/>
        <w:gridCol w:w="3324"/>
        <w:gridCol w:w="2913"/>
      </w:tblGrid>
      <w:tr w:rsidR="000C7F20" w:rsidRPr="00DA503F" w14:paraId="619A555A" w14:textId="77777777" w:rsidTr="00624576">
        <w:tc>
          <w:tcPr>
            <w:tcW w:w="3260" w:type="dxa"/>
          </w:tcPr>
          <w:p w14:paraId="109AB7A9" w14:textId="77777777" w:rsidR="000C7F20" w:rsidRPr="00DA503F" w:rsidRDefault="000C7F20" w:rsidP="000C7F20">
            <w:pPr>
              <w:spacing w:before="160" w:line="259" w:lineRule="auto"/>
              <w:jc w:val="both"/>
              <w:rPr>
                <w:rFonts w:ascii="Arial" w:hAnsi="Arial" w:cs="Arial"/>
                <w:color w:val="000000"/>
                <w:lang w:eastAsia="zh-CN" w:bidi="th-TH"/>
              </w:rPr>
            </w:pPr>
          </w:p>
        </w:tc>
        <w:tc>
          <w:tcPr>
            <w:tcW w:w="3324" w:type="dxa"/>
          </w:tcPr>
          <w:p w14:paraId="1A847F8D" w14:textId="77777777" w:rsidR="000C7F20" w:rsidRPr="00DA503F" w:rsidRDefault="000C7F20" w:rsidP="000C7F20">
            <w:pPr>
              <w:spacing w:before="160" w:line="259" w:lineRule="auto"/>
              <w:jc w:val="both"/>
              <w:rPr>
                <w:rFonts w:ascii="Arial" w:hAnsi="Arial" w:cs="Arial"/>
                <w:color w:val="000000"/>
                <w:lang w:eastAsia="zh-CN" w:bidi="th-TH"/>
              </w:rPr>
            </w:pPr>
          </w:p>
        </w:tc>
        <w:tc>
          <w:tcPr>
            <w:tcW w:w="2913" w:type="dxa"/>
          </w:tcPr>
          <w:p w14:paraId="681DFDB1" w14:textId="77777777" w:rsidR="000C7F20" w:rsidRPr="00DA503F" w:rsidRDefault="000C7F20" w:rsidP="000C7F20">
            <w:pPr>
              <w:spacing w:before="160" w:line="259" w:lineRule="auto"/>
              <w:jc w:val="both"/>
              <w:rPr>
                <w:rFonts w:ascii="Arial" w:hAnsi="Arial" w:cs="Arial"/>
                <w:color w:val="000000"/>
                <w:lang w:eastAsia="zh-CN" w:bidi="th-TH"/>
              </w:rPr>
            </w:pPr>
          </w:p>
        </w:tc>
      </w:tr>
      <w:tr w:rsidR="000C7F20" w:rsidRPr="00DA503F" w14:paraId="31A0A23C" w14:textId="77777777" w:rsidTr="00624576">
        <w:tc>
          <w:tcPr>
            <w:tcW w:w="3260" w:type="dxa"/>
          </w:tcPr>
          <w:p w14:paraId="78C946AB"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Witness Signature</w:t>
            </w:r>
          </w:p>
        </w:tc>
        <w:tc>
          <w:tcPr>
            <w:tcW w:w="3324" w:type="dxa"/>
          </w:tcPr>
          <w:p w14:paraId="5CA8FA51"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Print Name</w:t>
            </w:r>
          </w:p>
        </w:tc>
        <w:tc>
          <w:tcPr>
            <w:tcW w:w="2913" w:type="dxa"/>
          </w:tcPr>
          <w:p w14:paraId="5997DA5A" w14:textId="77777777" w:rsidR="000C7F20" w:rsidRPr="00DA503F" w:rsidRDefault="000C7F20" w:rsidP="000C7F20">
            <w:pPr>
              <w:spacing w:before="160" w:line="259" w:lineRule="auto"/>
              <w:jc w:val="center"/>
              <w:rPr>
                <w:rFonts w:ascii="Arial" w:hAnsi="Arial" w:cs="Arial"/>
                <w:color w:val="000000"/>
                <w:lang w:eastAsia="zh-CN" w:bidi="th-TH"/>
              </w:rPr>
            </w:pPr>
            <w:r w:rsidRPr="00DA503F">
              <w:rPr>
                <w:rFonts w:ascii="Arial" w:hAnsi="Arial" w:cs="Arial"/>
                <w:color w:val="000000"/>
                <w:lang w:eastAsia="zh-CN" w:bidi="th-TH"/>
              </w:rPr>
              <w:t>Position</w:t>
            </w:r>
          </w:p>
        </w:tc>
      </w:tr>
    </w:tbl>
    <w:p w14:paraId="7A7CB514" w14:textId="77777777" w:rsidR="000C7F20" w:rsidRPr="00DA503F" w:rsidRDefault="000C7F20" w:rsidP="000C7F20">
      <w:pPr>
        <w:widowControl w:val="0"/>
        <w:autoSpaceDE w:val="0"/>
        <w:autoSpaceDN w:val="0"/>
        <w:jc w:val="both"/>
        <w:rPr>
          <w:rFonts w:ascii="Arial" w:hAnsi="Arial" w:cs="Arial"/>
          <w:sz w:val="22"/>
          <w:szCs w:val="22"/>
          <w:lang w:val="en-US"/>
        </w:rPr>
      </w:pPr>
    </w:p>
    <w:p w14:paraId="4C7752A3" w14:textId="10A95775" w:rsidR="000C7F20" w:rsidRPr="00DA503F" w:rsidRDefault="000C7F20" w:rsidP="000C7F20">
      <w:pPr>
        <w:widowControl w:val="0"/>
        <w:autoSpaceDE w:val="0"/>
        <w:autoSpaceDN w:val="0"/>
        <w:jc w:val="both"/>
        <w:rPr>
          <w:rFonts w:ascii="Arial" w:eastAsia="DengXian" w:hAnsi="Arial" w:cs="Arial"/>
          <w:color w:val="FF0000"/>
          <w:sz w:val="22"/>
          <w:szCs w:val="22"/>
          <w:lang w:val="en-US" w:eastAsia="zh-CN" w:bidi="th-TH"/>
        </w:rPr>
      </w:pPr>
      <w:r w:rsidRPr="00DA503F">
        <w:rPr>
          <w:rFonts w:ascii="Arial" w:eastAsia="DengXian" w:hAnsi="Arial" w:cs="Arial"/>
          <w:color w:val="FF0000"/>
          <w:sz w:val="22"/>
          <w:szCs w:val="22"/>
          <w:lang w:val="en-US" w:eastAsia="zh-CN" w:bidi="th-TH"/>
        </w:rPr>
        <w:t xml:space="preserve">     &lt;Facility Address&gt; </w:t>
      </w:r>
    </w:p>
    <w:p w14:paraId="192563D4" w14:textId="77777777" w:rsidR="000C7F20" w:rsidRPr="00DA503F" w:rsidRDefault="000C7F20" w:rsidP="000C7F20">
      <w:pPr>
        <w:widowControl w:val="0"/>
        <w:autoSpaceDE w:val="0"/>
        <w:autoSpaceDN w:val="0"/>
        <w:jc w:val="both"/>
        <w:rPr>
          <w:rFonts w:ascii="Arial" w:hAnsi="Arial" w:cs="Arial"/>
          <w:sz w:val="22"/>
          <w:szCs w:val="22"/>
          <w:lang w:val="en-US"/>
        </w:rPr>
      </w:pPr>
      <w:r w:rsidRPr="00DA503F">
        <w:rPr>
          <w:rFonts w:ascii="Arial" w:hAnsi="Arial" w:cs="Arial"/>
          <w:sz w:val="22"/>
          <w:szCs w:val="22"/>
          <w:lang w:val="en-US"/>
        </w:rPr>
        <w:t> </w:t>
      </w:r>
    </w:p>
    <w:p w14:paraId="4A73751C" w14:textId="77777777" w:rsidR="000C7F20" w:rsidRPr="00DA503F" w:rsidRDefault="000C7F20" w:rsidP="000C7F20">
      <w:pPr>
        <w:widowControl w:val="0"/>
        <w:autoSpaceDE w:val="0"/>
        <w:autoSpaceDN w:val="0"/>
        <w:jc w:val="both"/>
        <w:rPr>
          <w:rFonts w:ascii="Arial" w:hAnsi="Arial" w:cs="Arial"/>
          <w:sz w:val="22"/>
          <w:szCs w:val="22"/>
          <w:lang w:val="en-US"/>
        </w:rPr>
      </w:pPr>
    </w:p>
    <w:p w14:paraId="4A609CBF" w14:textId="77777777" w:rsidR="000C7F20" w:rsidRPr="00DA503F" w:rsidRDefault="000C7F20" w:rsidP="000C7F20">
      <w:pPr>
        <w:widowControl w:val="0"/>
        <w:tabs>
          <w:tab w:val="left" w:pos="1661"/>
        </w:tabs>
        <w:spacing w:after="120"/>
        <w:rPr>
          <w:rFonts w:ascii="Arial" w:hAnsi="Arial" w:cs="Arial"/>
          <w:spacing w:val="-1"/>
          <w:sz w:val="22"/>
          <w:szCs w:val="22"/>
          <w:lang w:val="en-US"/>
        </w:rPr>
      </w:pPr>
    </w:p>
    <w:p w14:paraId="776A229A" w14:textId="77777777" w:rsidR="000C7F20" w:rsidRPr="00DA503F" w:rsidRDefault="000C7F20" w:rsidP="000C7F20">
      <w:pPr>
        <w:widowControl w:val="0"/>
        <w:tabs>
          <w:tab w:val="left" w:pos="1661"/>
        </w:tabs>
        <w:spacing w:after="120"/>
        <w:rPr>
          <w:rFonts w:ascii="Calibri" w:hAnsi="Calibri" w:cs="Calibri"/>
          <w:spacing w:val="-1"/>
          <w:sz w:val="22"/>
          <w:szCs w:val="22"/>
          <w:lang w:val="en-US"/>
        </w:rPr>
      </w:pPr>
    </w:p>
    <w:p w14:paraId="3DBE5845" w14:textId="77777777" w:rsidR="000C7F20" w:rsidRPr="00DA503F" w:rsidRDefault="000C7F20" w:rsidP="000C7F20">
      <w:pPr>
        <w:widowControl w:val="0"/>
        <w:tabs>
          <w:tab w:val="left" w:pos="1661"/>
        </w:tabs>
        <w:spacing w:after="120"/>
        <w:rPr>
          <w:rFonts w:ascii="Calibri" w:hAnsi="Calibri" w:cs="Calibri"/>
          <w:spacing w:val="-1"/>
          <w:sz w:val="22"/>
          <w:szCs w:val="22"/>
          <w:lang w:val="en-US"/>
        </w:rPr>
      </w:pPr>
    </w:p>
    <w:p w14:paraId="3D742F04" w14:textId="77777777" w:rsidR="00322656" w:rsidRPr="00DA503F" w:rsidRDefault="00322656" w:rsidP="000C7F20">
      <w:pPr>
        <w:widowControl w:val="0"/>
        <w:tabs>
          <w:tab w:val="left" w:pos="1661"/>
        </w:tabs>
        <w:spacing w:after="120"/>
        <w:rPr>
          <w:rFonts w:ascii="Calibri" w:hAnsi="Calibri" w:cs="Calibri"/>
          <w:spacing w:val="-1"/>
          <w:sz w:val="22"/>
          <w:szCs w:val="22"/>
          <w:lang w:val="en-US"/>
        </w:rPr>
      </w:pPr>
    </w:p>
    <w:p w14:paraId="0DE2982A" w14:textId="77777777" w:rsidR="00A478CA" w:rsidRPr="00DA503F" w:rsidRDefault="00A478CA" w:rsidP="000C7F20">
      <w:pPr>
        <w:widowControl w:val="0"/>
        <w:tabs>
          <w:tab w:val="left" w:pos="1661"/>
        </w:tabs>
        <w:spacing w:after="120"/>
        <w:rPr>
          <w:rFonts w:ascii="Calibri" w:hAnsi="Calibri" w:cs="Calibri"/>
          <w:spacing w:val="-1"/>
          <w:sz w:val="22"/>
          <w:szCs w:val="22"/>
          <w:lang w:val="en-US"/>
        </w:rPr>
      </w:pPr>
    </w:p>
    <w:p w14:paraId="2D3C7F07" w14:textId="77777777" w:rsidR="00322656" w:rsidRPr="00DA503F" w:rsidRDefault="00322656" w:rsidP="000C7F20">
      <w:pPr>
        <w:widowControl w:val="0"/>
        <w:tabs>
          <w:tab w:val="left" w:pos="1661"/>
        </w:tabs>
        <w:spacing w:after="120"/>
        <w:rPr>
          <w:rFonts w:ascii="Calibri" w:hAnsi="Calibri" w:cs="Calibri"/>
          <w:spacing w:val="-1"/>
          <w:sz w:val="22"/>
          <w:szCs w:val="22"/>
          <w:lang w:val="en-US"/>
        </w:rPr>
      </w:pPr>
    </w:p>
    <w:p w14:paraId="68766071" w14:textId="3CDE8D34" w:rsidR="00CE0CCB" w:rsidRPr="00DA503F" w:rsidRDefault="00CE0CCB" w:rsidP="00CE0CCB">
      <w:pPr>
        <w:tabs>
          <w:tab w:val="left" w:pos="-720"/>
        </w:tabs>
        <w:suppressAutoHyphens/>
        <w:rPr>
          <w:rFonts w:ascii="Arial" w:hAnsi="Arial" w:cs="Arial"/>
          <w:sz w:val="22"/>
          <w:szCs w:val="22"/>
        </w:rPr>
      </w:pPr>
    </w:p>
    <w:p w14:paraId="6E49C164" w14:textId="6BE22CA5" w:rsidR="009579DF" w:rsidRPr="00DA503F" w:rsidRDefault="007449C8" w:rsidP="00CE0CCB">
      <w:pPr>
        <w:pStyle w:val="Heading1"/>
        <w:jc w:val="both"/>
        <w:rPr>
          <w:bCs/>
          <w:sz w:val="22"/>
          <w:lang w:val="en-AU"/>
        </w:rPr>
      </w:pPr>
      <w:bookmarkStart w:id="265" w:name="_Toc152054078"/>
      <w:bookmarkStart w:id="266" w:name="_Toc152848679"/>
      <w:bookmarkStart w:id="267" w:name="_Toc152940946"/>
      <w:r w:rsidRPr="00DA503F">
        <w:rPr>
          <w:bCs/>
          <w:sz w:val="22"/>
        </w:rPr>
        <w:t xml:space="preserve">SCHEDULE A: </w:t>
      </w:r>
      <w:r w:rsidR="009579DF" w:rsidRPr="00DA503F">
        <w:rPr>
          <w:bCs/>
          <w:sz w:val="22"/>
        </w:rPr>
        <w:t>EMPLOYMENT CLASSIFICATIONS</w:t>
      </w:r>
      <w:bookmarkEnd w:id="265"/>
      <w:bookmarkEnd w:id="266"/>
      <w:bookmarkEnd w:id="267"/>
    </w:p>
    <w:p w14:paraId="0A875B8E" w14:textId="77777777" w:rsidR="009579DF" w:rsidRPr="00DA503F" w:rsidRDefault="009579DF" w:rsidP="00851218">
      <w:pPr>
        <w:jc w:val="both"/>
        <w:rPr>
          <w:rFonts w:ascii="Arial" w:hAnsi="Arial" w:cs="Arial"/>
          <w:sz w:val="22"/>
          <w:szCs w:val="22"/>
        </w:rPr>
      </w:pPr>
      <w:r w:rsidRPr="00DA503F">
        <w:rPr>
          <w:rFonts w:ascii="Arial" w:hAnsi="Arial" w:cs="Arial"/>
          <w:sz w:val="22"/>
          <w:szCs w:val="22"/>
        </w:rPr>
        <w:t>_________________________________________________________________________</w:t>
      </w:r>
    </w:p>
    <w:p w14:paraId="11BD622C" w14:textId="4DFC1B66" w:rsidR="00A45B80" w:rsidRPr="00DA503F" w:rsidRDefault="00A45B80" w:rsidP="009D20FE">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rPr>
      </w:pPr>
    </w:p>
    <w:p w14:paraId="4A83B565" w14:textId="77777777" w:rsidR="00E86F4D" w:rsidRPr="00DA503F" w:rsidRDefault="00E86F4D" w:rsidP="00E86F4D">
      <w:pPr>
        <w:keepNext/>
        <w:widowControl w:val="0"/>
        <w:spacing w:before="200"/>
        <w:jc w:val="both"/>
        <w:rPr>
          <w:rFonts w:ascii="Arial" w:hAnsi="Arial" w:cs="Arial"/>
          <w:sz w:val="22"/>
          <w:szCs w:val="22"/>
          <w:lang w:val="en-US" w:eastAsia="en-AU"/>
        </w:rPr>
      </w:pPr>
      <w:r w:rsidRPr="00DA503F">
        <w:rPr>
          <w:rFonts w:ascii="Arial" w:hAnsi="Arial" w:cs="Arial"/>
          <w:sz w:val="22"/>
          <w:szCs w:val="22"/>
          <w:lang w:val="en-US" w:eastAsia="en-AU"/>
        </w:rPr>
        <w:t>Higher Levels are expected to perform work at a lower level as required from time to time.</w:t>
      </w:r>
    </w:p>
    <w:p w14:paraId="39D2C805" w14:textId="77777777" w:rsidR="00E86F4D" w:rsidRPr="00DA503F" w:rsidRDefault="00E86F4D" w:rsidP="00E86F4D">
      <w:pPr>
        <w:keepNext/>
        <w:widowControl w:val="0"/>
        <w:spacing w:before="200"/>
        <w:jc w:val="both"/>
        <w:rPr>
          <w:rFonts w:ascii="Arial" w:hAnsi="Arial" w:cs="Arial"/>
          <w:sz w:val="22"/>
          <w:szCs w:val="22"/>
          <w:lang w:val="en-US" w:eastAsia="en-AU"/>
        </w:rPr>
      </w:pPr>
      <w:r w:rsidRPr="00DA503F">
        <w:rPr>
          <w:rFonts w:ascii="Arial" w:hAnsi="Arial" w:cs="Arial"/>
          <w:sz w:val="22"/>
          <w:szCs w:val="22"/>
          <w:lang w:val="en-US" w:eastAsia="en-AU"/>
        </w:rPr>
        <w:t>All qualifications must be directly relevant to the role performed.</w:t>
      </w:r>
    </w:p>
    <w:p w14:paraId="665049F8" w14:textId="77777777" w:rsidR="00E86F4D" w:rsidRPr="00DA503F" w:rsidRDefault="00E86F4D" w:rsidP="00E86F4D">
      <w:pPr>
        <w:widowControl w:val="0"/>
        <w:spacing w:before="200"/>
        <w:jc w:val="both"/>
        <w:rPr>
          <w:rFonts w:ascii="Arial" w:hAnsi="Arial" w:cs="Arial"/>
          <w:sz w:val="22"/>
          <w:szCs w:val="22"/>
          <w:lang w:val="en-US"/>
        </w:rPr>
      </w:pPr>
      <w:r w:rsidRPr="00DA503F">
        <w:rPr>
          <w:rFonts w:ascii="Arial" w:hAnsi="Arial" w:cs="Arial"/>
          <w:sz w:val="22"/>
          <w:szCs w:val="22"/>
          <w:lang w:val="en-US"/>
        </w:rPr>
        <w:t>This Schedule contains the following employment classifications and definitions:</w:t>
      </w:r>
    </w:p>
    <w:p w14:paraId="3132AD59" w14:textId="77777777" w:rsidR="00E86F4D" w:rsidRPr="00DA503F" w:rsidRDefault="00E86F4D" w:rsidP="00E86F4D">
      <w:pPr>
        <w:widowControl w:val="0"/>
        <w:autoSpaceDE w:val="0"/>
        <w:autoSpaceDN w:val="0"/>
        <w:spacing w:before="200" w:after="240"/>
        <w:jc w:val="both"/>
        <w:rPr>
          <w:rFonts w:ascii="Arial" w:hAnsi="Arial" w:cs="Arial"/>
          <w:b/>
          <w:sz w:val="22"/>
          <w:szCs w:val="22"/>
          <w:u w:val="single"/>
          <w:lang w:val="en-US"/>
        </w:rPr>
      </w:pPr>
      <w:r w:rsidRPr="00DA503F">
        <w:rPr>
          <w:rFonts w:ascii="Arial" w:hAnsi="Arial" w:cs="Arial"/>
          <w:b/>
          <w:sz w:val="22"/>
          <w:szCs w:val="22"/>
          <w:u w:val="single"/>
          <w:lang w:val="en-US"/>
        </w:rPr>
        <w:t>Progression through pay points</w:t>
      </w:r>
    </w:p>
    <w:p w14:paraId="00310BA6" w14:textId="77777777" w:rsidR="00E86F4D" w:rsidRPr="00DA503F" w:rsidRDefault="00E86F4D" w:rsidP="00E86F4D">
      <w:pPr>
        <w:widowControl w:val="0"/>
        <w:autoSpaceDE w:val="0"/>
        <w:autoSpaceDN w:val="0"/>
        <w:spacing w:before="200"/>
        <w:jc w:val="both"/>
        <w:rPr>
          <w:rFonts w:ascii="Arial" w:hAnsi="Arial" w:cs="Arial"/>
          <w:sz w:val="22"/>
          <w:szCs w:val="22"/>
          <w:lang w:val="en-US"/>
        </w:rPr>
      </w:pPr>
      <w:r w:rsidRPr="00DA503F">
        <w:rPr>
          <w:rFonts w:ascii="Arial" w:hAnsi="Arial" w:cs="Arial"/>
          <w:sz w:val="22"/>
          <w:szCs w:val="22"/>
          <w:lang w:val="en-US"/>
        </w:rPr>
        <w:t>Unless otherwise specified, progression for all classifications for which there is more than one pay point will be:</w:t>
      </w:r>
    </w:p>
    <w:p w14:paraId="0D7ADE65" w14:textId="50614E35" w:rsidR="000B5354" w:rsidRPr="00DA503F" w:rsidRDefault="000B5354" w:rsidP="005B7442">
      <w:pPr>
        <w:pStyle w:val="ListParagraph"/>
        <w:widowControl w:val="0"/>
        <w:numPr>
          <w:ilvl w:val="0"/>
          <w:numId w:val="48"/>
        </w:numPr>
        <w:autoSpaceDE w:val="0"/>
        <w:autoSpaceDN w:val="0"/>
        <w:spacing w:before="200"/>
        <w:jc w:val="both"/>
        <w:rPr>
          <w:rFonts w:ascii="Arial" w:hAnsi="Arial" w:cs="Arial"/>
          <w:sz w:val="22"/>
          <w:szCs w:val="22"/>
          <w:lang w:val="en-US"/>
        </w:rPr>
      </w:pPr>
      <w:r w:rsidRPr="00DA503F">
        <w:rPr>
          <w:rFonts w:ascii="Arial" w:hAnsi="Arial" w:cs="Arial"/>
          <w:sz w:val="22"/>
          <w:szCs w:val="22"/>
          <w:lang w:val="en-US"/>
        </w:rPr>
        <w:t>For full time employees, by an annual movement to the next higher pay point; and,</w:t>
      </w:r>
    </w:p>
    <w:p w14:paraId="71261621" w14:textId="43D29908" w:rsidR="000B5354" w:rsidRPr="00DA503F" w:rsidRDefault="000B5354" w:rsidP="005B7442">
      <w:pPr>
        <w:pStyle w:val="ListParagraph"/>
        <w:widowControl w:val="0"/>
        <w:numPr>
          <w:ilvl w:val="0"/>
          <w:numId w:val="48"/>
        </w:numPr>
        <w:autoSpaceDE w:val="0"/>
        <w:autoSpaceDN w:val="0"/>
        <w:spacing w:before="200"/>
        <w:jc w:val="both"/>
        <w:rPr>
          <w:rFonts w:ascii="Arial" w:hAnsi="Arial" w:cs="Arial"/>
          <w:sz w:val="22"/>
          <w:szCs w:val="22"/>
          <w:lang w:val="en-US"/>
        </w:rPr>
      </w:pPr>
      <w:r w:rsidRPr="00DA503F">
        <w:rPr>
          <w:rFonts w:ascii="Arial" w:hAnsi="Arial" w:cs="Arial"/>
          <w:sz w:val="22"/>
          <w:szCs w:val="22"/>
          <w:lang w:val="en-US"/>
        </w:rPr>
        <w:t>For part time and casual employees, at 1200 hours of experience but not less than 12 months.</w:t>
      </w:r>
    </w:p>
    <w:p w14:paraId="32672E8A" w14:textId="77777777" w:rsidR="00E86F4D" w:rsidRPr="00DA503F" w:rsidRDefault="00E86F4D" w:rsidP="00E86F4D">
      <w:pPr>
        <w:widowControl w:val="0"/>
        <w:autoSpaceDE w:val="0"/>
        <w:autoSpaceDN w:val="0"/>
        <w:spacing w:before="200"/>
        <w:jc w:val="both"/>
        <w:rPr>
          <w:rFonts w:ascii="Arial" w:hAnsi="Arial" w:cs="Arial"/>
          <w:sz w:val="22"/>
          <w:szCs w:val="22"/>
          <w:lang w:val="en-US"/>
        </w:rPr>
      </w:pPr>
      <w:r w:rsidRPr="00DA503F">
        <w:rPr>
          <w:rFonts w:ascii="Arial" w:hAnsi="Arial" w:cs="Arial"/>
          <w:sz w:val="22"/>
          <w:szCs w:val="22"/>
          <w:lang w:val="en-US"/>
        </w:rPr>
        <w:t>Movement from ACE ‘New Entry’ for Aged Care Employees to ACE Level 2 shall occur when the Employee has reached 500 hours of industry experience.</w:t>
      </w:r>
    </w:p>
    <w:p w14:paraId="3B7129F7" w14:textId="77777777" w:rsidR="00E86F4D" w:rsidRPr="00DA503F" w:rsidRDefault="00E86F4D" w:rsidP="00E86F4D">
      <w:pPr>
        <w:widowControl w:val="0"/>
        <w:autoSpaceDE w:val="0"/>
        <w:autoSpaceDN w:val="0"/>
        <w:spacing w:before="200"/>
        <w:jc w:val="both"/>
        <w:rPr>
          <w:rFonts w:ascii="Arial" w:hAnsi="Arial" w:cs="Arial"/>
          <w:sz w:val="22"/>
          <w:szCs w:val="22"/>
          <w:lang w:val="en-US"/>
        </w:rPr>
      </w:pPr>
      <w:r w:rsidRPr="00DA503F">
        <w:rPr>
          <w:rFonts w:ascii="Arial" w:hAnsi="Arial" w:cs="Arial"/>
          <w:sz w:val="22"/>
          <w:szCs w:val="22"/>
          <w:lang w:val="en-US"/>
        </w:rPr>
        <w:t>Progression to a higher classification is based on the Employer’s requirement and the Employee’s qualifications, experience, demonstrated skills and merit.</w:t>
      </w:r>
    </w:p>
    <w:p w14:paraId="4A80F453" w14:textId="77777777" w:rsidR="00E86F4D" w:rsidRPr="00DA503F" w:rsidRDefault="00E86F4D" w:rsidP="009D20FE">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rPr>
      </w:pPr>
    </w:p>
    <w:p w14:paraId="1A176717" w14:textId="7BB8FA08" w:rsidR="00C50935" w:rsidRPr="00DA503F" w:rsidRDefault="00EA164C" w:rsidP="00D80196">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rPr>
      </w:pPr>
      <w:r w:rsidRPr="00DA503F">
        <w:rPr>
          <w:rFonts w:ascii="Arial" w:hAnsi="Arial" w:cs="Arial"/>
          <w:b/>
          <w:sz w:val="22"/>
          <w:szCs w:val="22"/>
        </w:rPr>
        <w:t>A.1</w:t>
      </w:r>
      <w:r w:rsidR="00D80196" w:rsidRPr="00DA503F">
        <w:rPr>
          <w:rFonts w:ascii="Arial" w:hAnsi="Arial" w:cs="Arial"/>
          <w:b/>
          <w:sz w:val="22"/>
          <w:szCs w:val="22"/>
        </w:rPr>
        <w:t xml:space="preserve"> PERSONAL CARER CLASSIFICATION</w:t>
      </w:r>
      <w:r w:rsidR="00CF5156" w:rsidRPr="00DA503F">
        <w:rPr>
          <w:rFonts w:ascii="Arial" w:hAnsi="Arial" w:cs="Arial"/>
          <w:b/>
          <w:sz w:val="22"/>
          <w:szCs w:val="22"/>
        </w:rPr>
        <w:t xml:space="preserve"> DEFINITIONS</w:t>
      </w:r>
    </w:p>
    <w:p w14:paraId="34D60629" w14:textId="77777777" w:rsidR="00472B53" w:rsidRPr="00DA503F" w:rsidRDefault="00472B53" w:rsidP="009D20FE">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rPr>
      </w:pPr>
    </w:p>
    <w:p w14:paraId="3AB13BAC" w14:textId="77777777" w:rsidR="00472B53" w:rsidRPr="00DA503F" w:rsidRDefault="00472B53" w:rsidP="00472B53">
      <w:pPr>
        <w:widowControl w:val="0"/>
        <w:jc w:val="both"/>
        <w:rPr>
          <w:rFonts w:ascii="Arial" w:hAnsi="Arial" w:cs="Arial"/>
          <w:sz w:val="22"/>
          <w:szCs w:val="22"/>
          <w:lang w:val="en-US"/>
        </w:rPr>
      </w:pPr>
      <w:r w:rsidRPr="00DA503F">
        <w:rPr>
          <w:rFonts w:ascii="Arial" w:hAnsi="Arial" w:cs="Arial"/>
          <w:bCs/>
          <w:sz w:val="22"/>
          <w:szCs w:val="22"/>
          <w:lang w:val="en-US"/>
        </w:rPr>
        <w:t xml:space="preserve">All Personal </w:t>
      </w:r>
      <w:proofErr w:type="spellStart"/>
      <w:r w:rsidRPr="00DA503F">
        <w:rPr>
          <w:rFonts w:ascii="Arial" w:hAnsi="Arial" w:cs="Arial"/>
          <w:bCs/>
          <w:sz w:val="22"/>
          <w:szCs w:val="22"/>
          <w:lang w:val="en-US"/>
        </w:rPr>
        <w:t>Carers</w:t>
      </w:r>
      <w:proofErr w:type="spellEnd"/>
      <w:r w:rsidRPr="00DA503F">
        <w:rPr>
          <w:rFonts w:ascii="Arial" w:hAnsi="Arial" w:cs="Arial"/>
          <w:bCs/>
          <w:sz w:val="22"/>
          <w:szCs w:val="22"/>
          <w:lang w:val="en-US"/>
        </w:rPr>
        <w:t xml:space="preserve"> are encouraged to formally upskill during their employment to at least Certificate Level III in Aged care or similar.</w:t>
      </w:r>
      <w:r w:rsidRPr="00DA503F">
        <w:rPr>
          <w:rFonts w:ascii="Arial" w:hAnsi="Arial" w:cs="Arial"/>
          <w:sz w:val="22"/>
          <w:szCs w:val="22"/>
          <w:lang w:val="en-US"/>
        </w:rPr>
        <w:t xml:space="preserve"> </w:t>
      </w:r>
    </w:p>
    <w:p w14:paraId="3C4B0249" w14:textId="77777777" w:rsidR="00472B53" w:rsidRPr="00DA503F" w:rsidRDefault="00472B53" w:rsidP="00472B53">
      <w:pPr>
        <w:widowControl w:val="0"/>
        <w:jc w:val="both"/>
        <w:rPr>
          <w:rFonts w:ascii="Arial" w:hAnsi="Arial" w:cs="Arial"/>
          <w:sz w:val="22"/>
          <w:szCs w:val="22"/>
          <w:lang w:val="en-US"/>
        </w:rPr>
      </w:pPr>
    </w:p>
    <w:p w14:paraId="24A38B54" w14:textId="77777777" w:rsidR="00472B53" w:rsidRPr="00DA503F" w:rsidRDefault="00472B53" w:rsidP="00472B53">
      <w:pPr>
        <w:widowControl w:val="0"/>
        <w:jc w:val="both"/>
        <w:rPr>
          <w:rFonts w:ascii="Arial" w:hAnsi="Arial" w:cs="Arial"/>
          <w:sz w:val="22"/>
          <w:szCs w:val="22"/>
          <w:lang w:val="en-US"/>
        </w:rPr>
      </w:pPr>
      <w:r w:rsidRPr="00DA503F">
        <w:rPr>
          <w:rFonts w:ascii="Arial" w:hAnsi="Arial" w:cs="Arial"/>
          <w:bCs/>
          <w:sz w:val="22"/>
          <w:szCs w:val="22"/>
          <w:lang w:val="en-US"/>
        </w:rPr>
        <w:t xml:space="preserve">Personal </w:t>
      </w:r>
      <w:proofErr w:type="spellStart"/>
      <w:r w:rsidRPr="00DA503F">
        <w:rPr>
          <w:rFonts w:ascii="Arial" w:hAnsi="Arial" w:cs="Arial"/>
          <w:bCs/>
          <w:sz w:val="22"/>
          <w:szCs w:val="22"/>
          <w:lang w:val="en-US"/>
        </w:rPr>
        <w:t>Carer</w:t>
      </w:r>
      <w:proofErr w:type="spellEnd"/>
      <w:r w:rsidRPr="00DA503F">
        <w:rPr>
          <w:rFonts w:ascii="Arial" w:hAnsi="Arial" w:cs="Arial"/>
          <w:sz w:val="22"/>
          <w:szCs w:val="22"/>
          <w:lang w:val="en-US"/>
        </w:rPr>
        <w:t xml:space="preserve"> me</w:t>
      </w:r>
      <w:r w:rsidRPr="00DA503F">
        <w:rPr>
          <w:rFonts w:ascii="Arial" w:hAnsi="Arial" w:cs="Arial"/>
          <w:spacing w:val="-2"/>
          <w:sz w:val="22"/>
          <w:szCs w:val="22"/>
          <w:lang w:val="en-US"/>
        </w:rPr>
        <w:t>a</w:t>
      </w:r>
      <w:r w:rsidRPr="00DA503F">
        <w:rPr>
          <w:rFonts w:ascii="Arial" w:hAnsi="Arial" w:cs="Arial"/>
          <w:sz w:val="22"/>
          <w:szCs w:val="22"/>
          <w:lang w:val="en-US"/>
        </w:rPr>
        <w:t>ns</w:t>
      </w:r>
      <w:r w:rsidRPr="00DA503F">
        <w:rPr>
          <w:rFonts w:ascii="Arial" w:hAnsi="Arial" w:cs="Arial"/>
          <w:spacing w:val="19"/>
          <w:sz w:val="22"/>
          <w:szCs w:val="22"/>
          <w:lang w:val="en-US"/>
        </w:rPr>
        <w:t xml:space="preserve"> </w:t>
      </w:r>
      <w:r w:rsidRPr="00DA503F">
        <w:rPr>
          <w:rFonts w:ascii="Arial" w:hAnsi="Arial" w:cs="Arial"/>
          <w:sz w:val="22"/>
          <w:szCs w:val="22"/>
          <w:lang w:val="en-US"/>
        </w:rPr>
        <w:t>a</w:t>
      </w:r>
      <w:r w:rsidRPr="00DA503F">
        <w:rPr>
          <w:rFonts w:ascii="Arial" w:hAnsi="Arial" w:cs="Arial"/>
          <w:spacing w:val="18"/>
          <w:sz w:val="22"/>
          <w:szCs w:val="22"/>
          <w:lang w:val="en-US"/>
        </w:rPr>
        <w:t xml:space="preserve"> </w:t>
      </w:r>
      <w:r w:rsidRPr="00DA503F">
        <w:rPr>
          <w:rFonts w:ascii="Arial" w:hAnsi="Arial" w:cs="Arial"/>
          <w:sz w:val="22"/>
          <w:szCs w:val="22"/>
          <w:lang w:val="en-US"/>
        </w:rPr>
        <w:t>p</w:t>
      </w:r>
      <w:r w:rsidRPr="00DA503F">
        <w:rPr>
          <w:rFonts w:ascii="Arial" w:hAnsi="Arial" w:cs="Arial"/>
          <w:spacing w:val="-1"/>
          <w:sz w:val="22"/>
          <w:szCs w:val="22"/>
          <w:lang w:val="en-US"/>
        </w:rPr>
        <w:t>e</w:t>
      </w:r>
      <w:r w:rsidRPr="00DA503F">
        <w:rPr>
          <w:rFonts w:ascii="Arial" w:hAnsi="Arial" w:cs="Arial"/>
          <w:sz w:val="22"/>
          <w:szCs w:val="22"/>
          <w:lang w:val="en-US"/>
        </w:rPr>
        <w:t>rson</w:t>
      </w:r>
      <w:r w:rsidRPr="00DA503F">
        <w:rPr>
          <w:rFonts w:ascii="Arial" w:hAnsi="Arial" w:cs="Arial"/>
          <w:spacing w:val="18"/>
          <w:sz w:val="22"/>
          <w:szCs w:val="22"/>
          <w:lang w:val="en-US"/>
        </w:rPr>
        <w:t xml:space="preserve"> </w:t>
      </w:r>
      <w:r w:rsidRPr="00DA503F">
        <w:rPr>
          <w:rFonts w:ascii="Arial" w:hAnsi="Arial" w:cs="Arial"/>
          <w:spacing w:val="-1"/>
          <w:sz w:val="22"/>
          <w:szCs w:val="22"/>
          <w:lang w:val="en-US"/>
        </w:rPr>
        <w:t>e</w:t>
      </w:r>
      <w:r w:rsidRPr="00DA503F">
        <w:rPr>
          <w:rFonts w:ascii="Arial" w:hAnsi="Arial" w:cs="Arial"/>
          <w:sz w:val="22"/>
          <w:szCs w:val="22"/>
          <w:lang w:val="en-US"/>
        </w:rPr>
        <w:t>mpl</w:t>
      </w:r>
      <w:r w:rsidRPr="00DA503F">
        <w:rPr>
          <w:rFonts w:ascii="Arial" w:hAnsi="Arial" w:cs="Arial"/>
          <w:spacing w:val="4"/>
          <w:sz w:val="22"/>
          <w:szCs w:val="22"/>
          <w:lang w:val="en-US"/>
        </w:rPr>
        <w:t>o</w:t>
      </w:r>
      <w:r w:rsidRPr="00DA503F">
        <w:rPr>
          <w:rFonts w:ascii="Arial" w:hAnsi="Arial" w:cs="Arial"/>
          <w:spacing w:val="-5"/>
          <w:sz w:val="22"/>
          <w:szCs w:val="22"/>
          <w:lang w:val="en-US"/>
        </w:rPr>
        <w:t>y</w:t>
      </w:r>
      <w:r w:rsidRPr="00DA503F">
        <w:rPr>
          <w:rFonts w:ascii="Arial" w:hAnsi="Arial" w:cs="Arial"/>
          <w:spacing w:val="1"/>
          <w:sz w:val="22"/>
          <w:szCs w:val="22"/>
          <w:lang w:val="en-US"/>
        </w:rPr>
        <w:t>e</w:t>
      </w:r>
      <w:r w:rsidRPr="00DA503F">
        <w:rPr>
          <w:rFonts w:ascii="Arial" w:hAnsi="Arial" w:cs="Arial"/>
          <w:sz w:val="22"/>
          <w:szCs w:val="22"/>
          <w:lang w:val="en-US"/>
        </w:rPr>
        <w:t>d</w:t>
      </w:r>
      <w:r w:rsidRPr="00DA503F">
        <w:rPr>
          <w:rFonts w:ascii="Arial" w:hAnsi="Arial" w:cs="Arial"/>
          <w:spacing w:val="18"/>
          <w:sz w:val="22"/>
          <w:szCs w:val="22"/>
          <w:lang w:val="en-US"/>
        </w:rPr>
        <w:t xml:space="preserve"> </w:t>
      </w:r>
      <w:r w:rsidRPr="00DA503F">
        <w:rPr>
          <w:rFonts w:ascii="Arial" w:hAnsi="Arial" w:cs="Arial"/>
          <w:sz w:val="22"/>
          <w:szCs w:val="22"/>
          <w:lang w:val="en-US"/>
        </w:rPr>
        <w:t>in</w:t>
      </w:r>
      <w:r w:rsidRPr="00DA503F">
        <w:rPr>
          <w:rFonts w:ascii="Arial" w:hAnsi="Arial" w:cs="Arial"/>
          <w:spacing w:val="19"/>
          <w:sz w:val="22"/>
          <w:szCs w:val="22"/>
          <w:lang w:val="en-US"/>
        </w:rPr>
        <w:t xml:space="preserve"> </w:t>
      </w:r>
      <w:r w:rsidRPr="00DA503F">
        <w:rPr>
          <w:rFonts w:ascii="Arial" w:hAnsi="Arial" w:cs="Arial"/>
          <w:sz w:val="22"/>
          <w:szCs w:val="22"/>
          <w:lang w:val="en-US"/>
        </w:rPr>
        <w:t>a</w:t>
      </w:r>
      <w:r w:rsidRPr="00DA503F">
        <w:rPr>
          <w:rFonts w:ascii="Arial" w:hAnsi="Arial" w:cs="Arial"/>
          <w:spacing w:val="18"/>
          <w:sz w:val="22"/>
          <w:szCs w:val="22"/>
          <w:lang w:val="en-US"/>
        </w:rPr>
        <w:t xml:space="preserve"> </w:t>
      </w:r>
      <w:r w:rsidRPr="00DA503F">
        <w:rPr>
          <w:rFonts w:ascii="Arial" w:hAnsi="Arial" w:cs="Arial"/>
          <w:sz w:val="22"/>
          <w:szCs w:val="22"/>
          <w:lang w:val="en-US"/>
        </w:rPr>
        <w:t>R</w:t>
      </w:r>
      <w:r w:rsidRPr="00DA503F">
        <w:rPr>
          <w:rFonts w:ascii="Arial" w:hAnsi="Arial" w:cs="Arial"/>
          <w:spacing w:val="-1"/>
          <w:sz w:val="22"/>
          <w:szCs w:val="22"/>
          <w:lang w:val="en-US"/>
        </w:rPr>
        <w:t>e</w:t>
      </w:r>
      <w:r w:rsidRPr="00DA503F">
        <w:rPr>
          <w:rFonts w:ascii="Arial" w:hAnsi="Arial" w:cs="Arial"/>
          <w:sz w:val="22"/>
          <w:szCs w:val="22"/>
          <w:lang w:val="en-US"/>
        </w:rPr>
        <w:t>sidenti</w:t>
      </w:r>
      <w:r w:rsidRPr="00DA503F">
        <w:rPr>
          <w:rFonts w:ascii="Arial" w:hAnsi="Arial" w:cs="Arial"/>
          <w:spacing w:val="-1"/>
          <w:sz w:val="22"/>
          <w:szCs w:val="22"/>
          <w:lang w:val="en-US"/>
        </w:rPr>
        <w:t>a</w:t>
      </w:r>
      <w:r w:rsidRPr="00DA503F">
        <w:rPr>
          <w:rFonts w:ascii="Arial" w:hAnsi="Arial" w:cs="Arial"/>
          <w:sz w:val="22"/>
          <w:szCs w:val="22"/>
          <w:lang w:val="en-US"/>
        </w:rPr>
        <w:t>l</w:t>
      </w:r>
      <w:r w:rsidRPr="00DA503F">
        <w:rPr>
          <w:rFonts w:ascii="Arial" w:hAnsi="Arial" w:cs="Arial"/>
          <w:spacing w:val="19"/>
          <w:sz w:val="22"/>
          <w:szCs w:val="22"/>
          <w:lang w:val="en-US"/>
        </w:rPr>
        <w:t xml:space="preserve"> </w:t>
      </w:r>
      <w:r w:rsidRPr="00DA503F">
        <w:rPr>
          <w:rFonts w:ascii="Arial" w:hAnsi="Arial" w:cs="Arial"/>
          <w:sz w:val="22"/>
          <w:szCs w:val="22"/>
          <w:lang w:val="en-US"/>
        </w:rPr>
        <w:t>A</w:t>
      </w:r>
      <w:r w:rsidRPr="00DA503F">
        <w:rPr>
          <w:rFonts w:ascii="Arial" w:hAnsi="Arial" w:cs="Arial"/>
          <w:spacing w:val="-3"/>
          <w:sz w:val="22"/>
          <w:szCs w:val="22"/>
          <w:lang w:val="en-US"/>
        </w:rPr>
        <w:t>g</w:t>
      </w:r>
      <w:r w:rsidRPr="00DA503F">
        <w:rPr>
          <w:rFonts w:ascii="Arial" w:hAnsi="Arial" w:cs="Arial"/>
          <w:spacing w:val="-1"/>
          <w:sz w:val="22"/>
          <w:szCs w:val="22"/>
          <w:lang w:val="en-US"/>
        </w:rPr>
        <w:t>e</w:t>
      </w:r>
      <w:r w:rsidRPr="00DA503F">
        <w:rPr>
          <w:rFonts w:ascii="Arial" w:hAnsi="Arial" w:cs="Arial"/>
          <w:sz w:val="22"/>
          <w:szCs w:val="22"/>
          <w:lang w:val="en-US"/>
        </w:rPr>
        <w:t>d</w:t>
      </w:r>
      <w:r w:rsidRPr="00DA503F">
        <w:rPr>
          <w:rFonts w:ascii="Arial" w:hAnsi="Arial" w:cs="Arial"/>
          <w:spacing w:val="21"/>
          <w:sz w:val="22"/>
          <w:szCs w:val="22"/>
          <w:lang w:val="en-US"/>
        </w:rPr>
        <w:t xml:space="preserve"> </w:t>
      </w:r>
      <w:r w:rsidRPr="00DA503F">
        <w:rPr>
          <w:rFonts w:ascii="Arial" w:hAnsi="Arial" w:cs="Arial"/>
          <w:sz w:val="22"/>
          <w:szCs w:val="22"/>
          <w:lang w:val="en-US"/>
        </w:rPr>
        <w:t>C</w:t>
      </w:r>
      <w:r w:rsidRPr="00DA503F">
        <w:rPr>
          <w:rFonts w:ascii="Arial" w:hAnsi="Arial" w:cs="Arial"/>
          <w:spacing w:val="-1"/>
          <w:sz w:val="22"/>
          <w:szCs w:val="22"/>
          <w:lang w:val="en-US"/>
        </w:rPr>
        <w:t>a</w:t>
      </w:r>
      <w:r w:rsidRPr="00DA503F">
        <w:rPr>
          <w:rFonts w:ascii="Arial" w:hAnsi="Arial" w:cs="Arial"/>
          <w:sz w:val="22"/>
          <w:szCs w:val="22"/>
          <w:lang w:val="en-US"/>
        </w:rPr>
        <w:t>re</w:t>
      </w:r>
      <w:r w:rsidRPr="00DA503F">
        <w:rPr>
          <w:rFonts w:ascii="Arial" w:hAnsi="Arial" w:cs="Arial"/>
          <w:spacing w:val="17"/>
          <w:sz w:val="22"/>
          <w:szCs w:val="22"/>
          <w:lang w:val="en-US"/>
        </w:rPr>
        <w:t xml:space="preserve"> </w:t>
      </w:r>
      <w:r w:rsidRPr="00DA503F">
        <w:rPr>
          <w:rFonts w:ascii="Arial" w:hAnsi="Arial" w:cs="Arial"/>
          <w:sz w:val="22"/>
          <w:szCs w:val="22"/>
          <w:lang w:val="en-US"/>
        </w:rPr>
        <w:t>F</w:t>
      </w:r>
      <w:r w:rsidRPr="00DA503F">
        <w:rPr>
          <w:rFonts w:ascii="Arial" w:hAnsi="Arial" w:cs="Arial"/>
          <w:spacing w:val="-1"/>
          <w:sz w:val="22"/>
          <w:szCs w:val="22"/>
          <w:lang w:val="en-US"/>
        </w:rPr>
        <w:t>ac</w:t>
      </w:r>
      <w:r w:rsidRPr="00DA503F">
        <w:rPr>
          <w:rFonts w:ascii="Arial" w:hAnsi="Arial" w:cs="Arial"/>
          <w:sz w:val="22"/>
          <w:szCs w:val="22"/>
          <w:lang w:val="en-US"/>
        </w:rPr>
        <w:t>ili</w:t>
      </w:r>
      <w:r w:rsidRPr="00DA503F">
        <w:rPr>
          <w:rFonts w:ascii="Arial" w:hAnsi="Arial" w:cs="Arial"/>
          <w:spacing w:val="3"/>
          <w:sz w:val="22"/>
          <w:szCs w:val="22"/>
          <w:lang w:val="en-US"/>
        </w:rPr>
        <w:t>t</w:t>
      </w:r>
      <w:r w:rsidRPr="00DA503F">
        <w:rPr>
          <w:rFonts w:ascii="Arial" w:hAnsi="Arial" w:cs="Arial"/>
          <w:sz w:val="22"/>
          <w:szCs w:val="22"/>
          <w:lang w:val="en-US"/>
        </w:rPr>
        <w:t>y</w:t>
      </w:r>
      <w:r w:rsidRPr="00DA503F">
        <w:rPr>
          <w:rFonts w:ascii="Arial" w:hAnsi="Arial" w:cs="Arial"/>
          <w:spacing w:val="14"/>
          <w:sz w:val="22"/>
          <w:szCs w:val="22"/>
          <w:lang w:val="en-US"/>
        </w:rPr>
        <w:t xml:space="preserve"> </w:t>
      </w:r>
      <w:r w:rsidRPr="00DA503F">
        <w:rPr>
          <w:rFonts w:ascii="Arial" w:hAnsi="Arial" w:cs="Arial"/>
          <w:sz w:val="22"/>
          <w:szCs w:val="22"/>
          <w:lang w:val="en-US"/>
        </w:rPr>
        <w:t>to</w:t>
      </w:r>
      <w:r w:rsidRPr="00DA503F">
        <w:rPr>
          <w:rFonts w:ascii="Arial" w:hAnsi="Arial" w:cs="Arial"/>
          <w:spacing w:val="19"/>
          <w:sz w:val="22"/>
          <w:szCs w:val="22"/>
          <w:lang w:val="en-US"/>
        </w:rPr>
        <w:t xml:space="preserve"> </w:t>
      </w:r>
      <w:r w:rsidRPr="00DA503F">
        <w:rPr>
          <w:rFonts w:ascii="Arial" w:hAnsi="Arial" w:cs="Arial"/>
          <w:sz w:val="22"/>
          <w:szCs w:val="22"/>
          <w:lang w:val="en-US"/>
        </w:rPr>
        <w:t>p</w:t>
      </w:r>
      <w:r w:rsidRPr="00DA503F">
        <w:rPr>
          <w:rFonts w:ascii="Arial" w:hAnsi="Arial" w:cs="Arial"/>
          <w:spacing w:val="-1"/>
          <w:sz w:val="22"/>
          <w:szCs w:val="22"/>
          <w:lang w:val="en-US"/>
        </w:rPr>
        <w:t>r</w:t>
      </w:r>
      <w:r w:rsidRPr="00DA503F">
        <w:rPr>
          <w:rFonts w:ascii="Arial" w:hAnsi="Arial" w:cs="Arial"/>
          <w:sz w:val="22"/>
          <w:szCs w:val="22"/>
          <w:lang w:val="en-US"/>
        </w:rPr>
        <w:t>ovide</w:t>
      </w:r>
      <w:r w:rsidRPr="00DA503F">
        <w:rPr>
          <w:rFonts w:ascii="Arial" w:hAnsi="Arial" w:cs="Arial"/>
          <w:spacing w:val="20"/>
          <w:sz w:val="22"/>
          <w:szCs w:val="22"/>
          <w:lang w:val="en-US"/>
        </w:rPr>
        <w:t xml:space="preserve"> </w:t>
      </w:r>
      <w:r w:rsidRPr="00DA503F">
        <w:rPr>
          <w:rFonts w:ascii="Arial" w:hAnsi="Arial" w:cs="Arial"/>
          <w:sz w:val="22"/>
          <w:szCs w:val="22"/>
          <w:lang w:val="en-US"/>
        </w:rPr>
        <w:t>p</w:t>
      </w:r>
      <w:r w:rsidRPr="00DA503F">
        <w:rPr>
          <w:rFonts w:ascii="Arial" w:hAnsi="Arial" w:cs="Arial"/>
          <w:spacing w:val="-1"/>
          <w:sz w:val="22"/>
          <w:szCs w:val="22"/>
          <w:lang w:val="en-US"/>
        </w:rPr>
        <w:t>e</w:t>
      </w:r>
      <w:r w:rsidRPr="00DA503F">
        <w:rPr>
          <w:rFonts w:ascii="Arial" w:hAnsi="Arial" w:cs="Arial"/>
          <w:sz w:val="22"/>
          <w:szCs w:val="22"/>
          <w:lang w:val="en-US"/>
        </w:rPr>
        <w:t>rson</w:t>
      </w:r>
      <w:r w:rsidRPr="00DA503F">
        <w:rPr>
          <w:rFonts w:ascii="Arial" w:hAnsi="Arial" w:cs="Arial"/>
          <w:spacing w:val="-2"/>
          <w:sz w:val="22"/>
          <w:szCs w:val="22"/>
          <w:lang w:val="en-US"/>
        </w:rPr>
        <w:t>a</w:t>
      </w:r>
      <w:r w:rsidRPr="00DA503F">
        <w:rPr>
          <w:rFonts w:ascii="Arial" w:hAnsi="Arial" w:cs="Arial"/>
          <w:sz w:val="22"/>
          <w:szCs w:val="22"/>
          <w:lang w:val="en-US"/>
        </w:rPr>
        <w:t>l</w:t>
      </w:r>
      <w:r w:rsidRPr="00DA503F">
        <w:rPr>
          <w:rFonts w:ascii="Arial" w:hAnsi="Arial" w:cs="Arial"/>
          <w:spacing w:val="19"/>
          <w:sz w:val="22"/>
          <w:szCs w:val="22"/>
          <w:lang w:val="en-US"/>
        </w:rPr>
        <w:t xml:space="preserve"> </w:t>
      </w:r>
      <w:r w:rsidRPr="00DA503F">
        <w:rPr>
          <w:rFonts w:ascii="Arial" w:hAnsi="Arial" w:cs="Arial"/>
          <w:spacing w:val="-1"/>
          <w:sz w:val="22"/>
          <w:szCs w:val="22"/>
          <w:lang w:val="en-US"/>
        </w:rPr>
        <w:t>c</w:t>
      </w:r>
      <w:r w:rsidRPr="00DA503F">
        <w:rPr>
          <w:rFonts w:ascii="Arial" w:hAnsi="Arial" w:cs="Arial"/>
          <w:spacing w:val="1"/>
          <w:sz w:val="22"/>
          <w:szCs w:val="22"/>
          <w:lang w:val="en-US"/>
        </w:rPr>
        <w:t>a</w:t>
      </w:r>
      <w:r w:rsidRPr="00DA503F">
        <w:rPr>
          <w:rFonts w:ascii="Arial" w:hAnsi="Arial" w:cs="Arial"/>
          <w:sz w:val="22"/>
          <w:szCs w:val="22"/>
          <w:lang w:val="en-US"/>
        </w:rPr>
        <w:t>re</w:t>
      </w:r>
      <w:r w:rsidRPr="00DA503F">
        <w:rPr>
          <w:rFonts w:ascii="Arial" w:hAnsi="Arial" w:cs="Arial"/>
          <w:spacing w:val="17"/>
          <w:sz w:val="22"/>
          <w:szCs w:val="22"/>
          <w:lang w:val="en-US"/>
        </w:rPr>
        <w:t xml:space="preserve"> </w:t>
      </w:r>
      <w:r w:rsidRPr="00DA503F">
        <w:rPr>
          <w:rFonts w:ascii="Arial" w:hAnsi="Arial" w:cs="Arial"/>
          <w:sz w:val="22"/>
          <w:szCs w:val="22"/>
          <w:lang w:val="en-US"/>
        </w:rPr>
        <w:t xml:space="preserve">to those </w:t>
      </w:r>
      <w:r w:rsidRPr="00DA503F">
        <w:rPr>
          <w:rFonts w:ascii="Arial" w:hAnsi="Arial" w:cs="Arial"/>
          <w:spacing w:val="-1"/>
          <w:sz w:val="22"/>
          <w:szCs w:val="22"/>
          <w:lang w:val="en-US"/>
        </w:rPr>
        <w:t>re</w:t>
      </w:r>
      <w:r w:rsidRPr="00DA503F">
        <w:rPr>
          <w:rFonts w:ascii="Arial" w:hAnsi="Arial" w:cs="Arial"/>
          <w:sz w:val="22"/>
          <w:szCs w:val="22"/>
          <w:lang w:val="en-US"/>
        </w:rPr>
        <w:t>sidents and support and encourage Resident’s in maintaining a healthy and active lifestyle designed to meet their individual wellbeing levels.</w:t>
      </w:r>
    </w:p>
    <w:p w14:paraId="3124E311" w14:textId="77777777" w:rsidR="00472B53" w:rsidRPr="00DA503F" w:rsidRDefault="00472B53" w:rsidP="00472B53">
      <w:pPr>
        <w:widowControl w:val="0"/>
        <w:jc w:val="both"/>
        <w:rPr>
          <w:rFonts w:ascii="Arial" w:hAnsi="Arial" w:cs="Arial"/>
          <w:sz w:val="22"/>
          <w:szCs w:val="22"/>
          <w:lang w:val="en-US"/>
        </w:rPr>
      </w:pPr>
    </w:p>
    <w:p w14:paraId="6F27DCF0" w14:textId="77777777" w:rsidR="00472B53" w:rsidRPr="00DA503F" w:rsidRDefault="00472B53" w:rsidP="00472B53">
      <w:pPr>
        <w:widowControl w:val="0"/>
        <w:jc w:val="both"/>
        <w:rPr>
          <w:rFonts w:ascii="Arial" w:hAnsi="Arial" w:cs="Arial"/>
          <w:sz w:val="22"/>
          <w:szCs w:val="22"/>
          <w:lang w:val="en-US"/>
        </w:rPr>
      </w:pPr>
      <w:r w:rsidRPr="00DA503F">
        <w:rPr>
          <w:rFonts w:ascii="Arial" w:hAnsi="Arial" w:cs="Arial"/>
          <w:sz w:val="22"/>
          <w:szCs w:val="22"/>
          <w:lang w:val="en-US"/>
        </w:rPr>
        <w:t>Movement to a higher pay point is by appointment only.</w:t>
      </w:r>
    </w:p>
    <w:p w14:paraId="6753D441" w14:textId="77777777" w:rsidR="00472B53" w:rsidRPr="00DA503F" w:rsidRDefault="00472B53" w:rsidP="00472B53">
      <w:pPr>
        <w:widowControl w:val="0"/>
        <w:jc w:val="both"/>
        <w:rPr>
          <w:rFonts w:ascii="Arial" w:hAnsi="Arial" w:cs="Arial"/>
          <w:sz w:val="22"/>
          <w:szCs w:val="22"/>
          <w:lang w:val="en-US"/>
        </w:rPr>
      </w:pPr>
    </w:p>
    <w:p w14:paraId="16029F34" w14:textId="77777777" w:rsidR="00472B53" w:rsidRPr="00DA503F" w:rsidRDefault="00472B53" w:rsidP="00472B53">
      <w:pPr>
        <w:widowControl w:val="0"/>
        <w:jc w:val="both"/>
        <w:rPr>
          <w:rFonts w:ascii="Arial" w:hAnsi="Arial" w:cs="Arial"/>
          <w:sz w:val="22"/>
          <w:szCs w:val="22"/>
          <w:lang w:val="en-US"/>
        </w:rPr>
      </w:pPr>
    </w:p>
    <w:p w14:paraId="168C93F9" w14:textId="0FE5CEE6" w:rsidR="006B4BD8" w:rsidRPr="00DA503F" w:rsidRDefault="006B4BD8" w:rsidP="006B4BD8">
      <w:pPr>
        <w:tabs>
          <w:tab w:val="left" w:pos="284"/>
        </w:tabs>
        <w:overflowPunct w:val="0"/>
        <w:autoSpaceDE w:val="0"/>
        <w:autoSpaceDN w:val="0"/>
        <w:adjustRightInd w:val="0"/>
        <w:spacing w:after="120"/>
        <w:jc w:val="both"/>
        <w:textAlignment w:val="baseline"/>
        <w:rPr>
          <w:rFonts w:ascii="Arial" w:hAnsi="Arial" w:cs="Arial"/>
          <w:b/>
          <w:sz w:val="22"/>
          <w:szCs w:val="22"/>
          <w:u w:val="single"/>
        </w:rPr>
      </w:pPr>
      <w:r w:rsidRPr="00DA503F">
        <w:rPr>
          <w:rFonts w:ascii="Arial" w:hAnsi="Arial" w:cs="Arial"/>
          <w:b/>
          <w:sz w:val="22"/>
          <w:szCs w:val="22"/>
          <w:u w:val="single"/>
        </w:rPr>
        <w:t xml:space="preserve">Personal Carer – New Entrant  </w:t>
      </w:r>
    </w:p>
    <w:p w14:paraId="2A15737A" w14:textId="77777777" w:rsidR="006B4BD8" w:rsidRPr="00DA503F" w:rsidRDefault="006B4BD8" w:rsidP="006B4BD8">
      <w:pPr>
        <w:widowControl w:val="0"/>
        <w:jc w:val="both"/>
        <w:rPr>
          <w:rFonts w:ascii="Arial" w:hAnsi="Arial" w:cs="Arial"/>
          <w:sz w:val="22"/>
          <w:szCs w:val="22"/>
          <w:lang w:val="en-US"/>
        </w:rPr>
      </w:pPr>
      <w:r w:rsidRPr="00DA503F">
        <w:rPr>
          <w:rFonts w:ascii="Arial" w:hAnsi="Arial" w:cs="Arial"/>
          <w:spacing w:val="1"/>
          <w:sz w:val="22"/>
          <w:szCs w:val="22"/>
          <w:lang w:val="en-US"/>
        </w:rPr>
        <w:t>S</w:t>
      </w:r>
      <w:r w:rsidRPr="00DA503F">
        <w:rPr>
          <w:rFonts w:ascii="Arial" w:hAnsi="Arial" w:cs="Arial"/>
          <w:sz w:val="22"/>
          <w:szCs w:val="22"/>
          <w:lang w:val="en-US"/>
        </w:rPr>
        <w:t>u</w:t>
      </w:r>
      <w:r w:rsidRPr="00DA503F">
        <w:rPr>
          <w:rFonts w:ascii="Arial" w:hAnsi="Arial" w:cs="Arial"/>
          <w:spacing w:val="-1"/>
          <w:sz w:val="22"/>
          <w:szCs w:val="22"/>
          <w:lang w:val="en-US"/>
        </w:rPr>
        <w:t>c</w:t>
      </w:r>
      <w:r w:rsidRPr="00DA503F">
        <w:rPr>
          <w:rFonts w:ascii="Arial" w:hAnsi="Arial" w:cs="Arial"/>
          <w:sz w:val="22"/>
          <w:szCs w:val="22"/>
          <w:lang w:val="en-US"/>
        </w:rPr>
        <w:t xml:space="preserve">h </w:t>
      </w:r>
      <w:r w:rsidRPr="00DA503F">
        <w:rPr>
          <w:rFonts w:ascii="Arial" w:hAnsi="Arial" w:cs="Arial"/>
          <w:spacing w:val="-1"/>
          <w:sz w:val="22"/>
          <w:szCs w:val="22"/>
          <w:lang w:val="en-US"/>
        </w:rPr>
        <w:t>a</w:t>
      </w:r>
      <w:r w:rsidRPr="00DA503F">
        <w:rPr>
          <w:rFonts w:ascii="Arial" w:hAnsi="Arial" w:cs="Arial"/>
          <w:sz w:val="22"/>
          <w:szCs w:val="22"/>
          <w:lang w:val="en-US"/>
        </w:rPr>
        <w:t>n</w:t>
      </w:r>
      <w:r w:rsidRPr="00DA503F">
        <w:rPr>
          <w:rFonts w:ascii="Arial" w:hAnsi="Arial" w:cs="Arial"/>
          <w:spacing w:val="3"/>
          <w:sz w:val="22"/>
          <w:szCs w:val="22"/>
          <w:lang w:val="en-US"/>
        </w:rPr>
        <w:t xml:space="preserve"> </w:t>
      </w:r>
      <w:r w:rsidRPr="00DA503F">
        <w:rPr>
          <w:rFonts w:ascii="Arial" w:hAnsi="Arial" w:cs="Arial"/>
          <w:sz w:val="22"/>
          <w:szCs w:val="22"/>
          <w:lang w:val="en-US"/>
        </w:rPr>
        <w:t>Employee</w:t>
      </w:r>
      <w:r w:rsidRPr="00DA503F">
        <w:rPr>
          <w:rFonts w:ascii="Arial" w:hAnsi="Arial" w:cs="Arial"/>
          <w:spacing w:val="1"/>
          <w:sz w:val="22"/>
          <w:szCs w:val="22"/>
          <w:lang w:val="en-US"/>
        </w:rPr>
        <w:t xml:space="preserve"> </w:t>
      </w:r>
      <w:r w:rsidRPr="00DA503F">
        <w:rPr>
          <w:rFonts w:ascii="Arial" w:hAnsi="Arial" w:cs="Arial"/>
          <w:sz w:val="22"/>
          <w:szCs w:val="22"/>
          <w:lang w:val="en-US"/>
        </w:rPr>
        <w:t>would not need to poss</w:t>
      </w:r>
      <w:r w:rsidRPr="00DA503F">
        <w:rPr>
          <w:rFonts w:ascii="Arial" w:hAnsi="Arial" w:cs="Arial"/>
          <w:spacing w:val="-1"/>
          <w:sz w:val="22"/>
          <w:szCs w:val="22"/>
          <w:lang w:val="en-US"/>
        </w:rPr>
        <w:t>e</w:t>
      </w:r>
      <w:r w:rsidRPr="00DA503F">
        <w:rPr>
          <w:rFonts w:ascii="Arial" w:hAnsi="Arial" w:cs="Arial"/>
          <w:sz w:val="22"/>
          <w:szCs w:val="22"/>
          <w:lang w:val="en-US"/>
        </w:rPr>
        <w:t>ss a</w:t>
      </w:r>
      <w:r w:rsidRPr="00DA503F">
        <w:rPr>
          <w:rFonts w:ascii="Arial" w:hAnsi="Arial" w:cs="Arial"/>
          <w:spacing w:val="4"/>
          <w:sz w:val="22"/>
          <w:szCs w:val="22"/>
          <w:lang w:val="en-US"/>
        </w:rPr>
        <w:t>n</w:t>
      </w:r>
      <w:r w:rsidRPr="00DA503F">
        <w:rPr>
          <w:rFonts w:ascii="Arial" w:hAnsi="Arial" w:cs="Arial"/>
          <w:sz w:val="22"/>
          <w:szCs w:val="22"/>
          <w:lang w:val="en-US"/>
        </w:rPr>
        <w:t>y</w:t>
      </w:r>
      <w:r w:rsidRPr="00DA503F">
        <w:rPr>
          <w:rFonts w:ascii="Arial" w:hAnsi="Arial" w:cs="Arial"/>
          <w:spacing w:val="-5"/>
          <w:sz w:val="22"/>
          <w:szCs w:val="22"/>
          <w:lang w:val="en-US"/>
        </w:rPr>
        <w:t xml:space="preserve"> </w:t>
      </w:r>
      <w:r w:rsidRPr="00DA503F">
        <w:rPr>
          <w:rFonts w:ascii="Arial" w:hAnsi="Arial" w:cs="Arial"/>
          <w:spacing w:val="-1"/>
          <w:sz w:val="22"/>
          <w:szCs w:val="22"/>
          <w:lang w:val="en-US"/>
        </w:rPr>
        <w:t>a</w:t>
      </w:r>
      <w:r w:rsidRPr="00DA503F">
        <w:rPr>
          <w:rFonts w:ascii="Arial" w:hAnsi="Arial" w:cs="Arial"/>
          <w:spacing w:val="1"/>
          <w:sz w:val="22"/>
          <w:szCs w:val="22"/>
          <w:lang w:val="en-US"/>
        </w:rPr>
        <w:t>c</w:t>
      </w:r>
      <w:r w:rsidRPr="00DA503F">
        <w:rPr>
          <w:rFonts w:ascii="Arial" w:hAnsi="Arial" w:cs="Arial"/>
          <w:spacing w:val="-1"/>
          <w:sz w:val="22"/>
          <w:szCs w:val="22"/>
          <w:lang w:val="en-US"/>
        </w:rPr>
        <w:t>c</w:t>
      </w:r>
      <w:r w:rsidRPr="00DA503F">
        <w:rPr>
          <w:rFonts w:ascii="Arial" w:hAnsi="Arial" w:cs="Arial"/>
          <w:sz w:val="22"/>
          <w:szCs w:val="22"/>
          <w:lang w:val="en-US"/>
        </w:rPr>
        <w:t>r</w:t>
      </w:r>
      <w:r w:rsidRPr="00DA503F">
        <w:rPr>
          <w:rFonts w:ascii="Arial" w:hAnsi="Arial" w:cs="Arial"/>
          <w:spacing w:val="-2"/>
          <w:sz w:val="22"/>
          <w:szCs w:val="22"/>
          <w:lang w:val="en-US"/>
        </w:rPr>
        <w:t>e</w:t>
      </w:r>
      <w:r w:rsidRPr="00DA503F">
        <w:rPr>
          <w:rFonts w:ascii="Arial" w:hAnsi="Arial" w:cs="Arial"/>
          <w:sz w:val="22"/>
          <w:szCs w:val="22"/>
          <w:lang w:val="en-US"/>
        </w:rPr>
        <w:t>dit</w:t>
      </w:r>
      <w:r w:rsidRPr="00DA503F">
        <w:rPr>
          <w:rFonts w:ascii="Arial" w:hAnsi="Arial" w:cs="Arial"/>
          <w:spacing w:val="-1"/>
          <w:sz w:val="22"/>
          <w:szCs w:val="22"/>
          <w:lang w:val="en-US"/>
        </w:rPr>
        <w:t>e</w:t>
      </w:r>
      <w:r w:rsidRPr="00DA503F">
        <w:rPr>
          <w:rFonts w:ascii="Arial" w:hAnsi="Arial" w:cs="Arial"/>
          <w:sz w:val="22"/>
          <w:szCs w:val="22"/>
          <w:lang w:val="en-US"/>
        </w:rPr>
        <w:t>d t</w:t>
      </w:r>
      <w:r w:rsidRPr="00DA503F">
        <w:rPr>
          <w:rFonts w:ascii="Arial" w:hAnsi="Arial" w:cs="Arial"/>
          <w:spacing w:val="1"/>
          <w:sz w:val="22"/>
          <w:szCs w:val="22"/>
          <w:lang w:val="en-US"/>
        </w:rPr>
        <w:t>r</w:t>
      </w:r>
      <w:r w:rsidRPr="00DA503F">
        <w:rPr>
          <w:rFonts w:ascii="Arial" w:hAnsi="Arial" w:cs="Arial"/>
          <w:spacing w:val="-1"/>
          <w:sz w:val="22"/>
          <w:szCs w:val="22"/>
          <w:lang w:val="en-US"/>
        </w:rPr>
        <w:t>a</w:t>
      </w:r>
      <w:r w:rsidRPr="00DA503F">
        <w:rPr>
          <w:rFonts w:ascii="Arial" w:hAnsi="Arial" w:cs="Arial"/>
          <w:sz w:val="22"/>
          <w:szCs w:val="22"/>
          <w:lang w:val="en-US"/>
        </w:rPr>
        <w:t>inin</w:t>
      </w:r>
      <w:r w:rsidRPr="00DA503F">
        <w:rPr>
          <w:rFonts w:ascii="Arial" w:hAnsi="Arial" w:cs="Arial"/>
          <w:spacing w:val="-3"/>
          <w:sz w:val="22"/>
          <w:szCs w:val="22"/>
          <w:lang w:val="en-US"/>
        </w:rPr>
        <w:t>g</w:t>
      </w:r>
      <w:r w:rsidRPr="00DA503F">
        <w:rPr>
          <w:rFonts w:ascii="Arial" w:hAnsi="Arial" w:cs="Arial"/>
          <w:sz w:val="22"/>
          <w:szCs w:val="22"/>
          <w:lang w:val="en-US"/>
        </w:rPr>
        <w:t>.</w:t>
      </w:r>
    </w:p>
    <w:p w14:paraId="13FBD5C2" w14:textId="77777777" w:rsidR="006B4BD8" w:rsidRPr="00DA503F" w:rsidRDefault="006B4BD8" w:rsidP="006B4BD8">
      <w:pPr>
        <w:widowControl w:val="0"/>
        <w:jc w:val="both"/>
        <w:rPr>
          <w:rFonts w:ascii="Arial" w:hAnsi="Arial" w:cs="Arial"/>
          <w:sz w:val="22"/>
          <w:szCs w:val="22"/>
          <w:lang w:val="en-US"/>
        </w:rPr>
      </w:pPr>
    </w:p>
    <w:p w14:paraId="3F441D10" w14:textId="77777777" w:rsidR="006B4BD8" w:rsidRPr="00DA503F" w:rsidRDefault="006B4BD8" w:rsidP="006B4BD8">
      <w:pPr>
        <w:widowControl w:val="0"/>
        <w:jc w:val="both"/>
        <w:rPr>
          <w:rFonts w:ascii="Arial" w:hAnsi="Arial" w:cs="Arial"/>
          <w:sz w:val="22"/>
          <w:szCs w:val="22"/>
        </w:rPr>
      </w:pPr>
      <w:r w:rsidRPr="00DA503F">
        <w:rPr>
          <w:rFonts w:ascii="Arial" w:hAnsi="Arial" w:cs="Arial"/>
          <w:sz w:val="22"/>
          <w:szCs w:val="22"/>
        </w:rPr>
        <w:t>An Employee at this Level:</w:t>
      </w:r>
    </w:p>
    <w:p w14:paraId="331BC162" w14:textId="77777777" w:rsidR="006B4BD8" w:rsidRPr="00DA503F" w:rsidRDefault="006B4BD8" w:rsidP="005B7442">
      <w:pPr>
        <w:widowControl w:val="0"/>
        <w:numPr>
          <w:ilvl w:val="0"/>
          <w:numId w:val="37"/>
        </w:numPr>
        <w:tabs>
          <w:tab w:val="left" w:pos="851"/>
        </w:tabs>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works under direct supervision within established routines, methods and procedures; </w:t>
      </w:r>
    </w:p>
    <w:p w14:paraId="4AD6ACE2" w14:textId="77777777" w:rsidR="006B4BD8" w:rsidRPr="00DA503F" w:rsidRDefault="006B4BD8" w:rsidP="005B7442">
      <w:pPr>
        <w:widowControl w:val="0"/>
        <w:numPr>
          <w:ilvl w:val="0"/>
          <w:numId w:val="37"/>
        </w:numPr>
        <w:tabs>
          <w:tab w:val="left" w:pos="851"/>
        </w:tabs>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has minimal responsibility, accountability or discretion;</w:t>
      </w:r>
    </w:p>
    <w:p w14:paraId="28B3439A" w14:textId="77777777" w:rsidR="006B4BD8" w:rsidRPr="00DA503F" w:rsidRDefault="006B4BD8" w:rsidP="006B4BD8">
      <w:pPr>
        <w:tabs>
          <w:tab w:val="left" w:pos="284"/>
        </w:tabs>
        <w:overflowPunct w:val="0"/>
        <w:autoSpaceDE w:val="0"/>
        <w:autoSpaceDN w:val="0"/>
        <w:adjustRightInd w:val="0"/>
        <w:spacing w:after="120"/>
        <w:ind w:left="284"/>
        <w:jc w:val="both"/>
        <w:textAlignment w:val="baseline"/>
        <w:rPr>
          <w:rFonts w:ascii="Arial" w:hAnsi="Arial" w:cs="Arial"/>
          <w:sz w:val="22"/>
          <w:szCs w:val="22"/>
        </w:rPr>
      </w:pPr>
      <w:r w:rsidRPr="00DA503F">
        <w:rPr>
          <w:rFonts w:ascii="Arial" w:hAnsi="Arial" w:cs="Arial"/>
          <w:sz w:val="22"/>
          <w:szCs w:val="22"/>
        </w:rPr>
        <w:t>•</w:t>
      </w:r>
      <w:r w:rsidRPr="00DA503F">
        <w:rPr>
          <w:rFonts w:ascii="Arial" w:hAnsi="Arial" w:cs="Arial"/>
          <w:sz w:val="22"/>
          <w:szCs w:val="22"/>
        </w:rPr>
        <w:tab/>
        <w:t xml:space="preserve">Assisting with showers or baths, shaving, lay out clothes and assist in dressing; </w:t>
      </w:r>
    </w:p>
    <w:p w14:paraId="00353B33" w14:textId="77777777" w:rsidR="006B4BD8" w:rsidRPr="00DA503F" w:rsidRDefault="006B4BD8" w:rsidP="006B4BD8">
      <w:pPr>
        <w:tabs>
          <w:tab w:val="left" w:pos="284"/>
        </w:tabs>
        <w:overflowPunct w:val="0"/>
        <w:autoSpaceDE w:val="0"/>
        <w:autoSpaceDN w:val="0"/>
        <w:adjustRightInd w:val="0"/>
        <w:spacing w:after="120"/>
        <w:ind w:left="284"/>
        <w:jc w:val="both"/>
        <w:textAlignment w:val="baseline"/>
        <w:rPr>
          <w:rFonts w:ascii="Arial" w:hAnsi="Arial" w:cs="Arial"/>
          <w:sz w:val="22"/>
          <w:szCs w:val="22"/>
        </w:rPr>
      </w:pPr>
      <w:r w:rsidRPr="00DA503F">
        <w:rPr>
          <w:rFonts w:ascii="Arial" w:hAnsi="Arial" w:cs="Arial"/>
          <w:sz w:val="22"/>
          <w:szCs w:val="22"/>
        </w:rPr>
        <w:t>•</w:t>
      </w:r>
      <w:r w:rsidRPr="00DA503F">
        <w:rPr>
          <w:rFonts w:ascii="Arial" w:hAnsi="Arial" w:cs="Arial"/>
          <w:sz w:val="22"/>
          <w:szCs w:val="22"/>
        </w:rPr>
        <w:tab/>
        <w:t xml:space="preserve">make beds and tidy rooms; </w:t>
      </w:r>
    </w:p>
    <w:p w14:paraId="152CB53F" w14:textId="77777777" w:rsidR="006B4BD8" w:rsidRPr="00DA503F" w:rsidRDefault="006B4BD8" w:rsidP="006B4BD8">
      <w:pPr>
        <w:tabs>
          <w:tab w:val="left" w:pos="284"/>
        </w:tabs>
        <w:overflowPunct w:val="0"/>
        <w:autoSpaceDE w:val="0"/>
        <w:autoSpaceDN w:val="0"/>
        <w:adjustRightInd w:val="0"/>
        <w:spacing w:after="120"/>
        <w:ind w:left="284"/>
        <w:jc w:val="both"/>
        <w:textAlignment w:val="baseline"/>
        <w:rPr>
          <w:rFonts w:ascii="Arial" w:hAnsi="Arial" w:cs="Arial"/>
          <w:sz w:val="22"/>
          <w:szCs w:val="22"/>
        </w:rPr>
      </w:pPr>
      <w:r w:rsidRPr="00DA503F">
        <w:rPr>
          <w:rFonts w:ascii="Arial" w:hAnsi="Arial" w:cs="Arial"/>
          <w:sz w:val="22"/>
          <w:szCs w:val="22"/>
        </w:rPr>
        <w:t>•</w:t>
      </w:r>
      <w:r w:rsidRPr="00DA503F">
        <w:rPr>
          <w:rFonts w:ascii="Arial" w:hAnsi="Arial" w:cs="Arial"/>
          <w:sz w:val="22"/>
          <w:szCs w:val="22"/>
        </w:rPr>
        <w:tab/>
        <w:t>store clothes and clean wardrobes; assist with meals</w:t>
      </w:r>
      <w:proofErr w:type="gramStart"/>
      <w:r w:rsidRPr="00DA503F">
        <w:rPr>
          <w:rFonts w:ascii="Arial" w:hAnsi="Arial" w:cs="Arial"/>
          <w:sz w:val="22"/>
          <w:szCs w:val="22"/>
        </w:rPr>
        <w:t>.;</w:t>
      </w:r>
      <w:proofErr w:type="gramEnd"/>
      <w:r w:rsidRPr="00DA503F">
        <w:rPr>
          <w:rFonts w:ascii="Arial" w:hAnsi="Arial" w:cs="Arial"/>
          <w:sz w:val="22"/>
          <w:szCs w:val="22"/>
        </w:rPr>
        <w:t xml:space="preserve"> </w:t>
      </w:r>
    </w:p>
    <w:p w14:paraId="6F3201AF" w14:textId="77777777" w:rsidR="006B4BD8" w:rsidRPr="00DA503F" w:rsidRDefault="006B4BD8" w:rsidP="000B5354">
      <w:pPr>
        <w:tabs>
          <w:tab w:val="left" w:pos="284"/>
        </w:tabs>
        <w:overflowPunct w:val="0"/>
        <w:autoSpaceDE w:val="0"/>
        <w:autoSpaceDN w:val="0"/>
        <w:adjustRightInd w:val="0"/>
        <w:spacing w:after="120"/>
        <w:ind w:left="720" w:hanging="436"/>
        <w:jc w:val="both"/>
        <w:textAlignment w:val="baseline"/>
        <w:rPr>
          <w:rFonts w:ascii="Arial" w:hAnsi="Arial" w:cs="Arial"/>
          <w:sz w:val="22"/>
          <w:szCs w:val="22"/>
        </w:rPr>
      </w:pPr>
      <w:r w:rsidRPr="00DA503F">
        <w:rPr>
          <w:rFonts w:ascii="Arial" w:hAnsi="Arial" w:cs="Arial"/>
          <w:sz w:val="22"/>
          <w:szCs w:val="22"/>
        </w:rPr>
        <w:t>•</w:t>
      </w:r>
      <w:r w:rsidRPr="00DA503F">
        <w:rPr>
          <w:rFonts w:ascii="Arial" w:hAnsi="Arial" w:cs="Arial"/>
          <w:sz w:val="22"/>
          <w:szCs w:val="22"/>
        </w:rPr>
        <w:tab/>
        <w:t xml:space="preserve"> Under direct supervision, provide assistance to a higher Personal Carer in attending to the personal care needs of a resident.</w:t>
      </w:r>
    </w:p>
    <w:p w14:paraId="41D9D5DC" w14:textId="77777777" w:rsidR="006B4BD8" w:rsidRPr="00DA503F" w:rsidRDefault="006B4BD8" w:rsidP="006B4BD8">
      <w:pPr>
        <w:widowControl w:val="0"/>
        <w:jc w:val="both"/>
        <w:rPr>
          <w:rFonts w:ascii="Arial" w:hAnsi="Arial" w:cs="Arial"/>
          <w:sz w:val="22"/>
          <w:szCs w:val="22"/>
          <w:lang w:val="en-US"/>
        </w:rPr>
      </w:pPr>
    </w:p>
    <w:p w14:paraId="377422AB" w14:textId="77777777" w:rsidR="00947F5C" w:rsidRPr="00DA503F" w:rsidRDefault="00947F5C" w:rsidP="006B4BD8">
      <w:pPr>
        <w:widowControl w:val="0"/>
        <w:jc w:val="both"/>
        <w:rPr>
          <w:rFonts w:ascii="Arial" w:hAnsi="Arial" w:cs="Arial"/>
          <w:sz w:val="22"/>
          <w:szCs w:val="22"/>
          <w:lang w:val="en-US"/>
        </w:rPr>
      </w:pPr>
    </w:p>
    <w:p w14:paraId="7D62BAA2" w14:textId="77777777" w:rsidR="00947F5C" w:rsidRPr="00DA503F" w:rsidRDefault="00947F5C" w:rsidP="006B4BD8">
      <w:pPr>
        <w:widowControl w:val="0"/>
        <w:jc w:val="both"/>
        <w:rPr>
          <w:rFonts w:ascii="Arial" w:hAnsi="Arial" w:cs="Arial"/>
          <w:sz w:val="22"/>
          <w:szCs w:val="22"/>
          <w:lang w:val="en-US"/>
        </w:rPr>
      </w:pPr>
    </w:p>
    <w:p w14:paraId="4F9EC1C0" w14:textId="77777777" w:rsidR="00947F5C" w:rsidRPr="00DA503F" w:rsidRDefault="00947F5C" w:rsidP="006B4BD8">
      <w:pPr>
        <w:widowControl w:val="0"/>
        <w:jc w:val="both"/>
        <w:rPr>
          <w:rFonts w:ascii="Arial" w:hAnsi="Arial" w:cs="Arial"/>
          <w:sz w:val="22"/>
          <w:szCs w:val="22"/>
          <w:lang w:val="en-US"/>
        </w:rPr>
      </w:pPr>
    </w:p>
    <w:p w14:paraId="5CEE3382" w14:textId="44D85365" w:rsidR="006B4BD8" w:rsidRPr="00DA503F" w:rsidRDefault="006B4BD8" w:rsidP="006B4BD8">
      <w:pPr>
        <w:tabs>
          <w:tab w:val="left" w:pos="284"/>
        </w:tabs>
        <w:overflowPunct w:val="0"/>
        <w:autoSpaceDE w:val="0"/>
        <w:autoSpaceDN w:val="0"/>
        <w:adjustRightInd w:val="0"/>
        <w:spacing w:after="120"/>
        <w:jc w:val="both"/>
        <w:textAlignment w:val="baseline"/>
        <w:rPr>
          <w:rFonts w:ascii="Arial" w:hAnsi="Arial" w:cs="Arial"/>
          <w:b/>
          <w:sz w:val="22"/>
          <w:szCs w:val="22"/>
          <w:u w:val="single"/>
        </w:rPr>
      </w:pPr>
      <w:r w:rsidRPr="00DA503F">
        <w:rPr>
          <w:rFonts w:ascii="Arial" w:hAnsi="Arial" w:cs="Arial"/>
          <w:b/>
          <w:sz w:val="22"/>
          <w:szCs w:val="22"/>
          <w:u w:val="single"/>
        </w:rPr>
        <w:t xml:space="preserve">Personal Carer Level 1 </w:t>
      </w:r>
    </w:p>
    <w:p w14:paraId="393AF338" w14:textId="77777777" w:rsidR="006B4BD8" w:rsidRPr="00DA503F" w:rsidRDefault="006B4BD8" w:rsidP="006B4BD8">
      <w:pPr>
        <w:widowControl w:val="0"/>
        <w:jc w:val="both"/>
        <w:rPr>
          <w:rFonts w:ascii="Arial" w:hAnsi="Arial" w:cs="Arial"/>
          <w:sz w:val="22"/>
          <w:szCs w:val="22"/>
          <w:lang w:val="en-US"/>
        </w:rPr>
      </w:pPr>
      <w:r w:rsidRPr="00DA503F">
        <w:rPr>
          <w:rFonts w:ascii="Arial" w:hAnsi="Arial" w:cs="Arial"/>
          <w:spacing w:val="1"/>
          <w:sz w:val="22"/>
          <w:szCs w:val="22"/>
          <w:lang w:val="en-US"/>
        </w:rPr>
        <w:t>S</w:t>
      </w:r>
      <w:r w:rsidRPr="00DA503F">
        <w:rPr>
          <w:rFonts w:ascii="Arial" w:hAnsi="Arial" w:cs="Arial"/>
          <w:sz w:val="22"/>
          <w:szCs w:val="22"/>
          <w:lang w:val="en-US"/>
        </w:rPr>
        <w:t>u</w:t>
      </w:r>
      <w:r w:rsidRPr="00DA503F">
        <w:rPr>
          <w:rFonts w:ascii="Arial" w:hAnsi="Arial" w:cs="Arial"/>
          <w:spacing w:val="-1"/>
          <w:sz w:val="22"/>
          <w:szCs w:val="22"/>
          <w:lang w:val="en-US"/>
        </w:rPr>
        <w:t>c</w:t>
      </w:r>
      <w:r w:rsidRPr="00DA503F">
        <w:rPr>
          <w:rFonts w:ascii="Arial" w:hAnsi="Arial" w:cs="Arial"/>
          <w:sz w:val="22"/>
          <w:szCs w:val="22"/>
          <w:lang w:val="en-US"/>
        </w:rPr>
        <w:t xml:space="preserve">h </w:t>
      </w:r>
      <w:r w:rsidRPr="00DA503F">
        <w:rPr>
          <w:rFonts w:ascii="Arial" w:hAnsi="Arial" w:cs="Arial"/>
          <w:spacing w:val="-1"/>
          <w:sz w:val="22"/>
          <w:szCs w:val="22"/>
          <w:lang w:val="en-US"/>
        </w:rPr>
        <w:t>a</w:t>
      </w:r>
      <w:r w:rsidRPr="00DA503F">
        <w:rPr>
          <w:rFonts w:ascii="Arial" w:hAnsi="Arial" w:cs="Arial"/>
          <w:sz w:val="22"/>
          <w:szCs w:val="22"/>
          <w:lang w:val="en-US"/>
        </w:rPr>
        <w:t>n</w:t>
      </w:r>
      <w:r w:rsidRPr="00DA503F">
        <w:rPr>
          <w:rFonts w:ascii="Arial" w:hAnsi="Arial" w:cs="Arial"/>
          <w:spacing w:val="3"/>
          <w:sz w:val="22"/>
          <w:szCs w:val="22"/>
          <w:lang w:val="en-US"/>
        </w:rPr>
        <w:t xml:space="preserve"> </w:t>
      </w:r>
      <w:r w:rsidRPr="00DA503F">
        <w:rPr>
          <w:rFonts w:ascii="Arial" w:hAnsi="Arial" w:cs="Arial"/>
          <w:sz w:val="22"/>
          <w:szCs w:val="22"/>
          <w:lang w:val="en-US"/>
        </w:rPr>
        <w:t>Employee</w:t>
      </w:r>
      <w:r w:rsidRPr="00DA503F">
        <w:rPr>
          <w:rFonts w:ascii="Arial" w:hAnsi="Arial" w:cs="Arial"/>
          <w:spacing w:val="1"/>
          <w:sz w:val="22"/>
          <w:szCs w:val="22"/>
          <w:lang w:val="en-US"/>
        </w:rPr>
        <w:t xml:space="preserve"> </w:t>
      </w:r>
      <w:r w:rsidRPr="00DA503F">
        <w:rPr>
          <w:rFonts w:ascii="Arial" w:hAnsi="Arial" w:cs="Arial"/>
          <w:sz w:val="22"/>
          <w:szCs w:val="22"/>
          <w:lang w:val="en-US"/>
        </w:rPr>
        <w:t>would not need to poss</w:t>
      </w:r>
      <w:r w:rsidRPr="00DA503F">
        <w:rPr>
          <w:rFonts w:ascii="Arial" w:hAnsi="Arial" w:cs="Arial"/>
          <w:spacing w:val="-1"/>
          <w:sz w:val="22"/>
          <w:szCs w:val="22"/>
          <w:lang w:val="en-US"/>
        </w:rPr>
        <w:t>e</w:t>
      </w:r>
      <w:r w:rsidRPr="00DA503F">
        <w:rPr>
          <w:rFonts w:ascii="Arial" w:hAnsi="Arial" w:cs="Arial"/>
          <w:sz w:val="22"/>
          <w:szCs w:val="22"/>
          <w:lang w:val="en-US"/>
        </w:rPr>
        <w:t>ss a</w:t>
      </w:r>
      <w:r w:rsidRPr="00DA503F">
        <w:rPr>
          <w:rFonts w:ascii="Arial" w:hAnsi="Arial" w:cs="Arial"/>
          <w:spacing w:val="4"/>
          <w:sz w:val="22"/>
          <w:szCs w:val="22"/>
          <w:lang w:val="en-US"/>
        </w:rPr>
        <w:t>n</w:t>
      </w:r>
      <w:r w:rsidRPr="00DA503F">
        <w:rPr>
          <w:rFonts w:ascii="Arial" w:hAnsi="Arial" w:cs="Arial"/>
          <w:sz w:val="22"/>
          <w:szCs w:val="22"/>
          <w:lang w:val="en-US"/>
        </w:rPr>
        <w:t>y</w:t>
      </w:r>
      <w:r w:rsidRPr="00DA503F">
        <w:rPr>
          <w:rFonts w:ascii="Arial" w:hAnsi="Arial" w:cs="Arial"/>
          <w:spacing w:val="-5"/>
          <w:sz w:val="22"/>
          <w:szCs w:val="22"/>
          <w:lang w:val="en-US"/>
        </w:rPr>
        <w:t xml:space="preserve"> </w:t>
      </w:r>
      <w:r w:rsidRPr="00DA503F">
        <w:rPr>
          <w:rFonts w:ascii="Arial" w:hAnsi="Arial" w:cs="Arial"/>
          <w:spacing w:val="-1"/>
          <w:sz w:val="22"/>
          <w:szCs w:val="22"/>
          <w:lang w:val="en-US"/>
        </w:rPr>
        <w:t>a</w:t>
      </w:r>
      <w:r w:rsidRPr="00DA503F">
        <w:rPr>
          <w:rFonts w:ascii="Arial" w:hAnsi="Arial" w:cs="Arial"/>
          <w:spacing w:val="1"/>
          <w:sz w:val="22"/>
          <w:szCs w:val="22"/>
          <w:lang w:val="en-US"/>
        </w:rPr>
        <w:t>c</w:t>
      </w:r>
      <w:r w:rsidRPr="00DA503F">
        <w:rPr>
          <w:rFonts w:ascii="Arial" w:hAnsi="Arial" w:cs="Arial"/>
          <w:spacing w:val="-1"/>
          <w:sz w:val="22"/>
          <w:szCs w:val="22"/>
          <w:lang w:val="en-US"/>
        </w:rPr>
        <w:t>c</w:t>
      </w:r>
      <w:r w:rsidRPr="00DA503F">
        <w:rPr>
          <w:rFonts w:ascii="Arial" w:hAnsi="Arial" w:cs="Arial"/>
          <w:sz w:val="22"/>
          <w:szCs w:val="22"/>
          <w:lang w:val="en-US"/>
        </w:rPr>
        <w:t>r</w:t>
      </w:r>
      <w:r w:rsidRPr="00DA503F">
        <w:rPr>
          <w:rFonts w:ascii="Arial" w:hAnsi="Arial" w:cs="Arial"/>
          <w:spacing w:val="-2"/>
          <w:sz w:val="22"/>
          <w:szCs w:val="22"/>
          <w:lang w:val="en-US"/>
        </w:rPr>
        <w:t>e</w:t>
      </w:r>
      <w:r w:rsidRPr="00DA503F">
        <w:rPr>
          <w:rFonts w:ascii="Arial" w:hAnsi="Arial" w:cs="Arial"/>
          <w:sz w:val="22"/>
          <w:szCs w:val="22"/>
          <w:lang w:val="en-US"/>
        </w:rPr>
        <w:t>dit</w:t>
      </w:r>
      <w:r w:rsidRPr="00DA503F">
        <w:rPr>
          <w:rFonts w:ascii="Arial" w:hAnsi="Arial" w:cs="Arial"/>
          <w:spacing w:val="-1"/>
          <w:sz w:val="22"/>
          <w:szCs w:val="22"/>
          <w:lang w:val="en-US"/>
        </w:rPr>
        <w:t>e</w:t>
      </w:r>
      <w:r w:rsidRPr="00DA503F">
        <w:rPr>
          <w:rFonts w:ascii="Arial" w:hAnsi="Arial" w:cs="Arial"/>
          <w:sz w:val="22"/>
          <w:szCs w:val="22"/>
          <w:lang w:val="en-US"/>
        </w:rPr>
        <w:t>d t</w:t>
      </w:r>
      <w:r w:rsidRPr="00DA503F">
        <w:rPr>
          <w:rFonts w:ascii="Arial" w:hAnsi="Arial" w:cs="Arial"/>
          <w:spacing w:val="1"/>
          <w:sz w:val="22"/>
          <w:szCs w:val="22"/>
          <w:lang w:val="en-US"/>
        </w:rPr>
        <w:t>r</w:t>
      </w:r>
      <w:r w:rsidRPr="00DA503F">
        <w:rPr>
          <w:rFonts w:ascii="Arial" w:hAnsi="Arial" w:cs="Arial"/>
          <w:spacing w:val="-1"/>
          <w:sz w:val="22"/>
          <w:szCs w:val="22"/>
          <w:lang w:val="en-US"/>
        </w:rPr>
        <w:t>a</w:t>
      </w:r>
      <w:r w:rsidRPr="00DA503F">
        <w:rPr>
          <w:rFonts w:ascii="Arial" w:hAnsi="Arial" w:cs="Arial"/>
          <w:sz w:val="22"/>
          <w:szCs w:val="22"/>
          <w:lang w:val="en-US"/>
        </w:rPr>
        <w:t>inin</w:t>
      </w:r>
      <w:r w:rsidRPr="00DA503F">
        <w:rPr>
          <w:rFonts w:ascii="Arial" w:hAnsi="Arial" w:cs="Arial"/>
          <w:spacing w:val="-3"/>
          <w:sz w:val="22"/>
          <w:szCs w:val="22"/>
          <w:lang w:val="en-US"/>
        </w:rPr>
        <w:t>g</w:t>
      </w:r>
      <w:r w:rsidRPr="00DA503F">
        <w:rPr>
          <w:rFonts w:ascii="Arial" w:hAnsi="Arial" w:cs="Arial"/>
          <w:sz w:val="22"/>
          <w:szCs w:val="22"/>
          <w:lang w:val="en-US"/>
        </w:rPr>
        <w:t>.</w:t>
      </w:r>
    </w:p>
    <w:p w14:paraId="259181E3" w14:textId="77777777" w:rsidR="006B4BD8" w:rsidRPr="00DA503F" w:rsidRDefault="006B4BD8" w:rsidP="006B4BD8">
      <w:pPr>
        <w:widowControl w:val="0"/>
        <w:jc w:val="both"/>
        <w:rPr>
          <w:rFonts w:ascii="Arial" w:hAnsi="Arial" w:cs="Arial"/>
          <w:sz w:val="22"/>
          <w:szCs w:val="22"/>
          <w:lang w:val="en-US"/>
        </w:rPr>
      </w:pPr>
    </w:p>
    <w:p w14:paraId="5A30B36F" w14:textId="77777777" w:rsidR="006B4BD8" w:rsidRPr="00DA503F" w:rsidRDefault="006B4BD8" w:rsidP="006B4BD8">
      <w:pPr>
        <w:widowControl w:val="0"/>
        <w:jc w:val="both"/>
        <w:rPr>
          <w:rFonts w:ascii="Arial" w:hAnsi="Arial" w:cs="Arial"/>
          <w:sz w:val="22"/>
          <w:szCs w:val="22"/>
        </w:rPr>
      </w:pPr>
      <w:r w:rsidRPr="00DA503F">
        <w:rPr>
          <w:rFonts w:ascii="Arial" w:hAnsi="Arial" w:cs="Arial"/>
          <w:sz w:val="22"/>
          <w:szCs w:val="22"/>
        </w:rPr>
        <w:t>An Employee at this Level:</w:t>
      </w:r>
    </w:p>
    <w:p w14:paraId="19609E97" w14:textId="77777777" w:rsidR="006B4BD8" w:rsidRPr="00DA503F" w:rsidRDefault="006B4BD8" w:rsidP="005B7442">
      <w:pPr>
        <w:widowControl w:val="0"/>
        <w:numPr>
          <w:ilvl w:val="0"/>
          <w:numId w:val="37"/>
        </w:numPr>
        <w:tabs>
          <w:tab w:val="left" w:pos="851"/>
        </w:tabs>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works within established routines, methods and procedures; </w:t>
      </w:r>
    </w:p>
    <w:p w14:paraId="2AB0C499" w14:textId="77777777" w:rsidR="006B4BD8" w:rsidRPr="00DA503F" w:rsidRDefault="006B4BD8" w:rsidP="005B7442">
      <w:pPr>
        <w:widowControl w:val="0"/>
        <w:numPr>
          <w:ilvl w:val="0"/>
          <w:numId w:val="37"/>
        </w:numPr>
        <w:tabs>
          <w:tab w:val="left" w:pos="851"/>
        </w:tabs>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has minimal responsibility, accountability or discretion;</w:t>
      </w:r>
    </w:p>
    <w:p w14:paraId="5A72EED5" w14:textId="77777777" w:rsidR="006B4BD8" w:rsidRPr="00DA503F" w:rsidRDefault="006B4BD8" w:rsidP="005B7442">
      <w:pPr>
        <w:widowControl w:val="0"/>
        <w:numPr>
          <w:ilvl w:val="0"/>
          <w:numId w:val="37"/>
        </w:numPr>
        <w:tabs>
          <w:tab w:val="left" w:pos="851"/>
        </w:tabs>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works under direct or routine supervision, either individually or in a team; and</w:t>
      </w:r>
    </w:p>
    <w:p w14:paraId="064145A3" w14:textId="77777777" w:rsidR="006B4BD8" w:rsidRPr="00DA503F" w:rsidRDefault="006B4BD8" w:rsidP="005B7442">
      <w:pPr>
        <w:widowControl w:val="0"/>
        <w:numPr>
          <w:ilvl w:val="0"/>
          <w:numId w:val="37"/>
        </w:numPr>
        <w:tabs>
          <w:tab w:val="left" w:pos="851"/>
        </w:tabs>
        <w:overflowPunct w:val="0"/>
        <w:autoSpaceDE w:val="0"/>
        <w:autoSpaceDN w:val="0"/>
        <w:adjustRightInd w:val="0"/>
        <w:spacing w:after="120"/>
        <w:jc w:val="both"/>
        <w:textAlignment w:val="baseline"/>
        <w:rPr>
          <w:rFonts w:ascii="Arial" w:hAnsi="Arial" w:cs="Arial"/>
          <w:sz w:val="22"/>
          <w:szCs w:val="22"/>
        </w:rPr>
      </w:pPr>
      <w:proofErr w:type="gramStart"/>
      <w:r w:rsidRPr="00DA503F">
        <w:rPr>
          <w:rFonts w:ascii="Arial" w:hAnsi="Arial" w:cs="Arial"/>
          <w:sz w:val="22"/>
          <w:szCs w:val="22"/>
        </w:rPr>
        <w:t>requires</w:t>
      </w:r>
      <w:proofErr w:type="gramEnd"/>
      <w:r w:rsidRPr="00DA503F">
        <w:rPr>
          <w:rFonts w:ascii="Arial" w:hAnsi="Arial" w:cs="Arial"/>
          <w:sz w:val="22"/>
          <w:szCs w:val="22"/>
        </w:rPr>
        <w:t xml:space="preserve"> no previous experience or training.</w:t>
      </w:r>
    </w:p>
    <w:p w14:paraId="1119330B" w14:textId="00ACD7A8" w:rsidR="006B4BD8" w:rsidRPr="00DA503F" w:rsidRDefault="006B4BD8" w:rsidP="005B7442">
      <w:pPr>
        <w:pStyle w:val="ListParagraph"/>
        <w:numPr>
          <w:ilvl w:val="0"/>
          <w:numId w:val="37"/>
        </w:numPr>
        <w:tabs>
          <w:tab w:val="left" w:pos="284"/>
        </w:tabs>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Provide assistance to residents in carrying out simple personal care tasks which shall include but not be limited to: </w:t>
      </w:r>
    </w:p>
    <w:p w14:paraId="0EC7E2A6" w14:textId="0EB4B39D" w:rsidR="006B4BD8" w:rsidRPr="00DA503F" w:rsidRDefault="006B4BD8" w:rsidP="000B5354">
      <w:pPr>
        <w:tabs>
          <w:tab w:val="left" w:pos="284"/>
        </w:tabs>
        <w:overflowPunct w:val="0"/>
        <w:autoSpaceDE w:val="0"/>
        <w:autoSpaceDN w:val="0"/>
        <w:adjustRightInd w:val="0"/>
        <w:spacing w:after="120"/>
        <w:ind w:left="720" w:hanging="436"/>
        <w:jc w:val="both"/>
        <w:textAlignment w:val="baseline"/>
        <w:rPr>
          <w:rFonts w:ascii="Arial" w:hAnsi="Arial" w:cs="Arial"/>
          <w:sz w:val="22"/>
          <w:szCs w:val="22"/>
        </w:rPr>
      </w:pPr>
      <w:r w:rsidRPr="00DA503F">
        <w:rPr>
          <w:rFonts w:ascii="Arial" w:hAnsi="Arial" w:cs="Arial"/>
          <w:sz w:val="22"/>
          <w:szCs w:val="22"/>
        </w:rPr>
        <w:t>•</w:t>
      </w:r>
      <w:r w:rsidRPr="00DA503F">
        <w:rPr>
          <w:rFonts w:ascii="Arial" w:hAnsi="Arial" w:cs="Arial"/>
          <w:sz w:val="22"/>
          <w:szCs w:val="22"/>
        </w:rPr>
        <w:tab/>
        <w:t xml:space="preserve">supervise daily hygiene e.g. assisting with showers or baths, shaving, lay out clothes </w:t>
      </w:r>
      <w:proofErr w:type="gramStart"/>
      <w:r w:rsidRPr="00DA503F">
        <w:rPr>
          <w:rFonts w:ascii="Arial" w:hAnsi="Arial" w:cs="Arial"/>
          <w:sz w:val="22"/>
          <w:szCs w:val="22"/>
        </w:rPr>
        <w:t xml:space="preserve">and </w:t>
      </w:r>
      <w:r w:rsidR="000B5354" w:rsidRPr="00DA503F">
        <w:rPr>
          <w:rFonts w:ascii="Arial" w:hAnsi="Arial" w:cs="Arial"/>
          <w:sz w:val="22"/>
          <w:szCs w:val="22"/>
        </w:rPr>
        <w:t xml:space="preserve"> </w:t>
      </w:r>
      <w:r w:rsidRPr="00DA503F">
        <w:rPr>
          <w:rFonts w:ascii="Arial" w:hAnsi="Arial" w:cs="Arial"/>
          <w:sz w:val="22"/>
          <w:szCs w:val="22"/>
        </w:rPr>
        <w:t>assist</w:t>
      </w:r>
      <w:proofErr w:type="gramEnd"/>
      <w:r w:rsidRPr="00DA503F">
        <w:rPr>
          <w:rFonts w:ascii="Arial" w:hAnsi="Arial" w:cs="Arial"/>
          <w:sz w:val="22"/>
          <w:szCs w:val="22"/>
        </w:rPr>
        <w:t xml:space="preserve"> in dressing; </w:t>
      </w:r>
    </w:p>
    <w:p w14:paraId="254EAFE1" w14:textId="77777777" w:rsidR="006B4BD8" w:rsidRPr="00DA503F" w:rsidRDefault="006B4BD8" w:rsidP="006B4BD8">
      <w:pPr>
        <w:tabs>
          <w:tab w:val="left" w:pos="284"/>
        </w:tabs>
        <w:overflowPunct w:val="0"/>
        <w:autoSpaceDE w:val="0"/>
        <w:autoSpaceDN w:val="0"/>
        <w:adjustRightInd w:val="0"/>
        <w:spacing w:after="120"/>
        <w:ind w:left="284"/>
        <w:jc w:val="both"/>
        <w:textAlignment w:val="baseline"/>
        <w:rPr>
          <w:rFonts w:ascii="Arial" w:hAnsi="Arial" w:cs="Arial"/>
          <w:sz w:val="22"/>
          <w:szCs w:val="22"/>
        </w:rPr>
      </w:pPr>
      <w:r w:rsidRPr="00DA503F">
        <w:rPr>
          <w:rFonts w:ascii="Arial" w:hAnsi="Arial" w:cs="Arial"/>
          <w:sz w:val="22"/>
          <w:szCs w:val="22"/>
        </w:rPr>
        <w:t>•</w:t>
      </w:r>
      <w:r w:rsidRPr="00DA503F">
        <w:rPr>
          <w:rFonts w:ascii="Arial" w:hAnsi="Arial" w:cs="Arial"/>
          <w:sz w:val="22"/>
          <w:szCs w:val="22"/>
        </w:rPr>
        <w:tab/>
        <w:t xml:space="preserve">make beds and tidy rooms; </w:t>
      </w:r>
    </w:p>
    <w:p w14:paraId="56BE1FB5" w14:textId="77777777" w:rsidR="006B4BD8" w:rsidRPr="00DA503F" w:rsidRDefault="006B4BD8" w:rsidP="006B4BD8">
      <w:pPr>
        <w:tabs>
          <w:tab w:val="left" w:pos="284"/>
        </w:tabs>
        <w:overflowPunct w:val="0"/>
        <w:autoSpaceDE w:val="0"/>
        <w:autoSpaceDN w:val="0"/>
        <w:adjustRightInd w:val="0"/>
        <w:spacing w:after="120"/>
        <w:ind w:left="284"/>
        <w:jc w:val="both"/>
        <w:textAlignment w:val="baseline"/>
        <w:rPr>
          <w:rFonts w:ascii="Arial" w:hAnsi="Arial" w:cs="Arial"/>
          <w:sz w:val="22"/>
          <w:szCs w:val="22"/>
        </w:rPr>
      </w:pPr>
      <w:r w:rsidRPr="00DA503F">
        <w:rPr>
          <w:rFonts w:ascii="Arial" w:hAnsi="Arial" w:cs="Arial"/>
          <w:sz w:val="22"/>
          <w:szCs w:val="22"/>
        </w:rPr>
        <w:t>•</w:t>
      </w:r>
      <w:r w:rsidRPr="00DA503F">
        <w:rPr>
          <w:rFonts w:ascii="Arial" w:hAnsi="Arial" w:cs="Arial"/>
          <w:sz w:val="22"/>
          <w:szCs w:val="22"/>
        </w:rPr>
        <w:tab/>
        <w:t>store clothes and clean wardrobes; assist with meals</w:t>
      </w:r>
      <w:proofErr w:type="gramStart"/>
      <w:r w:rsidRPr="00DA503F">
        <w:rPr>
          <w:rFonts w:ascii="Arial" w:hAnsi="Arial" w:cs="Arial"/>
          <w:sz w:val="22"/>
          <w:szCs w:val="22"/>
        </w:rPr>
        <w:t>.;</w:t>
      </w:r>
      <w:proofErr w:type="gramEnd"/>
      <w:r w:rsidRPr="00DA503F">
        <w:rPr>
          <w:rFonts w:ascii="Arial" w:hAnsi="Arial" w:cs="Arial"/>
          <w:sz w:val="22"/>
          <w:szCs w:val="22"/>
        </w:rPr>
        <w:t xml:space="preserve"> </w:t>
      </w:r>
    </w:p>
    <w:p w14:paraId="56D33BD8" w14:textId="77777777" w:rsidR="006B4BD8" w:rsidRPr="00DA503F" w:rsidRDefault="006B4BD8" w:rsidP="00482CAD">
      <w:pPr>
        <w:tabs>
          <w:tab w:val="left" w:pos="284"/>
        </w:tabs>
        <w:overflowPunct w:val="0"/>
        <w:autoSpaceDE w:val="0"/>
        <w:autoSpaceDN w:val="0"/>
        <w:adjustRightInd w:val="0"/>
        <w:spacing w:after="120"/>
        <w:ind w:left="720" w:hanging="436"/>
        <w:jc w:val="both"/>
        <w:textAlignment w:val="baseline"/>
        <w:rPr>
          <w:rFonts w:ascii="Arial" w:hAnsi="Arial" w:cs="Arial"/>
          <w:sz w:val="22"/>
          <w:szCs w:val="22"/>
        </w:rPr>
      </w:pPr>
      <w:r w:rsidRPr="00DA503F">
        <w:rPr>
          <w:rFonts w:ascii="Arial" w:hAnsi="Arial" w:cs="Arial"/>
          <w:sz w:val="22"/>
          <w:szCs w:val="22"/>
        </w:rPr>
        <w:t>•</w:t>
      </w:r>
      <w:r w:rsidRPr="00DA503F">
        <w:rPr>
          <w:rFonts w:ascii="Arial" w:hAnsi="Arial" w:cs="Arial"/>
          <w:sz w:val="22"/>
          <w:szCs w:val="22"/>
        </w:rPr>
        <w:tab/>
        <w:t xml:space="preserve"> Under direct supervision, provide assistance to a higher Personal Carer in attending to the personal care needs of a resident.</w:t>
      </w:r>
    </w:p>
    <w:p w14:paraId="00ABA630" w14:textId="77777777" w:rsidR="006B4BD8" w:rsidRPr="00DA503F" w:rsidRDefault="006B4BD8" w:rsidP="006B4BD8">
      <w:pPr>
        <w:tabs>
          <w:tab w:val="left" w:pos="284"/>
        </w:tabs>
        <w:overflowPunct w:val="0"/>
        <w:autoSpaceDE w:val="0"/>
        <w:autoSpaceDN w:val="0"/>
        <w:adjustRightInd w:val="0"/>
        <w:spacing w:after="120"/>
        <w:ind w:left="284"/>
        <w:jc w:val="both"/>
        <w:textAlignment w:val="baseline"/>
        <w:rPr>
          <w:rFonts w:ascii="Arial" w:hAnsi="Arial" w:cs="Arial"/>
          <w:sz w:val="22"/>
          <w:szCs w:val="22"/>
        </w:rPr>
      </w:pPr>
    </w:p>
    <w:p w14:paraId="5413354F" w14:textId="5A77114D" w:rsidR="006B4BD8" w:rsidRPr="00DA503F" w:rsidRDefault="006B4BD8" w:rsidP="006B4BD8">
      <w:pPr>
        <w:widowControl w:val="0"/>
        <w:tabs>
          <w:tab w:val="left" w:pos="284"/>
        </w:tabs>
        <w:overflowPunct w:val="0"/>
        <w:autoSpaceDE w:val="0"/>
        <w:autoSpaceDN w:val="0"/>
        <w:adjustRightInd w:val="0"/>
        <w:spacing w:after="120"/>
        <w:jc w:val="both"/>
        <w:textAlignment w:val="baseline"/>
        <w:rPr>
          <w:rFonts w:ascii="Arial" w:hAnsi="Arial" w:cs="Arial"/>
          <w:b/>
          <w:sz w:val="22"/>
          <w:szCs w:val="22"/>
          <w:u w:val="single"/>
        </w:rPr>
      </w:pPr>
      <w:r w:rsidRPr="00DA503F">
        <w:rPr>
          <w:rFonts w:ascii="Arial" w:hAnsi="Arial" w:cs="Arial"/>
          <w:b/>
          <w:sz w:val="22"/>
          <w:szCs w:val="22"/>
          <w:u w:val="single"/>
        </w:rPr>
        <w:t>Personal Carer Level 2</w:t>
      </w:r>
    </w:p>
    <w:p w14:paraId="7FF1088A" w14:textId="77777777" w:rsidR="006B4BD8" w:rsidRPr="00DA503F" w:rsidRDefault="006B4BD8" w:rsidP="006B4BD8">
      <w:pPr>
        <w:widowControl w:val="0"/>
        <w:tabs>
          <w:tab w:val="left" w:pos="284"/>
        </w:tabs>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An Employee at this level:</w:t>
      </w:r>
    </w:p>
    <w:p w14:paraId="5CE19090" w14:textId="77777777" w:rsidR="006B4BD8" w:rsidRPr="00DA503F" w:rsidRDefault="006B4BD8" w:rsidP="005B7442">
      <w:pPr>
        <w:widowControl w:val="0"/>
        <w:numPr>
          <w:ilvl w:val="0"/>
          <w:numId w:val="35"/>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performs the work of a lower level Personal Carer</w:t>
      </w:r>
    </w:p>
    <w:p w14:paraId="5473DD05" w14:textId="77777777" w:rsidR="006B4BD8" w:rsidRPr="00DA503F" w:rsidRDefault="006B4BD8" w:rsidP="005B7442">
      <w:pPr>
        <w:widowControl w:val="0"/>
        <w:numPr>
          <w:ilvl w:val="0"/>
          <w:numId w:val="35"/>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 xml:space="preserve">is capable of prioritising work within established routines, methods and procedures; </w:t>
      </w:r>
    </w:p>
    <w:p w14:paraId="7BF2FA8E" w14:textId="77777777" w:rsidR="006B4BD8" w:rsidRPr="00DA503F" w:rsidRDefault="006B4BD8" w:rsidP="005B7442">
      <w:pPr>
        <w:widowControl w:val="0"/>
        <w:numPr>
          <w:ilvl w:val="0"/>
          <w:numId w:val="35"/>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is responsible for work performed with a medium level of accountability or discretion;</w:t>
      </w:r>
    </w:p>
    <w:p w14:paraId="33830F73" w14:textId="77777777" w:rsidR="006B4BD8" w:rsidRPr="00DA503F" w:rsidRDefault="006B4BD8" w:rsidP="005B7442">
      <w:pPr>
        <w:widowControl w:val="0"/>
        <w:numPr>
          <w:ilvl w:val="0"/>
          <w:numId w:val="35"/>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works under limited supervision, either individually or in a team;</w:t>
      </w:r>
    </w:p>
    <w:p w14:paraId="45F47DFA" w14:textId="77777777" w:rsidR="006B4BD8" w:rsidRPr="00DA503F" w:rsidRDefault="006B4BD8" w:rsidP="005B7442">
      <w:pPr>
        <w:widowControl w:val="0"/>
        <w:numPr>
          <w:ilvl w:val="0"/>
          <w:numId w:val="35"/>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 xml:space="preserve">possesses sound communication and/or arithmetic skills; </w:t>
      </w:r>
    </w:p>
    <w:p w14:paraId="4F91B96F" w14:textId="77777777" w:rsidR="006B4BD8" w:rsidRPr="00DA503F" w:rsidRDefault="006B4BD8" w:rsidP="005B7442">
      <w:pPr>
        <w:widowControl w:val="0"/>
        <w:numPr>
          <w:ilvl w:val="0"/>
          <w:numId w:val="35"/>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 xml:space="preserve">requires specific on-the-job training and/or relevant skills training or experience; and </w:t>
      </w:r>
    </w:p>
    <w:p w14:paraId="2483BA75" w14:textId="77777777" w:rsidR="006B4BD8" w:rsidRPr="00DA503F" w:rsidRDefault="006B4BD8" w:rsidP="005B7442">
      <w:pPr>
        <w:widowControl w:val="0"/>
        <w:numPr>
          <w:ilvl w:val="0"/>
          <w:numId w:val="35"/>
        </w:numPr>
        <w:overflowPunct w:val="0"/>
        <w:autoSpaceDE w:val="0"/>
        <w:autoSpaceDN w:val="0"/>
        <w:adjustRightInd w:val="0"/>
        <w:spacing w:after="120"/>
        <w:ind w:left="709" w:hanging="425"/>
        <w:jc w:val="both"/>
        <w:textAlignment w:val="baseline"/>
        <w:rPr>
          <w:rFonts w:ascii="Arial" w:hAnsi="Arial" w:cs="Arial"/>
          <w:b/>
          <w:sz w:val="22"/>
          <w:szCs w:val="22"/>
        </w:rPr>
      </w:pPr>
      <w:proofErr w:type="gramStart"/>
      <w:r w:rsidRPr="00DA503F">
        <w:rPr>
          <w:rFonts w:ascii="Arial" w:hAnsi="Arial" w:cs="Arial"/>
          <w:sz w:val="22"/>
          <w:szCs w:val="22"/>
        </w:rPr>
        <w:t>may</w:t>
      </w:r>
      <w:proofErr w:type="gramEnd"/>
      <w:r w:rsidRPr="00DA503F">
        <w:rPr>
          <w:rFonts w:ascii="Arial" w:hAnsi="Arial" w:cs="Arial"/>
          <w:sz w:val="22"/>
          <w:szCs w:val="22"/>
        </w:rPr>
        <w:t xml:space="preserve"> hold a relevant Certificate II qualification (or possesses equivalent knowledge or skills) and uses the skills and knowledge gained from that qualification in the performance of their work.</w:t>
      </w:r>
    </w:p>
    <w:p w14:paraId="05BD5AA4" w14:textId="77777777" w:rsidR="006B4BD8" w:rsidRPr="00DA503F" w:rsidRDefault="006B4BD8" w:rsidP="006B4BD8">
      <w:pPr>
        <w:widowControl w:val="0"/>
        <w:spacing w:after="120"/>
        <w:jc w:val="both"/>
        <w:rPr>
          <w:rFonts w:ascii="Arial" w:hAnsi="Arial" w:cs="Arial"/>
          <w:sz w:val="22"/>
          <w:szCs w:val="22"/>
          <w:lang w:val="en-US"/>
        </w:rPr>
      </w:pPr>
      <w:r w:rsidRPr="00DA503F">
        <w:rPr>
          <w:rFonts w:ascii="Arial" w:hAnsi="Arial" w:cs="Arial"/>
          <w:spacing w:val="-2"/>
          <w:sz w:val="22"/>
          <w:szCs w:val="22"/>
          <w:lang w:val="en-US"/>
        </w:rPr>
        <w:t>T</w:t>
      </w:r>
      <w:r w:rsidRPr="00DA503F">
        <w:rPr>
          <w:rFonts w:ascii="Arial" w:hAnsi="Arial" w:cs="Arial"/>
          <w:spacing w:val="1"/>
          <w:sz w:val="22"/>
          <w:szCs w:val="22"/>
          <w:lang w:val="en-US"/>
        </w:rPr>
        <w:t>r</w:t>
      </w:r>
      <w:r w:rsidRPr="00DA503F">
        <w:rPr>
          <w:rFonts w:ascii="Arial" w:hAnsi="Arial" w:cs="Arial"/>
          <w:spacing w:val="-1"/>
          <w:sz w:val="22"/>
          <w:szCs w:val="22"/>
          <w:lang w:val="en-US"/>
        </w:rPr>
        <w:t>a</w:t>
      </w:r>
      <w:r w:rsidRPr="00DA503F">
        <w:rPr>
          <w:rFonts w:ascii="Arial" w:hAnsi="Arial" w:cs="Arial"/>
          <w:sz w:val="22"/>
          <w:szCs w:val="22"/>
          <w:lang w:val="en-US"/>
        </w:rPr>
        <w:t>ining</w:t>
      </w:r>
      <w:r w:rsidRPr="00DA503F">
        <w:rPr>
          <w:rFonts w:ascii="Arial" w:hAnsi="Arial" w:cs="Arial"/>
          <w:spacing w:val="2"/>
          <w:sz w:val="22"/>
          <w:szCs w:val="22"/>
          <w:lang w:val="en-US"/>
        </w:rPr>
        <w:t xml:space="preserve"> or experience </w:t>
      </w:r>
      <w:r w:rsidRPr="00DA503F">
        <w:rPr>
          <w:rFonts w:ascii="Arial" w:hAnsi="Arial" w:cs="Arial"/>
          <w:sz w:val="22"/>
          <w:szCs w:val="22"/>
          <w:lang w:val="en-US"/>
        </w:rPr>
        <w:t>in</w:t>
      </w:r>
      <w:r w:rsidRPr="00DA503F">
        <w:rPr>
          <w:rFonts w:ascii="Arial" w:hAnsi="Arial" w:cs="Arial"/>
          <w:spacing w:val="5"/>
          <w:sz w:val="22"/>
          <w:szCs w:val="22"/>
          <w:lang w:val="en-US"/>
        </w:rPr>
        <w:t xml:space="preserve"> </w:t>
      </w:r>
      <w:r w:rsidRPr="00DA503F">
        <w:rPr>
          <w:rFonts w:ascii="Arial" w:hAnsi="Arial" w:cs="Arial"/>
          <w:sz w:val="22"/>
          <w:szCs w:val="22"/>
          <w:lang w:val="en-US"/>
        </w:rPr>
        <w:t>the</w:t>
      </w:r>
      <w:r w:rsidRPr="00DA503F">
        <w:rPr>
          <w:rFonts w:ascii="Arial" w:hAnsi="Arial" w:cs="Arial"/>
          <w:spacing w:val="4"/>
          <w:sz w:val="22"/>
          <w:szCs w:val="22"/>
          <w:lang w:val="en-US"/>
        </w:rPr>
        <w:t xml:space="preserve"> </w:t>
      </w:r>
      <w:r w:rsidRPr="00DA503F">
        <w:rPr>
          <w:rFonts w:ascii="Arial" w:hAnsi="Arial" w:cs="Arial"/>
          <w:spacing w:val="-1"/>
          <w:sz w:val="22"/>
          <w:szCs w:val="22"/>
          <w:lang w:val="en-US"/>
        </w:rPr>
        <w:t>f</w:t>
      </w:r>
      <w:r w:rsidRPr="00DA503F">
        <w:rPr>
          <w:rFonts w:ascii="Arial" w:hAnsi="Arial" w:cs="Arial"/>
          <w:sz w:val="22"/>
          <w:szCs w:val="22"/>
          <w:lang w:val="en-US"/>
        </w:rPr>
        <w:t>ollowi</w:t>
      </w:r>
      <w:r w:rsidRPr="00DA503F">
        <w:rPr>
          <w:rFonts w:ascii="Arial" w:hAnsi="Arial" w:cs="Arial"/>
          <w:spacing w:val="2"/>
          <w:sz w:val="22"/>
          <w:szCs w:val="22"/>
          <w:lang w:val="en-US"/>
        </w:rPr>
        <w:t>n</w:t>
      </w:r>
      <w:r w:rsidRPr="00DA503F">
        <w:rPr>
          <w:rFonts w:ascii="Arial" w:hAnsi="Arial" w:cs="Arial"/>
          <w:sz w:val="22"/>
          <w:szCs w:val="22"/>
          <w:lang w:val="en-US"/>
        </w:rPr>
        <w:t>g</w:t>
      </w:r>
      <w:r w:rsidRPr="00DA503F">
        <w:rPr>
          <w:rFonts w:ascii="Arial" w:hAnsi="Arial" w:cs="Arial"/>
          <w:spacing w:val="1"/>
          <w:sz w:val="22"/>
          <w:szCs w:val="22"/>
          <w:lang w:val="en-US"/>
        </w:rPr>
        <w:t xml:space="preserve"> </w:t>
      </w:r>
      <w:r w:rsidRPr="00DA503F">
        <w:rPr>
          <w:rFonts w:ascii="Arial" w:hAnsi="Arial" w:cs="Arial"/>
          <w:sz w:val="22"/>
          <w:szCs w:val="22"/>
          <w:lang w:val="en-US"/>
        </w:rPr>
        <w:t>is</w:t>
      </w:r>
      <w:r w:rsidRPr="00DA503F">
        <w:rPr>
          <w:rFonts w:ascii="Arial" w:hAnsi="Arial" w:cs="Arial"/>
          <w:spacing w:val="7"/>
          <w:sz w:val="22"/>
          <w:szCs w:val="22"/>
          <w:lang w:val="en-US"/>
        </w:rPr>
        <w:t xml:space="preserve"> </w:t>
      </w:r>
      <w:r w:rsidRPr="00DA503F">
        <w:rPr>
          <w:rFonts w:ascii="Arial" w:hAnsi="Arial" w:cs="Arial"/>
          <w:spacing w:val="-1"/>
          <w:sz w:val="22"/>
          <w:szCs w:val="22"/>
          <w:lang w:val="en-US"/>
        </w:rPr>
        <w:t>a</w:t>
      </w:r>
      <w:r w:rsidRPr="00DA503F">
        <w:rPr>
          <w:rFonts w:ascii="Arial" w:hAnsi="Arial" w:cs="Arial"/>
          <w:sz w:val="22"/>
          <w:szCs w:val="22"/>
          <w:lang w:val="en-US"/>
        </w:rPr>
        <w:t>lso</w:t>
      </w:r>
      <w:r w:rsidRPr="00DA503F">
        <w:rPr>
          <w:rFonts w:ascii="Arial" w:hAnsi="Arial" w:cs="Arial"/>
          <w:spacing w:val="5"/>
          <w:sz w:val="22"/>
          <w:szCs w:val="22"/>
          <w:lang w:val="en-US"/>
        </w:rPr>
        <w:t xml:space="preserve"> </w:t>
      </w:r>
      <w:r w:rsidRPr="00DA503F">
        <w:rPr>
          <w:rFonts w:ascii="Arial" w:hAnsi="Arial" w:cs="Arial"/>
          <w:sz w:val="22"/>
          <w:szCs w:val="22"/>
          <w:lang w:val="en-US"/>
        </w:rPr>
        <w:t xml:space="preserve">a </w:t>
      </w:r>
      <w:r w:rsidRPr="00DA503F">
        <w:rPr>
          <w:rFonts w:ascii="Arial" w:hAnsi="Arial" w:cs="Arial"/>
          <w:spacing w:val="-1"/>
          <w:sz w:val="22"/>
          <w:szCs w:val="22"/>
          <w:lang w:val="en-US"/>
        </w:rPr>
        <w:t>re</w:t>
      </w:r>
      <w:r w:rsidRPr="00DA503F">
        <w:rPr>
          <w:rFonts w:ascii="Arial" w:hAnsi="Arial" w:cs="Arial"/>
          <w:sz w:val="22"/>
          <w:szCs w:val="22"/>
          <w:lang w:val="en-US"/>
        </w:rPr>
        <w:t>qui</w:t>
      </w:r>
      <w:r w:rsidRPr="00DA503F">
        <w:rPr>
          <w:rFonts w:ascii="Arial" w:hAnsi="Arial" w:cs="Arial"/>
          <w:spacing w:val="1"/>
          <w:sz w:val="22"/>
          <w:szCs w:val="22"/>
          <w:lang w:val="en-US"/>
        </w:rPr>
        <w:t>r</w:t>
      </w:r>
      <w:r w:rsidRPr="00DA503F">
        <w:rPr>
          <w:rFonts w:ascii="Arial" w:hAnsi="Arial" w:cs="Arial"/>
          <w:spacing w:val="-1"/>
          <w:sz w:val="22"/>
          <w:szCs w:val="22"/>
          <w:lang w:val="en-US"/>
        </w:rPr>
        <w:t>e</w:t>
      </w:r>
      <w:r w:rsidRPr="00DA503F">
        <w:rPr>
          <w:rFonts w:ascii="Arial" w:hAnsi="Arial" w:cs="Arial"/>
          <w:sz w:val="22"/>
          <w:szCs w:val="22"/>
          <w:lang w:val="en-US"/>
        </w:rPr>
        <w:t>ment:</w:t>
      </w:r>
    </w:p>
    <w:p w14:paraId="4C4B099D" w14:textId="77777777" w:rsidR="006B4BD8" w:rsidRPr="00DA503F" w:rsidRDefault="006B4BD8" w:rsidP="005B7442">
      <w:pPr>
        <w:widowControl w:val="0"/>
        <w:numPr>
          <w:ilvl w:val="0"/>
          <w:numId w:val="38"/>
        </w:numPr>
        <w:spacing w:after="120"/>
        <w:jc w:val="both"/>
        <w:rPr>
          <w:rFonts w:ascii="Arial" w:hAnsi="Arial" w:cs="Arial"/>
          <w:sz w:val="22"/>
          <w:szCs w:val="22"/>
          <w:lang w:val="en-US"/>
        </w:rPr>
      </w:pPr>
      <w:r w:rsidRPr="00DA503F">
        <w:rPr>
          <w:rFonts w:ascii="Arial" w:hAnsi="Arial" w:cs="Arial"/>
          <w:sz w:val="22"/>
          <w:szCs w:val="22"/>
          <w:lang w:val="en-US"/>
        </w:rPr>
        <w:t>fi</w:t>
      </w:r>
      <w:r w:rsidRPr="00DA503F">
        <w:rPr>
          <w:rFonts w:ascii="Arial" w:hAnsi="Arial" w:cs="Arial"/>
          <w:spacing w:val="-1"/>
          <w:sz w:val="22"/>
          <w:szCs w:val="22"/>
          <w:lang w:val="en-US"/>
        </w:rPr>
        <w:t>r</w:t>
      </w:r>
      <w:r w:rsidRPr="00DA503F">
        <w:rPr>
          <w:rFonts w:ascii="Arial" w:hAnsi="Arial" w:cs="Arial"/>
          <w:sz w:val="22"/>
          <w:szCs w:val="22"/>
          <w:lang w:val="en-US"/>
        </w:rPr>
        <w:t xml:space="preserve">st aid </w:t>
      </w:r>
      <w:r w:rsidRPr="00DA503F">
        <w:rPr>
          <w:rFonts w:ascii="Arial" w:hAnsi="Arial" w:cs="Arial"/>
          <w:spacing w:val="-1"/>
          <w:sz w:val="22"/>
          <w:szCs w:val="22"/>
          <w:lang w:val="en-US"/>
        </w:rPr>
        <w:t>e</w:t>
      </w:r>
      <w:r w:rsidRPr="00DA503F">
        <w:rPr>
          <w:rFonts w:ascii="Arial" w:hAnsi="Arial" w:cs="Arial"/>
          <w:sz w:val="22"/>
          <w:szCs w:val="22"/>
          <w:lang w:val="en-US"/>
        </w:rPr>
        <w:t>qu</w:t>
      </w:r>
      <w:r w:rsidRPr="00DA503F">
        <w:rPr>
          <w:rFonts w:ascii="Arial" w:hAnsi="Arial" w:cs="Arial"/>
          <w:spacing w:val="-1"/>
          <w:sz w:val="22"/>
          <w:szCs w:val="22"/>
          <w:lang w:val="en-US"/>
        </w:rPr>
        <w:t>a</w:t>
      </w:r>
      <w:r w:rsidRPr="00DA503F">
        <w:rPr>
          <w:rFonts w:ascii="Arial" w:hAnsi="Arial" w:cs="Arial"/>
          <w:sz w:val="22"/>
          <w:szCs w:val="22"/>
          <w:lang w:val="en-US"/>
        </w:rPr>
        <w:t>l to a</w:t>
      </w:r>
      <w:r w:rsidRPr="00DA503F">
        <w:rPr>
          <w:rFonts w:ascii="Arial" w:hAnsi="Arial" w:cs="Arial"/>
          <w:spacing w:val="-1"/>
          <w:sz w:val="22"/>
          <w:szCs w:val="22"/>
          <w:lang w:val="en-US"/>
        </w:rPr>
        <w:t xml:space="preserve"> </w:t>
      </w:r>
      <w:r w:rsidRPr="00DA503F">
        <w:rPr>
          <w:rFonts w:ascii="Arial" w:hAnsi="Arial" w:cs="Arial"/>
          <w:sz w:val="22"/>
          <w:szCs w:val="22"/>
          <w:lang w:val="en-US"/>
        </w:rPr>
        <w:t>b</w:t>
      </w:r>
      <w:r w:rsidRPr="00DA503F">
        <w:rPr>
          <w:rFonts w:ascii="Arial" w:hAnsi="Arial" w:cs="Arial"/>
          <w:spacing w:val="-1"/>
          <w:sz w:val="22"/>
          <w:szCs w:val="22"/>
          <w:lang w:val="en-US"/>
        </w:rPr>
        <w:t>a</w:t>
      </w:r>
      <w:r w:rsidRPr="00DA503F">
        <w:rPr>
          <w:rFonts w:ascii="Arial" w:hAnsi="Arial" w:cs="Arial"/>
          <w:sz w:val="22"/>
          <w:szCs w:val="22"/>
          <w:lang w:val="en-US"/>
        </w:rPr>
        <w:t>s</w:t>
      </w:r>
      <w:r w:rsidRPr="00DA503F">
        <w:rPr>
          <w:rFonts w:ascii="Arial" w:hAnsi="Arial" w:cs="Arial"/>
          <w:spacing w:val="2"/>
          <w:sz w:val="22"/>
          <w:szCs w:val="22"/>
          <w:lang w:val="en-US"/>
        </w:rPr>
        <w:t>i</w:t>
      </w:r>
      <w:r w:rsidRPr="00DA503F">
        <w:rPr>
          <w:rFonts w:ascii="Arial" w:hAnsi="Arial" w:cs="Arial"/>
          <w:sz w:val="22"/>
          <w:szCs w:val="22"/>
          <w:lang w:val="en-US"/>
        </w:rPr>
        <w:t>c</w:t>
      </w:r>
      <w:r w:rsidRPr="00DA503F">
        <w:rPr>
          <w:rFonts w:ascii="Arial" w:hAnsi="Arial" w:cs="Arial"/>
          <w:spacing w:val="-1"/>
          <w:sz w:val="22"/>
          <w:szCs w:val="22"/>
          <w:lang w:val="en-US"/>
        </w:rPr>
        <w:t xml:space="preserve"> </w:t>
      </w:r>
      <w:r w:rsidRPr="00DA503F">
        <w:rPr>
          <w:rFonts w:ascii="Arial" w:hAnsi="Arial" w:cs="Arial"/>
          <w:spacing w:val="1"/>
          <w:sz w:val="22"/>
          <w:szCs w:val="22"/>
          <w:lang w:val="en-US"/>
        </w:rPr>
        <w:t>f</w:t>
      </w:r>
      <w:r w:rsidRPr="00DA503F">
        <w:rPr>
          <w:rFonts w:ascii="Arial" w:hAnsi="Arial" w:cs="Arial"/>
          <w:sz w:val="22"/>
          <w:szCs w:val="22"/>
          <w:lang w:val="en-US"/>
        </w:rPr>
        <w:t xml:space="preserve">irst aid </w:t>
      </w:r>
      <w:r w:rsidRPr="00DA503F">
        <w:rPr>
          <w:rFonts w:ascii="Arial" w:hAnsi="Arial" w:cs="Arial"/>
          <w:spacing w:val="-1"/>
          <w:sz w:val="22"/>
          <w:szCs w:val="22"/>
          <w:lang w:val="en-US"/>
        </w:rPr>
        <w:t>ce</w:t>
      </w:r>
      <w:r w:rsidRPr="00DA503F">
        <w:rPr>
          <w:rFonts w:ascii="Arial" w:hAnsi="Arial" w:cs="Arial"/>
          <w:sz w:val="22"/>
          <w:szCs w:val="22"/>
          <w:lang w:val="en-US"/>
        </w:rPr>
        <w:t>rtifi</w:t>
      </w:r>
      <w:r w:rsidRPr="00DA503F">
        <w:rPr>
          <w:rFonts w:ascii="Arial" w:hAnsi="Arial" w:cs="Arial"/>
          <w:spacing w:val="-1"/>
          <w:sz w:val="22"/>
          <w:szCs w:val="22"/>
          <w:lang w:val="en-US"/>
        </w:rPr>
        <w:t>ca</w:t>
      </w:r>
      <w:r w:rsidRPr="00DA503F">
        <w:rPr>
          <w:rFonts w:ascii="Arial" w:hAnsi="Arial" w:cs="Arial"/>
          <w:spacing w:val="2"/>
          <w:sz w:val="22"/>
          <w:szCs w:val="22"/>
          <w:lang w:val="en-US"/>
        </w:rPr>
        <w:t>t</w:t>
      </w:r>
      <w:r w:rsidRPr="00DA503F">
        <w:rPr>
          <w:rFonts w:ascii="Arial" w:hAnsi="Arial" w:cs="Arial"/>
          <w:spacing w:val="-1"/>
          <w:sz w:val="22"/>
          <w:szCs w:val="22"/>
          <w:lang w:val="en-US"/>
        </w:rPr>
        <w:t>e</w:t>
      </w:r>
      <w:r w:rsidRPr="00DA503F">
        <w:rPr>
          <w:rFonts w:ascii="Arial" w:hAnsi="Arial" w:cs="Arial"/>
          <w:sz w:val="22"/>
          <w:szCs w:val="22"/>
          <w:lang w:val="en-US"/>
        </w:rPr>
        <w:t>,</w:t>
      </w:r>
    </w:p>
    <w:p w14:paraId="75BCA32C" w14:textId="77777777" w:rsidR="006B4BD8" w:rsidRPr="00DA503F" w:rsidRDefault="006B4BD8" w:rsidP="005B7442">
      <w:pPr>
        <w:widowControl w:val="0"/>
        <w:numPr>
          <w:ilvl w:val="0"/>
          <w:numId w:val="38"/>
        </w:numPr>
        <w:spacing w:after="120"/>
        <w:jc w:val="both"/>
        <w:rPr>
          <w:rFonts w:ascii="Arial" w:hAnsi="Arial" w:cs="Arial"/>
          <w:sz w:val="22"/>
          <w:szCs w:val="22"/>
          <w:lang w:val="en-US"/>
        </w:rPr>
      </w:pPr>
      <w:r w:rsidRPr="00DA503F">
        <w:rPr>
          <w:rFonts w:ascii="Arial" w:hAnsi="Arial" w:cs="Arial"/>
          <w:sz w:val="22"/>
          <w:szCs w:val="22"/>
          <w:lang w:val="en-US"/>
        </w:rPr>
        <w:t>manu</w:t>
      </w:r>
      <w:r w:rsidRPr="00DA503F">
        <w:rPr>
          <w:rFonts w:ascii="Arial" w:hAnsi="Arial" w:cs="Arial"/>
          <w:spacing w:val="-2"/>
          <w:sz w:val="22"/>
          <w:szCs w:val="22"/>
          <w:lang w:val="en-US"/>
        </w:rPr>
        <w:t>a</w:t>
      </w:r>
      <w:r w:rsidRPr="00DA503F">
        <w:rPr>
          <w:rFonts w:ascii="Arial" w:hAnsi="Arial" w:cs="Arial"/>
          <w:sz w:val="22"/>
          <w:szCs w:val="22"/>
          <w:lang w:val="en-US"/>
        </w:rPr>
        <w:t>l handlin</w:t>
      </w:r>
      <w:r w:rsidRPr="00DA503F">
        <w:rPr>
          <w:rFonts w:ascii="Arial" w:hAnsi="Arial" w:cs="Arial"/>
          <w:spacing w:val="-2"/>
          <w:sz w:val="22"/>
          <w:szCs w:val="22"/>
          <w:lang w:val="en-US"/>
        </w:rPr>
        <w:t>g</w:t>
      </w:r>
      <w:r w:rsidRPr="00DA503F">
        <w:rPr>
          <w:rFonts w:ascii="Arial" w:hAnsi="Arial" w:cs="Arial"/>
          <w:sz w:val="22"/>
          <w:szCs w:val="22"/>
          <w:lang w:val="en-US"/>
        </w:rPr>
        <w:t>,</w:t>
      </w:r>
    </w:p>
    <w:p w14:paraId="60CCD8B3" w14:textId="77777777" w:rsidR="006B4BD8" w:rsidRPr="00DA503F" w:rsidRDefault="006B4BD8" w:rsidP="005B7442">
      <w:pPr>
        <w:widowControl w:val="0"/>
        <w:numPr>
          <w:ilvl w:val="0"/>
          <w:numId w:val="38"/>
        </w:numPr>
        <w:spacing w:after="120"/>
        <w:jc w:val="both"/>
        <w:rPr>
          <w:rFonts w:ascii="Arial" w:hAnsi="Arial" w:cs="Arial"/>
          <w:sz w:val="22"/>
          <w:szCs w:val="22"/>
          <w:lang w:val="en-US"/>
        </w:rPr>
      </w:pPr>
      <w:r w:rsidRPr="00DA503F">
        <w:rPr>
          <w:rFonts w:ascii="Arial" w:hAnsi="Arial" w:cs="Arial"/>
          <w:sz w:val="22"/>
          <w:szCs w:val="22"/>
          <w:lang w:val="en-US"/>
        </w:rPr>
        <w:t>inf</w:t>
      </w:r>
      <w:r w:rsidRPr="00DA503F">
        <w:rPr>
          <w:rFonts w:ascii="Arial" w:hAnsi="Arial" w:cs="Arial"/>
          <w:spacing w:val="-2"/>
          <w:sz w:val="22"/>
          <w:szCs w:val="22"/>
          <w:lang w:val="en-US"/>
        </w:rPr>
        <w:t>e</w:t>
      </w:r>
      <w:r w:rsidRPr="00DA503F">
        <w:rPr>
          <w:rFonts w:ascii="Arial" w:hAnsi="Arial" w:cs="Arial"/>
          <w:spacing w:val="-1"/>
          <w:sz w:val="22"/>
          <w:szCs w:val="22"/>
          <w:lang w:val="en-US"/>
        </w:rPr>
        <w:t>c</w:t>
      </w:r>
      <w:r w:rsidRPr="00DA503F">
        <w:rPr>
          <w:rFonts w:ascii="Arial" w:hAnsi="Arial" w:cs="Arial"/>
          <w:sz w:val="22"/>
          <w:szCs w:val="22"/>
          <w:lang w:val="en-US"/>
        </w:rPr>
        <w:t xml:space="preserve">tion </w:t>
      </w:r>
      <w:r w:rsidRPr="00DA503F">
        <w:rPr>
          <w:rFonts w:ascii="Arial" w:hAnsi="Arial" w:cs="Arial"/>
          <w:spacing w:val="-1"/>
          <w:sz w:val="22"/>
          <w:szCs w:val="22"/>
          <w:lang w:val="en-US"/>
        </w:rPr>
        <w:t>c</w:t>
      </w:r>
      <w:r w:rsidRPr="00DA503F">
        <w:rPr>
          <w:rFonts w:ascii="Arial" w:hAnsi="Arial" w:cs="Arial"/>
          <w:sz w:val="22"/>
          <w:szCs w:val="22"/>
          <w:lang w:val="en-US"/>
        </w:rPr>
        <w:t>ontrol,</w:t>
      </w:r>
    </w:p>
    <w:p w14:paraId="2DA245D6" w14:textId="77777777" w:rsidR="006B4BD8" w:rsidRPr="00DA503F" w:rsidRDefault="006B4BD8" w:rsidP="005B7442">
      <w:pPr>
        <w:widowControl w:val="0"/>
        <w:numPr>
          <w:ilvl w:val="0"/>
          <w:numId w:val="38"/>
        </w:numPr>
        <w:spacing w:after="120"/>
        <w:jc w:val="both"/>
        <w:rPr>
          <w:rFonts w:ascii="Arial" w:hAnsi="Arial" w:cs="Arial"/>
          <w:sz w:val="22"/>
          <w:szCs w:val="22"/>
          <w:lang w:val="en-US"/>
        </w:rPr>
      </w:pPr>
      <w:r w:rsidRPr="00DA503F">
        <w:rPr>
          <w:rFonts w:ascii="Arial" w:hAnsi="Arial" w:cs="Arial"/>
          <w:spacing w:val="-1"/>
          <w:sz w:val="22"/>
          <w:szCs w:val="22"/>
          <w:lang w:val="en-US"/>
        </w:rPr>
        <w:t>c</w:t>
      </w:r>
      <w:r w:rsidRPr="00DA503F">
        <w:rPr>
          <w:rFonts w:ascii="Arial" w:hAnsi="Arial" w:cs="Arial"/>
          <w:sz w:val="22"/>
          <w:szCs w:val="22"/>
          <w:lang w:val="en-US"/>
        </w:rPr>
        <w:t>ommunic</w:t>
      </w:r>
      <w:r w:rsidRPr="00DA503F">
        <w:rPr>
          <w:rFonts w:ascii="Arial" w:hAnsi="Arial" w:cs="Arial"/>
          <w:spacing w:val="-2"/>
          <w:sz w:val="22"/>
          <w:szCs w:val="22"/>
          <w:lang w:val="en-US"/>
        </w:rPr>
        <w:t>a</w:t>
      </w:r>
      <w:r w:rsidRPr="00DA503F">
        <w:rPr>
          <w:rFonts w:ascii="Arial" w:hAnsi="Arial" w:cs="Arial"/>
          <w:sz w:val="22"/>
          <w:szCs w:val="22"/>
          <w:lang w:val="en-US"/>
        </w:rPr>
        <w:t>tion skills; and,</w:t>
      </w:r>
    </w:p>
    <w:p w14:paraId="455DF16B" w14:textId="77777777" w:rsidR="006B4BD8" w:rsidRPr="00DA503F" w:rsidRDefault="006B4BD8" w:rsidP="005B7442">
      <w:pPr>
        <w:widowControl w:val="0"/>
        <w:numPr>
          <w:ilvl w:val="0"/>
          <w:numId w:val="38"/>
        </w:numPr>
        <w:spacing w:after="120"/>
        <w:jc w:val="both"/>
        <w:rPr>
          <w:rFonts w:ascii="Arial" w:hAnsi="Arial" w:cs="Arial"/>
          <w:sz w:val="22"/>
          <w:szCs w:val="22"/>
          <w:lang w:val="en-US"/>
        </w:rPr>
      </w:pPr>
      <w:proofErr w:type="gramStart"/>
      <w:r w:rsidRPr="00DA503F">
        <w:rPr>
          <w:rFonts w:ascii="Arial" w:hAnsi="Arial" w:cs="Arial"/>
          <w:sz w:val="22"/>
          <w:szCs w:val="22"/>
          <w:lang w:val="en-US"/>
        </w:rPr>
        <w:t>b</w:t>
      </w:r>
      <w:r w:rsidRPr="00DA503F">
        <w:rPr>
          <w:rFonts w:ascii="Arial" w:hAnsi="Arial" w:cs="Arial"/>
          <w:spacing w:val="-1"/>
          <w:sz w:val="22"/>
          <w:szCs w:val="22"/>
          <w:lang w:val="en-US"/>
        </w:rPr>
        <w:t>a</w:t>
      </w:r>
      <w:r w:rsidRPr="00DA503F">
        <w:rPr>
          <w:rFonts w:ascii="Arial" w:hAnsi="Arial" w:cs="Arial"/>
          <w:sz w:val="22"/>
          <w:szCs w:val="22"/>
          <w:lang w:val="en-US"/>
        </w:rPr>
        <w:t>sic</w:t>
      </w:r>
      <w:proofErr w:type="gramEnd"/>
      <w:r w:rsidRPr="00DA503F">
        <w:rPr>
          <w:rFonts w:ascii="Arial" w:hAnsi="Arial" w:cs="Arial"/>
          <w:sz w:val="22"/>
          <w:szCs w:val="22"/>
          <w:lang w:val="en-US"/>
        </w:rPr>
        <w:t xml:space="preserve"> p</w:t>
      </w:r>
      <w:r w:rsidRPr="00DA503F">
        <w:rPr>
          <w:rFonts w:ascii="Arial" w:hAnsi="Arial" w:cs="Arial"/>
          <w:spacing w:val="-2"/>
          <w:sz w:val="22"/>
          <w:szCs w:val="22"/>
          <w:lang w:val="en-US"/>
        </w:rPr>
        <w:t>e</w:t>
      </w:r>
      <w:r w:rsidRPr="00DA503F">
        <w:rPr>
          <w:rFonts w:ascii="Arial" w:hAnsi="Arial" w:cs="Arial"/>
          <w:sz w:val="22"/>
          <w:szCs w:val="22"/>
          <w:lang w:val="en-US"/>
        </w:rPr>
        <w:t>rson</w:t>
      </w:r>
      <w:r w:rsidRPr="00DA503F">
        <w:rPr>
          <w:rFonts w:ascii="Arial" w:hAnsi="Arial" w:cs="Arial"/>
          <w:spacing w:val="-2"/>
          <w:sz w:val="22"/>
          <w:szCs w:val="22"/>
          <w:lang w:val="en-US"/>
        </w:rPr>
        <w:t>a</w:t>
      </w:r>
      <w:r w:rsidRPr="00DA503F">
        <w:rPr>
          <w:rFonts w:ascii="Arial" w:hAnsi="Arial" w:cs="Arial"/>
          <w:sz w:val="22"/>
          <w:szCs w:val="22"/>
          <w:lang w:val="en-US"/>
        </w:rPr>
        <w:t>l</w:t>
      </w:r>
      <w:r w:rsidRPr="00DA503F">
        <w:rPr>
          <w:rFonts w:ascii="Arial" w:hAnsi="Arial" w:cs="Arial"/>
          <w:spacing w:val="2"/>
          <w:sz w:val="22"/>
          <w:szCs w:val="22"/>
          <w:lang w:val="en-US"/>
        </w:rPr>
        <w:t xml:space="preserve"> </w:t>
      </w:r>
      <w:r w:rsidRPr="00DA503F">
        <w:rPr>
          <w:rFonts w:ascii="Arial" w:hAnsi="Arial" w:cs="Arial"/>
          <w:spacing w:val="-1"/>
          <w:sz w:val="22"/>
          <w:szCs w:val="22"/>
          <w:lang w:val="en-US"/>
        </w:rPr>
        <w:t>ca</w:t>
      </w:r>
      <w:r w:rsidRPr="00DA503F">
        <w:rPr>
          <w:rFonts w:ascii="Arial" w:hAnsi="Arial" w:cs="Arial"/>
          <w:spacing w:val="1"/>
          <w:sz w:val="22"/>
          <w:szCs w:val="22"/>
          <w:lang w:val="en-US"/>
        </w:rPr>
        <w:t>r</w:t>
      </w:r>
      <w:r w:rsidRPr="00DA503F">
        <w:rPr>
          <w:rFonts w:ascii="Arial" w:hAnsi="Arial" w:cs="Arial"/>
          <w:sz w:val="22"/>
          <w:szCs w:val="22"/>
          <w:lang w:val="en-US"/>
        </w:rPr>
        <w:t>e</w:t>
      </w:r>
      <w:r w:rsidRPr="00DA503F">
        <w:rPr>
          <w:rFonts w:ascii="Arial" w:hAnsi="Arial" w:cs="Arial"/>
          <w:spacing w:val="-1"/>
          <w:sz w:val="22"/>
          <w:szCs w:val="22"/>
          <w:lang w:val="en-US"/>
        </w:rPr>
        <w:t xml:space="preserve"> </w:t>
      </w:r>
      <w:r w:rsidRPr="00DA503F">
        <w:rPr>
          <w:rFonts w:ascii="Arial" w:hAnsi="Arial" w:cs="Arial"/>
          <w:sz w:val="22"/>
          <w:szCs w:val="22"/>
          <w:lang w:val="en-US"/>
        </w:rPr>
        <w:t>of r</w:t>
      </w:r>
      <w:r w:rsidRPr="00DA503F">
        <w:rPr>
          <w:rFonts w:ascii="Arial" w:hAnsi="Arial" w:cs="Arial"/>
          <w:spacing w:val="-1"/>
          <w:sz w:val="22"/>
          <w:szCs w:val="22"/>
          <w:lang w:val="en-US"/>
        </w:rPr>
        <w:t>e</w:t>
      </w:r>
      <w:r w:rsidRPr="00DA503F">
        <w:rPr>
          <w:rFonts w:ascii="Arial" w:hAnsi="Arial" w:cs="Arial"/>
          <w:spacing w:val="2"/>
          <w:sz w:val="22"/>
          <w:szCs w:val="22"/>
          <w:lang w:val="en-US"/>
        </w:rPr>
        <w:t>s</w:t>
      </w:r>
      <w:r w:rsidRPr="00DA503F">
        <w:rPr>
          <w:rFonts w:ascii="Arial" w:hAnsi="Arial" w:cs="Arial"/>
          <w:sz w:val="22"/>
          <w:szCs w:val="22"/>
          <w:lang w:val="en-US"/>
        </w:rPr>
        <w:t>idents.</w:t>
      </w:r>
    </w:p>
    <w:p w14:paraId="5D493D27" w14:textId="77777777" w:rsidR="006B4BD8" w:rsidRPr="00DA503F" w:rsidRDefault="006B4BD8" w:rsidP="006B4BD8">
      <w:p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Duties:</w:t>
      </w:r>
    </w:p>
    <w:p w14:paraId="5DBBE44C" w14:textId="77777777" w:rsidR="006B4BD8" w:rsidRPr="00DA503F" w:rsidRDefault="006B4BD8" w:rsidP="005B7442">
      <w:pPr>
        <w:pStyle w:val="ListParagraph"/>
        <w:widowControl w:val="0"/>
        <w:numPr>
          <w:ilvl w:val="0"/>
          <w:numId w:val="40"/>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assist and support residents with medication utilising dose administration aids;</w:t>
      </w:r>
    </w:p>
    <w:p w14:paraId="0C321D5E" w14:textId="77777777" w:rsidR="006B4BD8" w:rsidRPr="00DA503F" w:rsidRDefault="006B4BD8" w:rsidP="005B7442">
      <w:pPr>
        <w:pStyle w:val="ListParagraph"/>
        <w:widowControl w:val="0"/>
        <w:numPr>
          <w:ilvl w:val="0"/>
          <w:numId w:val="40"/>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simple wound dressing; </w:t>
      </w:r>
    </w:p>
    <w:p w14:paraId="799D45E2" w14:textId="77777777" w:rsidR="006B4BD8" w:rsidRPr="00DA503F" w:rsidRDefault="006B4BD8" w:rsidP="005B7442">
      <w:pPr>
        <w:pStyle w:val="ListParagraph"/>
        <w:widowControl w:val="0"/>
        <w:numPr>
          <w:ilvl w:val="0"/>
          <w:numId w:val="40"/>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implementation of continence programs as identified in the Care Plans; </w:t>
      </w:r>
    </w:p>
    <w:p w14:paraId="218EEBC9" w14:textId="77777777" w:rsidR="006B4BD8" w:rsidRPr="00DA503F" w:rsidRDefault="006B4BD8" w:rsidP="005B7442">
      <w:pPr>
        <w:pStyle w:val="ListParagraph"/>
        <w:widowControl w:val="0"/>
        <w:numPr>
          <w:ilvl w:val="0"/>
          <w:numId w:val="40"/>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attend to routine urinalysis, blood pressure, temperature and pulse checks;</w:t>
      </w:r>
    </w:p>
    <w:p w14:paraId="02F83B17" w14:textId="77777777" w:rsidR="006B4BD8" w:rsidRPr="00DA503F" w:rsidRDefault="006B4BD8" w:rsidP="005B7442">
      <w:pPr>
        <w:pStyle w:val="ListParagraph"/>
        <w:widowControl w:val="0"/>
        <w:numPr>
          <w:ilvl w:val="0"/>
          <w:numId w:val="40"/>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attend to blood sugar level checks etc. and assist and support diabetic residents in the management of their insulin and diet, recognising the signs of both hyper and hypo-glycaemia; </w:t>
      </w:r>
    </w:p>
    <w:p w14:paraId="07FF9642" w14:textId="77777777" w:rsidR="006B4BD8" w:rsidRPr="00DA503F" w:rsidRDefault="006B4BD8" w:rsidP="005B7442">
      <w:pPr>
        <w:pStyle w:val="ListParagraph"/>
        <w:widowControl w:val="0"/>
        <w:numPr>
          <w:ilvl w:val="0"/>
          <w:numId w:val="40"/>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recognise, report and respond appropriately to changes in the condition of residents, within the skills and competence of the employee and the policies and procedures of the organisation; </w:t>
      </w:r>
    </w:p>
    <w:p w14:paraId="73341E98" w14:textId="77777777" w:rsidR="006B4BD8" w:rsidRPr="00DA503F" w:rsidRDefault="006B4BD8" w:rsidP="005B7442">
      <w:pPr>
        <w:pStyle w:val="ListParagraph"/>
        <w:widowControl w:val="0"/>
        <w:numPr>
          <w:ilvl w:val="0"/>
          <w:numId w:val="40"/>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assist in the development and implementation of resident care plans; </w:t>
      </w:r>
    </w:p>
    <w:p w14:paraId="31869C08" w14:textId="77777777" w:rsidR="006B4BD8" w:rsidRPr="00DA503F" w:rsidRDefault="006B4BD8" w:rsidP="005B7442">
      <w:pPr>
        <w:pStyle w:val="ListParagraph"/>
        <w:widowControl w:val="0"/>
        <w:numPr>
          <w:ilvl w:val="0"/>
          <w:numId w:val="40"/>
        </w:numPr>
        <w:overflowPunct w:val="0"/>
        <w:autoSpaceDE w:val="0"/>
        <w:autoSpaceDN w:val="0"/>
        <w:adjustRightInd w:val="0"/>
        <w:spacing w:after="120"/>
        <w:jc w:val="both"/>
        <w:textAlignment w:val="baseline"/>
        <w:rPr>
          <w:rFonts w:ascii="Arial" w:hAnsi="Arial" w:cs="Arial"/>
          <w:sz w:val="22"/>
          <w:szCs w:val="22"/>
        </w:rPr>
      </w:pPr>
      <w:proofErr w:type="gramStart"/>
      <w:r w:rsidRPr="00DA503F">
        <w:rPr>
          <w:rFonts w:ascii="Arial" w:hAnsi="Arial" w:cs="Arial"/>
          <w:sz w:val="22"/>
          <w:szCs w:val="22"/>
        </w:rPr>
        <w:t>assist</w:t>
      </w:r>
      <w:proofErr w:type="gramEnd"/>
      <w:r w:rsidRPr="00DA503F">
        <w:rPr>
          <w:rFonts w:ascii="Arial" w:hAnsi="Arial" w:cs="Arial"/>
          <w:sz w:val="22"/>
          <w:szCs w:val="22"/>
        </w:rPr>
        <w:t xml:space="preserve"> in the development and implementation of programs of activities for residents, under the supervision of a Registered Nurse, a higher level Personal Carer or a qualified Allied Health Professional.</w:t>
      </w:r>
    </w:p>
    <w:p w14:paraId="141C9BFA" w14:textId="77777777" w:rsidR="006B4BD8" w:rsidRPr="00DA503F" w:rsidRDefault="006B4BD8" w:rsidP="006B4BD8">
      <w:pPr>
        <w:overflowPunct w:val="0"/>
        <w:autoSpaceDE w:val="0"/>
        <w:autoSpaceDN w:val="0"/>
        <w:adjustRightInd w:val="0"/>
        <w:spacing w:after="120"/>
        <w:jc w:val="both"/>
        <w:textAlignment w:val="baseline"/>
        <w:rPr>
          <w:rFonts w:ascii="Arial" w:hAnsi="Arial" w:cs="Arial"/>
          <w:b/>
          <w:sz w:val="22"/>
          <w:szCs w:val="22"/>
          <w:u w:val="single"/>
        </w:rPr>
      </w:pPr>
    </w:p>
    <w:p w14:paraId="28987AB9" w14:textId="5A6CFC59" w:rsidR="006B4BD8" w:rsidRPr="00DA503F" w:rsidRDefault="006B4BD8" w:rsidP="006B4BD8">
      <w:pPr>
        <w:widowControl w:val="0"/>
        <w:tabs>
          <w:tab w:val="left" w:pos="284"/>
        </w:tabs>
        <w:overflowPunct w:val="0"/>
        <w:autoSpaceDE w:val="0"/>
        <w:autoSpaceDN w:val="0"/>
        <w:adjustRightInd w:val="0"/>
        <w:spacing w:after="120"/>
        <w:jc w:val="both"/>
        <w:textAlignment w:val="baseline"/>
        <w:rPr>
          <w:rFonts w:ascii="Arial" w:hAnsi="Arial" w:cs="Arial"/>
          <w:b/>
          <w:sz w:val="22"/>
          <w:szCs w:val="22"/>
          <w:u w:val="single"/>
        </w:rPr>
      </w:pPr>
      <w:r w:rsidRPr="00DA503F">
        <w:rPr>
          <w:rFonts w:ascii="Arial" w:hAnsi="Arial" w:cs="Arial"/>
          <w:b/>
          <w:sz w:val="22"/>
          <w:szCs w:val="22"/>
          <w:u w:val="single"/>
        </w:rPr>
        <w:t xml:space="preserve">Personal Carer Level 3 </w:t>
      </w:r>
    </w:p>
    <w:p w14:paraId="7CA8C7D2" w14:textId="77777777" w:rsidR="006B4BD8" w:rsidRPr="00DA503F" w:rsidRDefault="006B4BD8" w:rsidP="006B4BD8">
      <w:pPr>
        <w:widowControl w:val="0"/>
        <w:tabs>
          <w:tab w:val="left" w:pos="284"/>
        </w:tabs>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An Employee at this level:</w:t>
      </w:r>
    </w:p>
    <w:p w14:paraId="7206C177" w14:textId="1D63D6CE" w:rsidR="006B4BD8" w:rsidRPr="00DA503F" w:rsidRDefault="006B4BD8" w:rsidP="005B7442">
      <w:pPr>
        <w:widowControl w:val="0"/>
        <w:numPr>
          <w:ilvl w:val="0"/>
          <w:numId w:val="36"/>
        </w:numPr>
        <w:overflowPunct w:val="0"/>
        <w:autoSpaceDE w:val="0"/>
        <w:autoSpaceDN w:val="0"/>
        <w:adjustRightInd w:val="0"/>
        <w:spacing w:after="120"/>
        <w:jc w:val="both"/>
        <w:textAlignment w:val="baseline"/>
        <w:rPr>
          <w:rFonts w:ascii="Arial" w:hAnsi="Arial" w:cs="Arial"/>
          <w:sz w:val="22"/>
          <w:szCs w:val="22"/>
        </w:rPr>
      </w:pPr>
      <w:r w:rsidRPr="00DA503F">
        <w:rPr>
          <w:rFonts w:ascii="Arial" w:hAnsi="Arial" w:cs="Arial"/>
          <w:sz w:val="22"/>
          <w:szCs w:val="22"/>
        </w:rPr>
        <w:t xml:space="preserve">performs the work of a </w:t>
      </w:r>
      <w:r w:rsidR="000B5354" w:rsidRPr="00DA503F">
        <w:rPr>
          <w:rFonts w:ascii="Arial" w:hAnsi="Arial" w:cs="Arial"/>
          <w:sz w:val="22"/>
          <w:szCs w:val="22"/>
        </w:rPr>
        <w:t>lower-level</w:t>
      </w:r>
      <w:r w:rsidRPr="00DA503F">
        <w:rPr>
          <w:rFonts w:ascii="Arial" w:hAnsi="Arial" w:cs="Arial"/>
          <w:sz w:val="22"/>
          <w:szCs w:val="22"/>
        </w:rPr>
        <w:t xml:space="preserve"> Personal Carer</w:t>
      </w:r>
    </w:p>
    <w:p w14:paraId="0838EDF1" w14:textId="77777777" w:rsidR="006B4BD8" w:rsidRPr="00DA503F" w:rsidRDefault="006B4BD8" w:rsidP="005B7442">
      <w:pPr>
        <w:widowControl w:val="0"/>
        <w:numPr>
          <w:ilvl w:val="0"/>
          <w:numId w:val="36"/>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is capable of prioritising work within established policies, guidelines and procedures;</w:t>
      </w:r>
    </w:p>
    <w:p w14:paraId="0B0CE5D6" w14:textId="77777777" w:rsidR="006B4BD8" w:rsidRPr="00DA503F" w:rsidRDefault="006B4BD8" w:rsidP="005B7442">
      <w:pPr>
        <w:widowControl w:val="0"/>
        <w:numPr>
          <w:ilvl w:val="0"/>
          <w:numId w:val="36"/>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is responsible for work performed with a medium level of accountability or discretion;</w:t>
      </w:r>
    </w:p>
    <w:p w14:paraId="08D9E776" w14:textId="77777777" w:rsidR="006B4BD8" w:rsidRPr="00DA503F" w:rsidRDefault="006B4BD8" w:rsidP="005B7442">
      <w:pPr>
        <w:widowControl w:val="0"/>
        <w:numPr>
          <w:ilvl w:val="0"/>
          <w:numId w:val="36"/>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works under limited supervision, either individually or in a team;</w:t>
      </w:r>
    </w:p>
    <w:p w14:paraId="2A914D7F" w14:textId="77777777" w:rsidR="006B4BD8" w:rsidRPr="00DA503F" w:rsidRDefault="006B4BD8" w:rsidP="005B7442">
      <w:pPr>
        <w:widowControl w:val="0"/>
        <w:numPr>
          <w:ilvl w:val="0"/>
          <w:numId w:val="36"/>
        </w:numPr>
        <w:overflowPunct w:val="0"/>
        <w:autoSpaceDE w:val="0"/>
        <w:autoSpaceDN w:val="0"/>
        <w:adjustRightInd w:val="0"/>
        <w:spacing w:after="120"/>
        <w:ind w:left="709" w:hanging="425"/>
        <w:jc w:val="both"/>
        <w:textAlignment w:val="baseline"/>
        <w:rPr>
          <w:rFonts w:ascii="Arial" w:hAnsi="Arial" w:cs="Arial"/>
          <w:sz w:val="22"/>
          <w:szCs w:val="22"/>
        </w:rPr>
      </w:pPr>
      <w:r w:rsidRPr="00DA503F">
        <w:rPr>
          <w:rFonts w:ascii="Arial" w:hAnsi="Arial" w:cs="Arial"/>
          <w:sz w:val="22"/>
          <w:szCs w:val="22"/>
        </w:rPr>
        <w:t>possesses good communication, interpersonal and/or arithmetic skills; and</w:t>
      </w:r>
    </w:p>
    <w:p w14:paraId="2356BA62" w14:textId="77777777" w:rsidR="006B4BD8" w:rsidRPr="00DA503F" w:rsidRDefault="006B4BD8" w:rsidP="005B7442">
      <w:pPr>
        <w:widowControl w:val="0"/>
        <w:numPr>
          <w:ilvl w:val="0"/>
          <w:numId w:val="36"/>
        </w:numPr>
        <w:overflowPunct w:val="0"/>
        <w:autoSpaceDE w:val="0"/>
        <w:autoSpaceDN w:val="0"/>
        <w:adjustRightInd w:val="0"/>
        <w:spacing w:after="120"/>
        <w:ind w:left="709" w:hanging="425"/>
        <w:jc w:val="both"/>
        <w:textAlignment w:val="baseline"/>
        <w:rPr>
          <w:rFonts w:ascii="Arial" w:hAnsi="Arial" w:cs="Arial"/>
          <w:b/>
          <w:sz w:val="22"/>
          <w:szCs w:val="22"/>
        </w:rPr>
      </w:pPr>
      <w:proofErr w:type="gramStart"/>
      <w:r w:rsidRPr="00DA503F">
        <w:rPr>
          <w:rFonts w:ascii="Arial" w:hAnsi="Arial" w:cs="Arial"/>
          <w:sz w:val="22"/>
          <w:szCs w:val="22"/>
        </w:rPr>
        <w:t>requires</w:t>
      </w:r>
      <w:proofErr w:type="gramEnd"/>
      <w:r w:rsidRPr="00DA503F">
        <w:rPr>
          <w:rFonts w:ascii="Arial" w:hAnsi="Arial" w:cs="Arial"/>
          <w:sz w:val="22"/>
          <w:szCs w:val="22"/>
        </w:rPr>
        <w:t xml:space="preserve"> specific on-the-job training, may require formal qualifications and/or relevant skills training or experience.</w:t>
      </w:r>
    </w:p>
    <w:p w14:paraId="513912C0" w14:textId="77777777" w:rsidR="006B4BD8" w:rsidRPr="00DA503F" w:rsidRDefault="006B4BD8" w:rsidP="005B7442">
      <w:pPr>
        <w:widowControl w:val="0"/>
        <w:numPr>
          <w:ilvl w:val="0"/>
          <w:numId w:val="36"/>
        </w:numPr>
        <w:overflowPunct w:val="0"/>
        <w:autoSpaceDE w:val="0"/>
        <w:autoSpaceDN w:val="0"/>
        <w:adjustRightInd w:val="0"/>
        <w:spacing w:after="120"/>
        <w:ind w:left="709" w:hanging="425"/>
        <w:jc w:val="both"/>
        <w:textAlignment w:val="baseline"/>
        <w:rPr>
          <w:rFonts w:ascii="Arial" w:hAnsi="Arial" w:cs="Arial"/>
          <w:b/>
          <w:sz w:val="22"/>
          <w:szCs w:val="22"/>
        </w:rPr>
      </w:pPr>
      <w:proofErr w:type="gramStart"/>
      <w:r w:rsidRPr="00DA503F">
        <w:rPr>
          <w:rFonts w:ascii="Arial" w:hAnsi="Arial" w:cs="Arial"/>
          <w:sz w:val="22"/>
          <w:szCs w:val="22"/>
          <w:u w:val="single"/>
        </w:rPr>
        <w:t>holds</w:t>
      </w:r>
      <w:proofErr w:type="gramEnd"/>
      <w:r w:rsidRPr="00DA503F">
        <w:rPr>
          <w:rFonts w:ascii="Arial" w:hAnsi="Arial" w:cs="Arial"/>
          <w:sz w:val="22"/>
          <w:szCs w:val="22"/>
          <w:u w:val="single"/>
        </w:rPr>
        <w:t xml:space="preserve"> a relevant Certificate III qualification</w:t>
      </w:r>
      <w:r w:rsidRPr="00DA503F">
        <w:rPr>
          <w:rFonts w:ascii="Arial" w:hAnsi="Arial" w:cs="Arial"/>
          <w:sz w:val="22"/>
          <w:szCs w:val="22"/>
        </w:rPr>
        <w:t xml:space="preserve"> (or possesses equivalent knowledge or skills) and uses the skills and knowledge gained from that qualification in the performance of their work.</w:t>
      </w:r>
    </w:p>
    <w:p w14:paraId="15911EBA" w14:textId="77777777" w:rsidR="006B4BD8" w:rsidRPr="00DA503F" w:rsidRDefault="006B4BD8" w:rsidP="006B4BD8">
      <w:pPr>
        <w:widowControl w:val="0"/>
        <w:spacing w:after="120"/>
        <w:jc w:val="both"/>
        <w:rPr>
          <w:rFonts w:ascii="Arial" w:hAnsi="Arial" w:cs="Arial"/>
          <w:sz w:val="22"/>
          <w:szCs w:val="22"/>
          <w:lang w:val="en-US"/>
        </w:rPr>
      </w:pPr>
      <w:r w:rsidRPr="00DA503F">
        <w:rPr>
          <w:rFonts w:ascii="Arial" w:hAnsi="Arial" w:cs="Arial"/>
          <w:spacing w:val="-2"/>
          <w:sz w:val="22"/>
          <w:szCs w:val="22"/>
          <w:lang w:val="en-US"/>
        </w:rPr>
        <w:t>T</w:t>
      </w:r>
      <w:r w:rsidRPr="00DA503F">
        <w:rPr>
          <w:rFonts w:ascii="Arial" w:hAnsi="Arial" w:cs="Arial"/>
          <w:spacing w:val="1"/>
          <w:sz w:val="22"/>
          <w:szCs w:val="22"/>
          <w:lang w:val="en-US"/>
        </w:rPr>
        <w:t>r</w:t>
      </w:r>
      <w:r w:rsidRPr="00DA503F">
        <w:rPr>
          <w:rFonts w:ascii="Arial" w:hAnsi="Arial" w:cs="Arial"/>
          <w:spacing w:val="-1"/>
          <w:sz w:val="22"/>
          <w:szCs w:val="22"/>
          <w:lang w:val="en-US"/>
        </w:rPr>
        <w:t>a</w:t>
      </w:r>
      <w:r w:rsidRPr="00DA503F">
        <w:rPr>
          <w:rFonts w:ascii="Arial" w:hAnsi="Arial" w:cs="Arial"/>
          <w:sz w:val="22"/>
          <w:szCs w:val="22"/>
          <w:lang w:val="en-US"/>
        </w:rPr>
        <w:t>ining</w:t>
      </w:r>
      <w:r w:rsidRPr="00DA503F">
        <w:rPr>
          <w:rFonts w:ascii="Arial" w:hAnsi="Arial" w:cs="Arial"/>
          <w:spacing w:val="2"/>
          <w:sz w:val="22"/>
          <w:szCs w:val="22"/>
          <w:lang w:val="en-US"/>
        </w:rPr>
        <w:t xml:space="preserve"> or experience </w:t>
      </w:r>
      <w:r w:rsidRPr="00DA503F">
        <w:rPr>
          <w:rFonts w:ascii="Arial" w:hAnsi="Arial" w:cs="Arial"/>
          <w:sz w:val="22"/>
          <w:szCs w:val="22"/>
          <w:lang w:val="en-US"/>
        </w:rPr>
        <w:t>in</w:t>
      </w:r>
      <w:r w:rsidRPr="00DA503F">
        <w:rPr>
          <w:rFonts w:ascii="Arial" w:hAnsi="Arial" w:cs="Arial"/>
          <w:spacing w:val="5"/>
          <w:sz w:val="22"/>
          <w:szCs w:val="22"/>
          <w:lang w:val="en-US"/>
        </w:rPr>
        <w:t xml:space="preserve"> </w:t>
      </w:r>
      <w:r w:rsidRPr="00DA503F">
        <w:rPr>
          <w:rFonts w:ascii="Arial" w:hAnsi="Arial" w:cs="Arial"/>
          <w:sz w:val="22"/>
          <w:szCs w:val="22"/>
          <w:lang w:val="en-US"/>
        </w:rPr>
        <w:t>the</w:t>
      </w:r>
      <w:r w:rsidRPr="00DA503F">
        <w:rPr>
          <w:rFonts w:ascii="Arial" w:hAnsi="Arial" w:cs="Arial"/>
          <w:spacing w:val="4"/>
          <w:sz w:val="22"/>
          <w:szCs w:val="22"/>
          <w:lang w:val="en-US"/>
        </w:rPr>
        <w:t xml:space="preserve"> </w:t>
      </w:r>
      <w:r w:rsidRPr="00DA503F">
        <w:rPr>
          <w:rFonts w:ascii="Arial" w:hAnsi="Arial" w:cs="Arial"/>
          <w:spacing w:val="-1"/>
          <w:sz w:val="22"/>
          <w:szCs w:val="22"/>
          <w:lang w:val="en-US"/>
        </w:rPr>
        <w:t>f</w:t>
      </w:r>
      <w:r w:rsidRPr="00DA503F">
        <w:rPr>
          <w:rFonts w:ascii="Arial" w:hAnsi="Arial" w:cs="Arial"/>
          <w:sz w:val="22"/>
          <w:szCs w:val="22"/>
          <w:lang w:val="en-US"/>
        </w:rPr>
        <w:t>ollowi</w:t>
      </w:r>
      <w:r w:rsidRPr="00DA503F">
        <w:rPr>
          <w:rFonts w:ascii="Arial" w:hAnsi="Arial" w:cs="Arial"/>
          <w:spacing w:val="2"/>
          <w:sz w:val="22"/>
          <w:szCs w:val="22"/>
          <w:lang w:val="en-US"/>
        </w:rPr>
        <w:t>n</w:t>
      </w:r>
      <w:r w:rsidRPr="00DA503F">
        <w:rPr>
          <w:rFonts w:ascii="Arial" w:hAnsi="Arial" w:cs="Arial"/>
          <w:sz w:val="22"/>
          <w:szCs w:val="22"/>
          <w:lang w:val="en-US"/>
        </w:rPr>
        <w:t>g</w:t>
      </w:r>
      <w:r w:rsidRPr="00DA503F">
        <w:rPr>
          <w:rFonts w:ascii="Arial" w:hAnsi="Arial" w:cs="Arial"/>
          <w:spacing w:val="1"/>
          <w:sz w:val="22"/>
          <w:szCs w:val="22"/>
          <w:lang w:val="en-US"/>
        </w:rPr>
        <w:t xml:space="preserve"> </w:t>
      </w:r>
      <w:r w:rsidRPr="00DA503F">
        <w:rPr>
          <w:rFonts w:ascii="Arial" w:hAnsi="Arial" w:cs="Arial"/>
          <w:sz w:val="22"/>
          <w:szCs w:val="22"/>
          <w:lang w:val="en-US"/>
        </w:rPr>
        <w:t>is</w:t>
      </w:r>
      <w:r w:rsidRPr="00DA503F">
        <w:rPr>
          <w:rFonts w:ascii="Arial" w:hAnsi="Arial" w:cs="Arial"/>
          <w:spacing w:val="7"/>
          <w:sz w:val="22"/>
          <w:szCs w:val="22"/>
          <w:lang w:val="en-US"/>
        </w:rPr>
        <w:t xml:space="preserve"> </w:t>
      </w:r>
      <w:r w:rsidRPr="00DA503F">
        <w:rPr>
          <w:rFonts w:ascii="Arial" w:hAnsi="Arial" w:cs="Arial"/>
          <w:spacing w:val="-1"/>
          <w:sz w:val="22"/>
          <w:szCs w:val="22"/>
          <w:lang w:val="en-US"/>
        </w:rPr>
        <w:t>a</w:t>
      </w:r>
      <w:r w:rsidRPr="00DA503F">
        <w:rPr>
          <w:rFonts w:ascii="Arial" w:hAnsi="Arial" w:cs="Arial"/>
          <w:sz w:val="22"/>
          <w:szCs w:val="22"/>
          <w:lang w:val="en-US"/>
        </w:rPr>
        <w:t>lso</w:t>
      </w:r>
      <w:r w:rsidRPr="00DA503F">
        <w:rPr>
          <w:rFonts w:ascii="Arial" w:hAnsi="Arial" w:cs="Arial"/>
          <w:spacing w:val="5"/>
          <w:sz w:val="22"/>
          <w:szCs w:val="22"/>
          <w:lang w:val="en-US"/>
        </w:rPr>
        <w:t xml:space="preserve"> </w:t>
      </w:r>
      <w:r w:rsidRPr="00DA503F">
        <w:rPr>
          <w:rFonts w:ascii="Arial" w:hAnsi="Arial" w:cs="Arial"/>
          <w:sz w:val="22"/>
          <w:szCs w:val="22"/>
          <w:lang w:val="en-US"/>
        </w:rPr>
        <w:t xml:space="preserve">a </w:t>
      </w:r>
      <w:r w:rsidRPr="00DA503F">
        <w:rPr>
          <w:rFonts w:ascii="Arial" w:hAnsi="Arial" w:cs="Arial"/>
          <w:spacing w:val="-1"/>
          <w:sz w:val="22"/>
          <w:szCs w:val="22"/>
          <w:lang w:val="en-US"/>
        </w:rPr>
        <w:t>re</w:t>
      </w:r>
      <w:r w:rsidRPr="00DA503F">
        <w:rPr>
          <w:rFonts w:ascii="Arial" w:hAnsi="Arial" w:cs="Arial"/>
          <w:sz w:val="22"/>
          <w:szCs w:val="22"/>
          <w:lang w:val="en-US"/>
        </w:rPr>
        <w:t>qui</w:t>
      </w:r>
      <w:r w:rsidRPr="00DA503F">
        <w:rPr>
          <w:rFonts w:ascii="Arial" w:hAnsi="Arial" w:cs="Arial"/>
          <w:spacing w:val="1"/>
          <w:sz w:val="22"/>
          <w:szCs w:val="22"/>
          <w:lang w:val="en-US"/>
        </w:rPr>
        <w:t>r</w:t>
      </w:r>
      <w:r w:rsidRPr="00DA503F">
        <w:rPr>
          <w:rFonts w:ascii="Arial" w:hAnsi="Arial" w:cs="Arial"/>
          <w:spacing w:val="-1"/>
          <w:sz w:val="22"/>
          <w:szCs w:val="22"/>
          <w:lang w:val="en-US"/>
        </w:rPr>
        <w:t>e</w:t>
      </w:r>
      <w:r w:rsidRPr="00DA503F">
        <w:rPr>
          <w:rFonts w:ascii="Arial" w:hAnsi="Arial" w:cs="Arial"/>
          <w:sz w:val="22"/>
          <w:szCs w:val="22"/>
          <w:lang w:val="en-US"/>
        </w:rPr>
        <w:t>ment:</w:t>
      </w:r>
    </w:p>
    <w:p w14:paraId="7B548A47" w14:textId="77777777" w:rsidR="006B4BD8" w:rsidRPr="00DA503F" w:rsidRDefault="006B4BD8" w:rsidP="005B7442">
      <w:pPr>
        <w:widowControl w:val="0"/>
        <w:numPr>
          <w:ilvl w:val="0"/>
          <w:numId w:val="39"/>
        </w:numPr>
        <w:spacing w:after="120"/>
        <w:jc w:val="both"/>
        <w:rPr>
          <w:rFonts w:ascii="Arial" w:hAnsi="Arial" w:cs="Arial"/>
          <w:sz w:val="22"/>
          <w:szCs w:val="22"/>
          <w:lang w:val="en-US"/>
        </w:rPr>
      </w:pPr>
      <w:r w:rsidRPr="00DA503F">
        <w:rPr>
          <w:rFonts w:ascii="Arial" w:hAnsi="Arial" w:cs="Arial"/>
          <w:spacing w:val="-2"/>
          <w:sz w:val="22"/>
          <w:szCs w:val="22"/>
          <w:lang w:val="en-US"/>
        </w:rPr>
        <w:t>B</w:t>
      </w:r>
      <w:r w:rsidRPr="00DA503F">
        <w:rPr>
          <w:rFonts w:ascii="Arial" w:hAnsi="Arial" w:cs="Arial"/>
          <w:spacing w:val="-1"/>
          <w:sz w:val="22"/>
          <w:szCs w:val="22"/>
          <w:lang w:val="en-US"/>
        </w:rPr>
        <w:t>a</w:t>
      </w:r>
      <w:r w:rsidRPr="00DA503F">
        <w:rPr>
          <w:rFonts w:ascii="Arial" w:hAnsi="Arial" w:cs="Arial"/>
          <w:sz w:val="22"/>
          <w:szCs w:val="22"/>
          <w:lang w:val="en-US"/>
        </w:rPr>
        <w:t>sic</w:t>
      </w:r>
      <w:r w:rsidRPr="00DA503F">
        <w:rPr>
          <w:rFonts w:ascii="Arial" w:hAnsi="Arial" w:cs="Arial"/>
          <w:spacing w:val="1"/>
          <w:sz w:val="22"/>
          <w:szCs w:val="22"/>
          <w:lang w:val="en-US"/>
        </w:rPr>
        <w:t xml:space="preserve"> </w:t>
      </w:r>
      <w:r w:rsidRPr="00DA503F">
        <w:rPr>
          <w:rFonts w:ascii="Arial" w:hAnsi="Arial" w:cs="Arial"/>
          <w:spacing w:val="-1"/>
          <w:sz w:val="22"/>
          <w:szCs w:val="22"/>
          <w:lang w:val="en-US"/>
        </w:rPr>
        <w:t>c</w:t>
      </w:r>
      <w:r w:rsidRPr="00DA503F">
        <w:rPr>
          <w:rFonts w:ascii="Arial" w:hAnsi="Arial" w:cs="Arial"/>
          <w:sz w:val="22"/>
          <w:szCs w:val="22"/>
          <w:lang w:val="en-US"/>
        </w:rPr>
        <w:t>omput</w:t>
      </w:r>
      <w:r w:rsidRPr="00DA503F">
        <w:rPr>
          <w:rFonts w:ascii="Arial" w:hAnsi="Arial" w:cs="Arial"/>
          <w:spacing w:val="-1"/>
          <w:sz w:val="22"/>
          <w:szCs w:val="22"/>
          <w:lang w:val="en-US"/>
        </w:rPr>
        <w:t>e</w:t>
      </w:r>
      <w:r w:rsidRPr="00DA503F">
        <w:rPr>
          <w:rFonts w:ascii="Arial" w:hAnsi="Arial" w:cs="Arial"/>
          <w:sz w:val="22"/>
          <w:szCs w:val="22"/>
          <w:lang w:val="en-US"/>
        </w:rPr>
        <w:t>r skills,</w:t>
      </w:r>
    </w:p>
    <w:p w14:paraId="7549B549" w14:textId="77777777" w:rsidR="006B4BD8" w:rsidRPr="00DA503F" w:rsidRDefault="006B4BD8" w:rsidP="005B7442">
      <w:pPr>
        <w:widowControl w:val="0"/>
        <w:numPr>
          <w:ilvl w:val="0"/>
          <w:numId w:val="39"/>
        </w:numPr>
        <w:spacing w:after="120"/>
        <w:jc w:val="both"/>
        <w:rPr>
          <w:rFonts w:ascii="Arial" w:hAnsi="Arial" w:cs="Arial"/>
          <w:sz w:val="22"/>
          <w:szCs w:val="22"/>
          <w:lang w:val="en-US"/>
        </w:rPr>
      </w:pPr>
      <w:r w:rsidRPr="00DA503F">
        <w:rPr>
          <w:rFonts w:ascii="Arial" w:hAnsi="Arial" w:cs="Arial"/>
          <w:sz w:val="22"/>
          <w:szCs w:val="22"/>
          <w:lang w:val="en-US"/>
        </w:rPr>
        <w:t>D</w:t>
      </w:r>
      <w:r w:rsidRPr="00DA503F">
        <w:rPr>
          <w:rFonts w:ascii="Arial" w:hAnsi="Arial" w:cs="Arial"/>
          <w:spacing w:val="-2"/>
          <w:sz w:val="22"/>
          <w:szCs w:val="22"/>
          <w:lang w:val="en-US"/>
        </w:rPr>
        <w:t>e</w:t>
      </w:r>
      <w:r w:rsidRPr="00DA503F">
        <w:rPr>
          <w:rFonts w:ascii="Arial" w:hAnsi="Arial" w:cs="Arial"/>
          <w:spacing w:val="-1"/>
          <w:sz w:val="22"/>
          <w:szCs w:val="22"/>
          <w:lang w:val="en-US"/>
        </w:rPr>
        <w:t>a</w:t>
      </w:r>
      <w:r w:rsidRPr="00DA503F">
        <w:rPr>
          <w:rFonts w:ascii="Arial" w:hAnsi="Arial" w:cs="Arial"/>
          <w:sz w:val="22"/>
          <w:szCs w:val="22"/>
          <w:lang w:val="en-US"/>
        </w:rPr>
        <w:t>li</w:t>
      </w:r>
      <w:r w:rsidRPr="00DA503F">
        <w:rPr>
          <w:rFonts w:ascii="Arial" w:hAnsi="Arial" w:cs="Arial"/>
          <w:spacing w:val="2"/>
          <w:sz w:val="22"/>
          <w:szCs w:val="22"/>
          <w:lang w:val="en-US"/>
        </w:rPr>
        <w:t>n</w:t>
      </w:r>
      <w:r w:rsidRPr="00DA503F">
        <w:rPr>
          <w:rFonts w:ascii="Arial" w:hAnsi="Arial" w:cs="Arial"/>
          <w:sz w:val="22"/>
          <w:szCs w:val="22"/>
          <w:lang w:val="en-US"/>
        </w:rPr>
        <w:t>g</w:t>
      </w:r>
      <w:r w:rsidRPr="00DA503F">
        <w:rPr>
          <w:rFonts w:ascii="Arial" w:hAnsi="Arial" w:cs="Arial"/>
          <w:spacing w:val="-3"/>
          <w:sz w:val="22"/>
          <w:szCs w:val="22"/>
          <w:lang w:val="en-US"/>
        </w:rPr>
        <w:t xml:space="preserve"> </w:t>
      </w:r>
      <w:r w:rsidRPr="00DA503F">
        <w:rPr>
          <w:rFonts w:ascii="Arial" w:hAnsi="Arial" w:cs="Arial"/>
          <w:sz w:val="22"/>
          <w:szCs w:val="22"/>
          <w:lang w:val="en-US"/>
        </w:rPr>
        <w:t>with dem</w:t>
      </w:r>
      <w:r w:rsidRPr="00DA503F">
        <w:rPr>
          <w:rFonts w:ascii="Arial" w:hAnsi="Arial" w:cs="Arial"/>
          <w:spacing w:val="-1"/>
          <w:sz w:val="22"/>
          <w:szCs w:val="22"/>
          <w:lang w:val="en-US"/>
        </w:rPr>
        <w:t>e</w:t>
      </w:r>
      <w:r w:rsidRPr="00DA503F">
        <w:rPr>
          <w:rFonts w:ascii="Arial" w:hAnsi="Arial" w:cs="Arial"/>
          <w:sz w:val="22"/>
          <w:szCs w:val="22"/>
          <w:lang w:val="en-US"/>
        </w:rPr>
        <w:t>nti</w:t>
      </w:r>
      <w:r w:rsidRPr="00DA503F">
        <w:rPr>
          <w:rFonts w:ascii="Arial" w:hAnsi="Arial" w:cs="Arial"/>
          <w:spacing w:val="-1"/>
          <w:sz w:val="22"/>
          <w:szCs w:val="22"/>
          <w:lang w:val="en-US"/>
        </w:rPr>
        <w:t>a</w:t>
      </w:r>
      <w:r w:rsidRPr="00DA503F">
        <w:rPr>
          <w:rFonts w:ascii="Arial" w:hAnsi="Arial" w:cs="Arial"/>
          <w:sz w:val="22"/>
          <w:szCs w:val="22"/>
          <w:lang w:val="en-US"/>
        </w:rPr>
        <w:t>,</w:t>
      </w:r>
    </w:p>
    <w:p w14:paraId="27BC9626" w14:textId="77777777" w:rsidR="006B4BD8" w:rsidRPr="00DA503F" w:rsidRDefault="006B4BD8" w:rsidP="005B7442">
      <w:pPr>
        <w:widowControl w:val="0"/>
        <w:numPr>
          <w:ilvl w:val="0"/>
          <w:numId w:val="39"/>
        </w:numPr>
        <w:spacing w:after="120"/>
        <w:jc w:val="both"/>
        <w:rPr>
          <w:rFonts w:ascii="Arial" w:hAnsi="Arial" w:cs="Arial"/>
          <w:sz w:val="22"/>
          <w:szCs w:val="22"/>
          <w:lang w:val="en-US"/>
        </w:rPr>
      </w:pPr>
      <w:r w:rsidRPr="00DA503F">
        <w:rPr>
          <w:rFonts w:ascii="Arial" w:hAnsi="Arial" w:cs="Arial"/>
          <w:sz w:val="22"/>
          <w:szCs w:val="22"/>
          <w:lang w:val="en-US"/>
        </w:rPr>
        <w:t>Monitoring</w:t>
      </w:r>
      <w:r w:rsidRPr="00DA503F">
        <w:rPr>
          <w:rFonts w:ascii="Arial" w:hAnsi="Arial" w:cs="Arial"/>
          <w:spacing w:val="-3"/>
          <w:sz w:val="22"/>
          <w:szCs w:val="22"/>
          <w:lang w:val="en-US"/>
        </w:rPr>
        <w:t xml:space="preserve"> </w:t>
      </w:r>
      <w:r w:rsidRPr="00DA503F">
        <w:rPr>
          <w:rFonts w:ascii="Arial" w:hAnsi="Arial" w:cs="Arial"/>
          <w:spacing w:val="-1"/>
          <w:sz w:val="22"/>
          <w:szCs w:val="22"/>
          <w:lang w:val="en-US"/>
        </w:rPr>
        <w:t>c</w:t>
      </w:r>
      <w:r w:rsidRPr="00DA503F">
        <w:rPr>
          <w:rFonts w:ascii="Arial" w:hAnsi="Arial" w:cs="Arial"/>
          <w:spacing w:val="1"/>
          <w:sz w:val="22"/>
          <w:szCs w:val="22"/>
          <w:lang w:val="en-US"/>
        </w:rPr>
        <w:t>a</w:t>
      </w:r>
      <w:r w:rsidRPr="00DA503F">
        <w:rPr>
          <w:rFonts w:ascii="Arial" w:hAnsi="Arial" w:cs="Arial"/>
          <w:sz w:val="22"/>
          <w:szCs w:val="22"/>
          <w:lang w:val="en-US"/>
        </w:rPr>
        <w:t>re</w:t>
      </w:r>
      <w:r w:rsidRPr="00DA503F">
        <w:rPr>
          <w:rFonts w:ascii="Arial" w:hAnsi="Arial" w:cs="Arial"/>
          <w:spacing w:val="-2"/>
          <w:sz w:val="22"/>
          <w:szCs w:val="22"/>
          <w:lang w:val="en-US"/>
        </w:rPr>
        <w:t xml:space="preserve"> </w:t>
      </w:r>
      <w:r w:rsidRPr="00DA503F">
        <w:rPr>
          <w:rFonts w:ascii="Arial" w:hAnsi="Arial" w:cs="Arial"/>
          <w:sz w:val="22"/>
          <w:szCs w:val="22"/>
          <w:lang w:val="en-US"/>
        </w:rPr>
        <w:t>of t</w:t>
      </w:r>
      <w:r w:rsidRPr="00DA503F">
        <w:rPr>
          <w:rFonts w:ascii="Arial" w:hAnsi="Arial" w:cs="Arial"/>
          <w:spacing w:val="1"/>
          <w:sz w:val="22"/>
          <w:szCs w:val="22"/>
          <w:lang w:val="en-US"/>
        </w:rPr>
        <w:t>h</w:t>
      </w:r>
      <w:r w:rsidRPr="00DA503F">
        <w:rPr>
          <w:rFonts w:ascii="Arial" w:hAnsi="Arial" w:cs="Arial"/>
          <w:sz w:val="22"/>
          <w:szCs w:val="22"/>
          <w:lang w:val="en-US"/>
        </w:rPr>
        <w:t>e</w:t>
      </w:r>
      <w:r w:rsidRPr="00DA503F">
        <w:rPr>
          <w:rFonts w:ascii="Arial" w:hAnsi="Arial" w:cs="Arial"/>
          <w:spacing w:val="-1"/>
          <w:sz w:val="22"/>
          <w:szCs w:val="22"/>
          <w:lang w:val="en-US"/>
        </w:rPr>
        <w:t xml:space="preserve"> </w:t>
      </w:r>
      <w:r w:rsidRPr="00DA503F">
        <w:rPr>
          <w:rFonts w:ascii="Arial" w:hAnsi="Arial" w:cs="Arial"/>
          <w:sz w:val="22"/>
          <w:szCs w:val="22"/>
          <w:lang w:val="en-US"/>
        </w:rPr>
        <w:t>incontinent r</w:t>
      </w:r>
      <w:r w:rsidRPr="00DA503F">
        <w:rPr>
          <w:rFonts w:ascii="Arial" w:hAnsi="Arial" w:cs="Arial"/>
          <w:spacing w:val="-2"/>
          <w:sz w:val="22"/>
          <w:szCs w:val="22"/>
          <w:lang w:val="en-US"/>
        </w:rPr>
        <w:t>e</w:t>
      </w:r>
      <w:r w:rsidRPr="00DA503F">
        <w:rPr>
          <w:rFonts w:ascii="Arial" w:hAnsi="Arial" w:cs="Arial"/>
          <w:sz w:val="22"/>
          <w:szCs w:val="22"/>
          <w:lang w:val="en-US"/>
        </w:rPr>
        <w:t>sident,</w:t>
      </w:r>
    </w:p>
    <w:p w14:paraId="08D9078D" w14:textId="77777777" w:rsidR="006B4BD8" w:rsidRPr="00DA503F" w:rsidRDefault="006B4BD8" w:rsidP="005B7442">
      <w:pPr>
        <w:widowControl w:val="0"/>
        <w:numPr>
          <w:ilvl w:val="0"/>
          <w:numId w:val="39"/>
        </w:numPr>
        <w:spacing w:after="120"/>
        <w:jc w:val="both"/>
        <w:rPr>
          <w:rFonts w:ascii="Arial" w:hAnsi="Arial" w:cs="Arial"/>
          <w:sz w:val="22"/>
          <w:szCs w:val="22"/>
          <w:lang w:val="en-US"/>
        </w:rPr>
      </w:pPr>
      <w:r w:rsidRPr="00DA503F">
        <w:rPr>
          <w:rFonts w:ascii="Arial" w:hAnsi="Arial" w:cs="Arial"/>
          <w:sz w:val="22"/>
          <w:szCs w:val="22"/>
          <w:lang w:val="en-US"/>
        </w:rPr>
        <w:t>Skin c</w:t>
      </w:r>
      <w:r w:rsidRPr="00DA503F">
        <w:rPr>
          <w:rFonts w:ascii="Arial" w:hAnsi="Arial" w:cs="Arial"/>
          <w:spacing w:val="-2"/>
          <w:sz w:val="22"/>
          <w:szCs w:val="22"/>
          <w:lang w:val="en-US"/>
        </w:rPr>
        <w:t>a</w:t>
      </w:r>
      <w:r w:rsidRPr="00DA503F">
        <w:rPr>
          <w:rFonts w:ascii="Arial" w:hAnsi="Arial" w:cs="Arial"/>
          <w:sz w:val="22"/>
          <w:szCs w:val="22"/>
          <w:lang w:val="en-US"/>
        </w:rPr>
        <w:t>r</w:t>
      </w:r>
      <w:r w:rsidRPr="00DA503F">
        <w:rPr>
          <w:rFonts w:ascii="Arial" w:hAnsi="Arial" w:cs="Arial"/>
          <w:spacing w:val="-2"/>
          <w:sz w:val="22"/>
          <w:szCs w:val="22"/>
          <w:lang w:val="en-US"/>
        </w:rPr>
        <w:t>e</w:t>
      </w:r>
      <w:r w:rsidRPr="00DA503F">
        <w:rPr>
          <w:rFonts w:ascii="Arial" w:hAnsi="Arial" w:cs="Arial"/>
          <w:sz w:val="22"/>
          <w:szCs w:val="22"/>
          <w:lang w:val="en-US"/>
        </w:rPr>
        <w:t>,</w:t>
      </w:r>
    </w:p>
    <w:p w14:paraId="0903543D" w14:textId="77777777" w:rsidR="006B4BD8" w:rsidRPr="00DA503F" w:rsidRDefault="006B4BD8" w:rsidP="005B7442">
      <w:pPr>
        <w:widowControl w:val="0"/>
        <w:numPr>
          <w:ilvl w:val="0"/>
          <w:numId w:val="39"/>
        </w:numPr>
        <w:spacing w:after="120"/>
        <w:jc w:val="both"/>
        <w:rPr>
          <w:rFonts w:ascii="Arial" w:hAnsi="Arial" w:cs="Arial"/>
          <w:sz w:val="22"/>
          <w:szCs w:val="22"/>
          <w:lang w:val="en-US"/>
        </w:rPr>
      </w:pPr>
      <w:r w:rsidRPr="00DA503F">
        <w:rPr>
          <w:rFonts w:ascii="Arial" w:hAnsi="Arial" w:cs="Arial"/>
          <w:sz w:val="22"/>
          <w:szCs w:val="22"/>
          <w:lang w:val="en-US"/>
        </w:rPr>
        <w:t xml:space="preserve">Simple </w:t>
      </w:r>
      <w:r w:rsidRPr="00DA503F">
        <w:rPr>
          <w:rFonts w:ascii="Arial" w:hAnsi="Arial" w:cs="Arial"/>
          <w:spacing w:val="-1"/>
          <w:sz w:val="22"/>
          <w:szCs w:val="22"/>
          <w:lang w:val="en-US"/>
        </w:rPr>
        <w:t>w</w:t>
      </w:r>
      <w:r w:rsidRPr="00DA503F">
        <w:rPr>
          <w:rFonts w:ascii="Arial" w:hAnsi="Arial" w:cs="Arial"/>
          <w:sz w:val="22"/>
          <w:szCs w:val="22"/>
          <w:lang w:val="en-US"/>
        </w:rPr>
        <w:t>ound monitori</w:t>
      </w:r>
      <w:r w:rsidRPr="00DA503F">
        <w:rPr>
          <w:rFonts w:ascii="Arial" w:hAnsi="Arial" w:cs="Arial"/>
          <w:spacing w:val="-3"/>
          <w:sz w:val="22"/>
          <w:szCs w:val="22"/>
          <w:lang w:val="en-US"/>
        </w:rPr>
        <w:t>ng</w:t>
      </w:r>
      <w:r w:rsidRPr="00DA503F">
        <w:rPr>
          <w:rFonts w:ascii="Arial" w:hAnsi="Arial" w:cs="Arial"/>
          <w:sz w:val="22"/>
          <w:szCs w:val="22"/>
          <w:lang w:val="en-US"/>
        </w:rPr>
        <w:t>,</w:t>
      </w:r>
    </w:p>
    <w:p w14:paraId="5FC35B7C" w14:textId="77777777" w:rsidR="006B4BD8" w:rsidRPr="00DA503F" w:rsidRDefault="006B4BD8" w:rsidP="005B7442">
      <w:pPr>
        <w:widowControl w:val="0"/>
        <w:numPr>
          <w:ilvl w:val="0"/>
          <w:numId w:val="39"/>
        </w:numPr>
        <w:spacing w:after="120"/>
        <w:jc w:val="both"/>
        <w:rPr>
          <w:rFonts w:ascii="Arial" w:hAnsi="Arial" w:cs="Arial"/>
          <w:sz w:val="22"/>
          <w:szCs w:val="22"/>
          <w:lang w:val="en-US"/>
        </w:rPr>
      </w:pPr>
      <w:r w:rsidRPr="00DA503F">
        <w:rPr>
          <w:rFonts w:ascii="Arial" w:hAnsi="Arial" w:cs="Arial"/>
          <w:sz w:val="22"/>
          <w:szCs w:val="22"/>
          <w:lang w:val="en-US"/>
        </w:rPr>
        <w:t>Di</w:t>
      </w:r>
      <w:r w:rsidRPr="00DA503F">
        <w:rPr>
          <w:rFonts w:ascii="Arial" w:hAnsi="Arial" w:cs="Arial"/>
          <w:spacing w:val="-1"/>
          <w:sz w:val="22"/>
          <w:szCs w:val="22"/>
          <w:lang w:val="en-US"/>
        </w:rPr>
        <w:t>a</w:t>
      </w:r>
      <w:r w:rsidRPr="00DA503F">
        <w:rPr>
          <w:rFonts w:ascii="Arial" w:hAnsi="Arial" w:cs="Arial"/>
          <w:sz w:val="22"/>
          <w:szCs w:val="22"/>
          <w:lang w:val="en-US"/>
        </w:rPr>
        <w:t>b</w:t>
      </w:r>
      <w:r w:rsidRPr="00DA503F">
        <w:rPr>
          <w:rFonts w:ascii="Arial" w:hAnsi="Arial" w:cs="Arial"/>
          <w:spacing w:val="-1"/>
          <w:sz w:val="22"/>
          <w:szCs w:val="22"/>
          <w:lang w:val="en-US"/>
        </w:rPr>
        <w:t>e</w:t>
      </w:r>
      <w:r w:rsidRPr="00DA503F">
        <w:rPr>
          <w:rFonts w:ascii="Arial" w:hAnsi="Arial" w:cs="Arial"/>
          <w:sz w:val="22"/>
          <w:szCs w:val="22"/>
          <w:lang w:val="en-US"/>
        </w:rPr>
        <w:t xml:space="preserve">tes </w:t>
      </w:r>
      <w:r w:rsidRPr="00DA503F">
        <w:rPr>
          <w:rFonts w:ascii="Arial" w:hAnsi="Arial" w:cs="Arial"/>
          <w:spacing w:val="-2"/>
          <w:sz w:val="22"/>
          <w:szCs w:val="22"/>
          <w:lang w:val="en-US"/>
        </w:rPr>
        <w:t>a</w:t>
      </w:r>
      <w:r w:rsidRPr="00DA503F">
        <w:rPr>
          <w:rFonts w:ascii="Arial" w:hAnsi="Arial" w:cs="Arial"/>
          <w:spacing w:val="1"/>
          <w:sz w:val="22"/>
          <w:szCs w:val="22"/>
          <w:lang w:val="en-US"/>
        </w:rPr>
        <w:t>w</w:t>
      </w:r>
      <w:r w:rsidRPr="00DA503F">
        <w:rPr>
          <w:rFonts w:ascii="Arial" w:hAnsi="Arial" w:cs="Arial"/>
          <w:spacing w:val="-1"/>
          <w:sz w:val="22"/>
          <w:szCs w:val="22"/>
          <w:lang w:val="en-US"/>
        </w:rPr>
        <w:t>a</w:t>
      </w:r>
      <w:r w:rsidRPr="00DA503F">
        <w:rPr>
          <w:rFonts w:ascii="Arial" w:hAnsi="Arial" w:cs="Arial"/>
          <w:spacing w:val="1"/>
          <w:sz w:val="22"/>
          <w:szCs w:val="22"/>
          <w:lang w:val="en-US"/>
        </w:rPr>
        <w:t>r</w:t>
      </w:r>
      <w:r w:rsidRPr="00DA503F">
        <w:rPr>
          <w:rFonts w:ascii="Arial" w:hAnsi="Arial" w:cs="Arial"/>
          <w:spacing w:val="-1"/>
          <w:sz w:val="22"/>
          <w:szCs w:val="22"/>
          <w:lang w:val="en-US"/>
        </w:rPr>
        <w:t>e</w:t>
      </w:r>
      <w:r w:rsidRPr="00DA503F">
        <w:rPr>
          <w:rFonts w:ascii="Arial" w:hAnsi="Arial" w:cs="Arial"/>
          <w:sz w:val="22"/>
          <w:szCs w:val="22"/>
          <w:lang w:val="en-US"/>
        </w:rPr>
        <w:t>n</w:t>
      </w:r>
      <w:r w:rsidRPr="00DA503F">
        <w:rPr>
          <w:rFonts w:ascii="Arial" w:hAnsi="Arial" w:cs="Arial"/>
          <w:spacing w:val="-1"/>
          <w:sz w:val="22"/>
          <w:szCs w:val="22"/>
          <w:lang w:val="en-US"/>
        </w:rPr>
        <w:t>e</w:t>
      </w:r>
      <w:r w:rsidRPr="00DA503F">
        <w:rPr>
          <w:rFonts w:ascii="Arial" w:hAnsi="Arial" w:cs="Arial"/>
          <w:sz w:val="22"/>
          <w:szCs w:val="22"/>
          <w:lang w:val="en-US"/>
        </w:rPr>
        <w:t>ss,</w:t>
      </w:r>
    </w:p>
    <w:p w14:paraId="64998E25" w14:textId="77777777" w:rsidR="006B4BD8" w:rsidRPr="00DA503F" w:rsidRDefault="006B4BD8" w:rsidP="005B7442">
      <w:pPr>
        <w:widowControl w:val="0"/>
        <w:numPr>
          <w:ilvl w:val="0"/>
          <w:numId w:val="39"/>
        </w:numPr>
        <w:spacing w:after="120"/>
        <w:jc w:val="both"/>
        <w:rPr>
          <w:rFonts w:ascii="Arial" w:hAnsi="Arial" w:cs="Arial"/>
          <w:sz w:val="22"/>
          <w:szCs w:val="22"/>
          <w:lang w:val="en-US"/>
        </w:rPr>
      </w:pPr>
      <w:r w:rsidRPr="00DA503F">
        <w:rPr>
          <w:rFonts w:ascii="Arial" w:hAnsi="Arial" w:cs="Arial"/>
          <w:spacing w:val="-4"/>
          <w:sz w:val="22"/>
          <w:szCs w:val="22"/>
          <w:lang w:val="en-US"/>
        </w:rPr>
        <w:t>I</w:t>
      </w:r>
      <w:r w:rsidRPr="00DA503F">
        <w:rPr>
          <w:rFonts w:ascii="Arial" w:hAnsi="Arial" w:cs="Arial"/>
          <w:spacing w:val="2"/>
          <w:sz w:val="22"/>
          <w:szCs w:val="22"/>
          <w:lang w:val="en-US"/>
        </w:rPr>
        <w:t>n</w:t>
      </w:r>
      <w:r w:rsidRPr="00DA503F">
        <w:rPr>
          <w:rFonts w:ascii="Arial" w:hAnsi="Arial" w:cs="Arial"/>
          <w:sz w:val="22"/>
          <w:szCs w:val="22"/>
          <w:lang w:val="en-US"/>
        </w:rPr>
        <w:t>f</w:t>
      </w:r>
      <w:r w:rsidRPr="00DA503F">
        <w:rPr>
          <w:rFonts w:ascii="Arial" w:hAnsi="Arial" w:cs="Arial"/>
          <w:spacing w:val="-2"/>
          <w:sz w:val="22"/>
          <w:szCs w:val="22"/>
          <w:lang w:val="en-US"/>
        </w:rPr>
        <w:t>e</w:t>
      </w:r>
      <w:r w:rsidRPr="00DA503F">
        <w:rPr>
          <w:rFonts w:ascii="Arial" w:hAnsi="Arial" w:cs="Arial"/>
          <w:spacing w:val="-1"/>
          <w:sz w:val="22"/>
          <w:szCs w:val="22"/>
          <w:lang w:val="en-US"/>
        </w:rPr>
        <w:t>c</w:t>
      </w:r>
      <w:r w:rsidRPr="00DA503F">
        <w:rPr>
          <w:rFonts w:ascii="Arial" w:hAnsi="Arial" w:cs="Arial"/>
          <w:sz w:val="22"/>
          <w:szCs w:val="22"/>
          <w:lang w:val="en-US"/>
        </w:rPr>
        <w:t xml:space="preserve">tion </w:t>
      </w:r>
      <w:r w:rsidRPr="00DA503F">
        <w:rPr>
          <w:rFonts w:ascii="Arial" w:hAnsi="Arial" w:cs="Arial"/>
          <w:spacing w:val="-1"/>
          <w:sz w:val="22"/>
          <w:szCs w:val="22"/>
          <w:lang w:val="en-US"/>
        </w:rPr>
        <w:t>c</w:t>
      </w:r>
      <w:r w:rsidRPr="00DA503F">
        <w:rPr>
          <w:rFonts w:ascii="Arial" w:hAnsi="Arial" w:cs="Arial"/>
          <w:sz w:val="22"/>
          <w:szCs w:val="22"/>
          <w:lang w:val="en-US"/>
        </w:rPr>
        <w:t>ontrol,</w:t>
      </w:r>
      <w:r w:rsidRPr="00DA503F">
        <w:rPr>
          <w:rFonts w:ascii="Arial" w:hAnsi="Arial" w:cs="Arial"/>
          <w:spacing w:val="2"/>
          <w:sz w:val="22"/>
          <w:szCs w:val="22"/>
          <w:lang w:val="en-US"/>
        </w:rPr>
        <w:t xml:space="preserve"> </w:t>
      </w:r>
      <w:r w:rsidRPr="00DA503F">
        <w:rPr>
          <w:rFonts w:ascii="Arial" w:hAnsi="Arial" w:cs="Arial"/>
          <w:spacing w:val="-1"/>
          <w:sz w:val="22"/>
          <w:szCs w:val="22"/>
          <w:lang w:val="en-US"/>
        </w:rPr>
        <w:t>a</w:t>
      </w:r>
      <w:r w:rsidRPr="00DA503F">
        <w:rPr>
          <w:rFonts w:ascii="Arial" w:hAnsi="Arial" w:cs="Arial"/>
          <w:sz w:val="22"/>
          <w:szCs w:val="22"/>
          <w:lang w:val="en-US"/>
        </w:rPr>
        <w:t>nd</w:t>
      </w:r>
    </w:p>
    <w:p w14:paraId="71EF0312" w14:textId="77777777" w:rsidR="006B4BD8" w:rsidRPr="00DA503F" w:rsidRDefault="006B4BD8" w:rsidP="005B7442">
      <w:pPr>
        <w:widowControl w:val="0"/>
        <w:numPr>
          <w:ilvl w:val="0"/>
          <w:numId w:val="39"/>
        </w:numPr>
        <w:spacing w:after="120"/>
        <w:jc w:val="both"/>
        <w:rPr>
          <w:rFonts w:ascii="Arial" w:hAnsi="Arial" w:cs="Arial"/>
          <w:sz w:val="22"/>
          <w:szCs w:val="22"/>
          <w:lang w:val="en-US"/>
        </w:rPr>
      </w:pPr>
      <w:r w:rsidRPr="00DA503F">
        <w:rPr>
          <w:rFonts w:ascii="Arial" w:hAnsi="Arial" w:cs="Arial"/>
          <w:spacing w:val="-2"/>
          <w:sz w:val="22"/>
          <w:szCs w:val="22"/>
          <w:lang w:val="en-US"/>
        </w:rPr>
        <w:t>B</w:t>
      </w:r>
      <w:r w:rsidRPr="00DA503F">
        <w:rPr>
          <w:rFonts w:ascii="Arial" w:hAnsi="Arial" w:cs="Arial"/>
          <w:spacing w:val="-1"/>
          <w:sz w:val="22"/>
          <w:szCs w:val="22"/>
          <w:lang w:val="en-US"/>
        </w:rPr>
        <w:t>e</w:t>
      </w:r>
      <w:r w:rsidRPr="00DA503F">
        <w:rPr>
          <w:rFonts w:ascii="Arial" w:hAnsi="Arial" w:cs="Arial"/>
          <w:sz w:val="22"/>
          <w:szCs w:val="22"/>
          <w:lang w:val="en-US"/>
        </w:rPr>
        <w:t>h</w:t>
      </w:r>
      <w:r w:rsidRPr="00DA503F">
        <w:rPr>
          <w:rFonts w:ascii="Arial" w:hAnsi="Arial" w:cs="Arial"/>
          <w:spacing w:val="-1"/>
          <w:sz w:val="22"/>
          <w:szCs w:val="22"/>
          <w:lang w:val="en-US"/>
        </w:rPr>
        <w:t>a</w:t>
      </w:r>
      <w:r w:rsidRPr="00DA503F">
        <w:rPr>
          <w:rFonts w:ascii="Arial" w:hAnsi="Arial" w:cs="Arial"/>
          <w:sz w:val="22"/>
          <w:szCs w:val="22"/>
          <w:lang w:val="en-US"/>
        </w:rPr>
        <w:t>vio</w:t>
      </w:r>
      <w:r w:rsidRPr="00DA503F">
        <w:rPr>
          <w:rFonts w:ascii="Arial" w:hAnsi="Arial" w:cs="Arial"/>
          <w:spacing w:val="2"/>
          <w:sz w:val="22"/>
          <w:szCs w:val="22"/>
          <w:lang w:val="en-US"/>
        </w:rPr>
        <w:t>u</w:t>
      </w:r>
      <w:r w:rsidRPr="00DA503F">
        <w:rPr>
          <w:rFonts w:ascii="Arial" w:hAnsi="Arial" w:cs="Arial"/>
          <w:sz w:val="22"/>
          <w:szCs w:val="22"/>
          <w:lang w:val="en-US"/>
        </w:rPr>
        <w:t>r m</w:t>
      </w:r>
      <w:r w:rsidRPr="00DA503F">
        <w:rPr>
          <w:rFonts w:ascii="Arial" w:hAnsi="Arial" w:cs="Arial"/>
          <w:spacing w:val="-2"/>
          <w:sz w:val="22"/>
          <w:szCs w:val="22"/>
          <w:lang w:val="en-US"/>
        </w:rPr>
        <w:t>a</w:t>
      </w:r>
      <w:r w:rsidRPr="00DA503F">
        <w:rPr>
          <w:rFonts w:ascii="Arial" w:hAnsi="Arial" w:cs="Arial"/>
          <w:sz w:val="22"/>
          <w:szCs w:val="22"/>
          <w:lang w:val="en-US"/>
        </w:rPr>
        <w:t>n</w:t>
      </w:r>
      <w:r w:rsidRPr="00DA503F">
        <w:rPr>
          <w:rFonts w:ascii="Arial" w:hAnsi="Arial" w:cs="Arial"/>
          <w:spacing w:val="1"/>
          <w:sz w:val="22"/>
          <w:szCs w:val="22"/>
          <w:lang w:val="en-US"/>
        </w:rPr>
        <w:t>a</w:t>
      </w:r>
      <w:r w:rsidRPr="00DA503F">
        <w:rPr>
          <w:rFonts w:ascii="Arial" w:hAnsi="Arial" w:cs="Arial"/>
          <w:sz w:val="22"/>
          <w:szCs w:val="22"/>
          <w:lang w:val="en-US"/>
        </w:rPr>
        <w:t>g</w:t>
      </w:r>
      <w:r w:rsidRPr="00DA503F">
        <w:rPr>
          <w:rFonts w:ascii="Arial" w:hAnsi="Arial" w:cs="Arial"/>
          <w:spacing w:val="-1"/>
          <w:sz w:val="22"/>
          <w:szCs w:val="22"/>
          <w:lang w:val="en-US"/>
        </w:rPr>
        <w:t>e</w:t>
      </w:r>
      <w:r w:rsidRPr="00DA503F">
        <w:rPr>
          <w:rFonts w:ascii="Arial" w:hAnsi="Arial" w:cs="Arial"/>
          <w:sz w:val="22"/>
          <w:szCs w:val="22"/>
          <w:lang w:val="en-US"/>
        </w:rPr>
        <w:t>ment.</w:t>
      </w:r>
    </w:p>
    <w:p w14:paraId="7955BD60" w14:textId="77777777" w:rsidR="006B4BD8" w:rsidRPr="00DA503F" w:rsidRDefault="006B4BD8" w:rsidP="006B4BD8">
      <w:pPr>
        <w:widowControl w:val="0"/>
        <w:ind w:left="273"/>
        <w:jc w:val="both"/>
        <w:rPr>
          <w:rFonts w:ascii="Arial" w:hAnsi="Arial" w:cs="Arial"/>
          <w:b/>
          <w:bCs/>
          <w:spacing w:val="-3"/>
          <w:sz w:val="22"/>
          <w:szCs w:val="22"/>
          <w:lang w:val="en-US"/>
        </w:rPr>
      </w:pPr>
    </w:p>
    <w:p w14:paraId="694F052F" w14:textId="1322BF2D" w:rsidR="006B4BD8" w:rsidRPr="00DA503F" w:rsidRDefault="006B4BD8" w:rsidP="006B4BD8">
      <w:pPr>
        <w:widowControl w:val="0"/>
        <w:ind w:left="273"/>
        <w:jc w:val="both"/>
        <w:rPr>
          <w:rFonts w:ascii="Arial" w:hAnsi="Arial" w:cs="Arial"/>
          <w:b/>
          <w:bCs/>
          <w:spacing w:val="-3"/>
          <w:sz w:val="22"/>
          <w:szCs w:val="22"/>
          <w:u w:val="single"/>
        </w:rPr>
      </w:pPr>
      <w:r w:rsidRPr="00DA503F">
        <w:rPr>
          <w:rFonts w:ascii="Arial" w:hAnsi="Arial" w:cs="Arial"/>
          <w:b/>
          <w:bCs/>
          <w:spacing w:val="-3"/>
          <w:sz w:val="22"/>
          <w:szCs w:val="22"/>
          <w:u w:val="single"/>
        </w:rPr>
        <w:t xml:space="preserve">Personal Carer Level 4 </w:t>
      </w:r>
    </w:p>
    <w:p w14:paraId="1786B8EA" w14:textId="77777777" w:rsidR="006B4BD8" w:rsidRPr="00DA503F" w:rsidRDefault="006B4BD8" w:rsidP="006B4BD8">
      <w:pPr>
        <w:widowControl w:val="0"/>
        <w:ind w:left="273"/>
        <w:jc w:val="both"/>
        <w:rPr>
          <w:rFonts w:ascii="Arial" w:hAnsi="Arial" w:cs="Arial"/>
          <w:sz w:val="22"/>
          <w:szCs w:val="22"/>
          <w:lang w:val="en-US"/>
        </w:rPr>
      </w:pPr>
    </w:p>
    <w:p w14:paraId="26709E82" w14:textId="77777777" w:rsidR="006B4BD8" w:rsidRPr="00DA503F" w:rsidRDefault="006B4BD8" w:rsidP="006B4BD8">
      <w:pPr>
        <w:widowControl w:val="0"/>
        <w:ind w:left="273"/>
        <w:jc w:val="both"/>
        <w:rPr>
          <w:rFonts w:ascii="Arial" w:hAnsi="Arial" w:cs="Arial"/>
          <w:sz w:val="22"/>
          <w:szCs w:val="22"/>
          <w:lang w:val="en-US"/>
        </w:rPr>
      </w:pPr>
      <w:r w:rsidRPr="00DA503F">
        <w:rPr>
          <w:rFonts w:ascii="Arial" w:hAnsi="Arial" w:cs="Arial"/>
          <w:sz w:val="22"/>
          <w:szCs w:val="22"/>
          <w:lang w:val="en-US"/>
        </w:rPr>
        <w:t>Me</w:t>
      </w:r>
      <w:r w:rsidRPr="00DA503F">
        <w:rPr>
          <w:rFonts w:ascii="Arial" w:hAnsi="Arial" w:cs="Arial"/>
          <w:spacing w:val="-2"/>
          <w:sz w:val="22"/>
          <w:szCs w:val="22"/>
          <w:lang w:val="en-US"/>
        </w:rPr>
        <w:t>a</w:t>
      </w:r>
      <w:r w:rsidRPr="00DA503F">
        <w:rPr>
          <w:rFonts w:ascii="Arial" w:hAnsi="Arial" w:cs="Arial"/>
          <w:sz w:val="22"/>
          <w:szCs w:val="22"/>
          <w:lang w:val="en-US"/>
        </w:rPr>
        <w:t>ns</w:t>
      </w:r>
      <w:r w:rsidRPr="00DA503F">
        <w:rPr>
          <w:rFonts w:ascii="Arial" w:hAnsi="Arial" w:cs="Arial"/>
          <w:spacing w:val="16"/>
          <w:sz w:val="22"/>
          <w:szCs w:val="22"/>
          <w:lang w:val="en-US"/>
        </w:rPr>
        <w:t xml:space="preserve"> </w:t>
      </w:r>
      <w:r w:rsidRPr="00DA503F">
        <w:rPr>
          <w:rFonts w:ascii="Arial" w:hAnsi="Arial" w:cs="Arial"/>
          <w:sz w:val="22"/>
          <w:szCs w:val="22"/>
          <w:lang w:val="en-US"/>
        </w:rPr>
        <w:t>a</w:t>
      </w:r>
      <w:r w:rsidRPr="00DA503F">
        <w:rPr>
          <w:rFonts w:ascii="Arial" w:hAnsi="Arial" w:cs="Arial"/>
          <w:spacing w:val="15"/>
          <w:sz w:val="22"/>
          <w:szCs w:val="22"/>
          <w:lang w:val="en-US"/>
        </w:rPr>
        <w:t xml:space="preserve"> </w:t>
      </w:r>
      <w:r w:rsidRPr="00DA503F">
        <w:rPr>
          <w:rFonts w:ascii="Arial" w:hAnsi="Arial" w:cs="Arial"/>
          <w:sz w:val="22"/>
          <w:szCs w:val="22"/>
          <w:lang w:val="en-US"/>
        </w:rPr>
        <w:t>p</w:t>
      </w:r>
      <w:r w:rsidRPr="00DA503F">
        <w:rPr>
          <w:rFonts w:ascii="Arial" w:hAnsi="Arial" w:cs="Arial"/>
          <w:spacing w:val="-1"/>
          <w:sz w:val="22"/>
          <w:szCs w:val="22"/>
          <w:lang w:val="en-US"/>
        </w:rPr>
        <w:t>e</w:t>
      </w:r>
      <w:r w:rsidRPr="00DA503F">
        <w:rPr>
          <w:rFonts w:ascii="Arial" w:hAnsi="Arial" w:cs="Arial"/>
          <w:sz w:val="22"/>
          <w:szCs w:val="22"/>
          <w:lang w:val="en-US"/>
        </w:rPr>
        <w:t>rson</w:t>
      </w:r>
      <w:r w:rsidRPr="00DA503F">
        <w:rPr>
          <w:rFonts w:ascii="Arial" w:hAnsi="Arial" w:cs="Arial"/>
          <w:spacing w:val="16"/>
          <w:sz w:val="22"/>
          <w:szCs w:val="22"/>
          <w:lang w:val="en-US"/>
        </w:rPr>
        <w:t xml:space="preserve"> </w:t>
      </w:r>
      <w:r w:rsidRPr="00DA503F">
        <w:rPr>
          <w:rFonts w:ascii="Arial" w:hAnsi="Arial" w:cs="Arial"/>
          <w:spacing w:val="-1"/>
          <w:sz w:val="22"/>
          <w:szCs w:val="22"/>
          <w:lang w:val="en-US"/>
        </w:rPr>
        <w:t>e</w:t>
      </w:r>
      <w:r w:rsidRPr="00DA503F">
        <w:rPr>
          <w:rFonts w:ascii="Arial" w:hAnsi="Arial" w:cs="Arial"/>
          <w:sz w:val="22"/>
          <w:szCs w:val="22"/>
          <w:lang w:val="en-US"/>
        </w:rPr>
        <w:t>mpl</w:t>
      </w:r>
      <w:r w:rsidRPr="00DA503F">
        <w:rPr>
          <w:rFonts w:ascii="Arial" w:hAnsi="Arial" w:cs="Arial"/>
          <w:spacing w:val="2"/>
          <w:sz w:val="22"/>
          <w:szCs w:val="22"/>
          <w:lang w:val="en-US"/>
        </w:rPr>
        <w:t>o</w:t>
      </w:r>
      <w:r w:rsidRPr="00DA503F">
        <w:rPr>
          <w:rFonts w:ascii="Arial" w:hAnsi="Arial" w:cs="Arial"/>
          <w:spacing w:val="-5"/>
          <w:sz w:val="22"/>
          <w:szCs w:val="22"/>
          <w:lang w:val="en-US"/>
        </w:rPr>
        <w:t>y</w:t>
      </w:r>
      <w:r w:rsidRPr="00DA503F">
        <w:rPr>
          <w:rFonts w:ascii="Arial" w:hAnsi="Arial" w:cs="Arial"/>
          <w:spacing w:val="3"/>
          <w:sz w:val="22"/>
          <w:szCs w:val="22"/>
          <w:lang w:val="en-US"/>
        </w:rPr>
        <w:t>e</w:t>
      </w:r>
      <w:r w:rsidRPr="00DA503F">
        <w:rPr>
          <w:rFonts w:ascii="Arial" w:hAnsi="Arial" w:cs="Arial"/>
          <w:sz w:val="22"/>
          <w:szCs w:val="22"/>
          <w:lang w:val="en-US"/>
        </w:rPr>
        <w:t>d</w:t>
      </w:r>
      <w:r w:rsidRPr="00DA503F">
        <w:rPr>
          <w:rFonts w:ascii="Arial" w:hAnsi="Arial" w:cs="Arial"/>
          <w:spacing w:val="16"/>
          <w:sz w:val="22"/>
          <w:szCs w:val="22"/>
          <w:lang w:val="en-US"/>
        </w:rPr>
        <w:t xml:space="preserve"> </w:t>
      </w:r>
      <w:r w:rsidRPr="00DA503F">
        <w:rPr>
          <w:rFonts w:ascii="Arial" w:hAnsi="Arial" w:cs="Arial"/>
          <w:sz w:val="22"/>
          <w:szCs w:val="22"/>
          <w:lang w:val="en-US"/>
        </w:rPr>
        <w:t>in</w:t>
      </w:r>
      <w:r w:rsidRPr="00DA503F">
        <w:rPr>
          <w:rFonts w:ascii="Arial" w:hAnsi="Arial" w:cs="Arial"/>
          <w:spacing w:val="17"/>
          <w:sz w:val="22"/>
          <w:szCs w:val="22"/>
          <w:lang w:val="en-US"/>
        </w:rPr>
        <w:t xml:space="preserve"> </w:t>
      </w:r>
      <w:r w:rsidRPr="00DA503F">
        <w:rPr>
          <w:rFonts w:ascii="Arial" w:hAnsi="Arial" w:cs="Arial"/>
          <w:spacing w:val="-1"/>
          <w:sz w:val="22"/>
          <w:szCs w:val="22"/>
          <w:lang w:val="en-US"/>
        </w:rPr>
        <w:t>a</w:t>
      </w:r>
      <w:r w:rsidRPr="00DA503F">
        <w:rPr>
          <w:rFonts w:ascii="Arial" w:hAnsi="Arial" w:cs="Arial"/>
          <w:spacing w:val="16"/>
          <w:sz w:val="22"/>
          <w:szCs w:val="22"/>
          <w:lang w:val="en-US"/>
        </w:rPr>
        <w:t xml:space="preserve"> </w:t>
      </w:r>
      <w:r w:rsidRPr="00DA503F">
        <w:rPr>
          <w:rFonts w:ascii="Arial" w:hAnsi="Arial" w:cs="Arial"/>
          <w:sz w:val="22"/>
          <w:szCs w:val="22"/>
          <w:lang w:val="en-US"/>
        </w:rPr>
        <w:t>R</w:t>
      </w:r>
      <w:r w:rsidRPr="00DA503F">
        <w:rPr>
          <w:rFonts w:ascii="Arial" w:hAnsi="Arial" w:cs="Arial"/>
          <w:spacing w:val="-1"/>
          <w:sz w:val="22"/>
          <w:szCs w:val="22"/>
          <w:lang w:val="en-US"/>
        </w:rPr>
        <w:t>e</w:t>
      </w:r>
      <w:r w:rsidRPr="00DA503F">
        <w:rPr>
          <w:rFonts w:ascii="Arial" w:hAnsi="Arial" w:cs="Arial"/>
          <w:sz w:val="22"/>
          <w:szCs w:val="22"/>
          <w:lang w:val="en-US"/>
        </w:rPr>
        <w:t>sidenti</w:t>
      </w:r>
      <w:r w:rsidRPr="00DA503F">
        <w:rPr>
          <w:rFonts w:ascii="Arial" w:hAnsi="Arial" w:cs="Arial"/>
          <w:spacing w:val="-1"/>
          <w:sz w:val="22"/>
          <w:szCs w:val="22"/>
          <w:lang w:val="en-US"/>
        </w:rPr>
        <w:t>a</w:t>
      </w:r>
      <w:r w:rsidRPr="00DA503F">
        <w:rPr>
          <w:rFonts w:ascii="Arial" w:hAnsi="Arial" w:cs="Arial"/>
          <w:sz w:val="22"/>
          <w:szCs w:val="22"/>
          <w:lang w:val="en-US"/>
        </w:rPr>
        <w:t>l</w:t>
      </w:r>
      <w:r w:rsidRPr="00DA503F">
        <w:rPr>
          <w:rFonts w:ascii="Arial" w:hAnsi="Arial" w:cs="Arial"/>
          <w:spacing w:val="17"/>
          <w:sz w:val="22"/>
          <w:szCs w:val="22"/>
          <w:lang w:val="en-US"/>
        </w:rPr>
        <w:t xml:space="preserve"> </w:t>
      </w:r>
      <w:r w:rsidRPr="00DA503F">
        <w:rPr>
          <w:rFonts w:ascii="Arial" w:hAnsi="Arial" w:cs="Arial"/>
          <w:sz w:val="22"/>
          <w:szCs w:val="22"/>
          <w:lang w:val="en-US"/>
        </w:rPr>
        <w:t>A</w:t>
      </w:r>
      <w:r w:rsidRPr="00DA503F">
        <w:rPr>
          <w:rFonts w:ascii="Arial" w:hAnsi="Arial" w:cs="Arial"/>
          <w:spacing w:val="-3"/>
          <w:sz w:val="22"/>
          <w:szCs w:val="22"/>
          <w:lang w:val="en-US"/>
        </w:rPr>
        <w:t>g</w:t>
      </w:r>
      <w:r w:rsidRPr="00DA503F">
        <w:rPr>
          <w:rFonts w:ascii="Arial" w:hAnsi="Arial" w:cs="Arial"/>
          <w:spacing w:val="-1"/>
          <w:sz w:val="22"/>
          <w:szCs w:val="22"/>
          <w:lang w:val="en-US"/>
        </w:rPr>
        <w:t>e</w:t>
      </w:r>
      <w:r w:rsidRPr="00DA503F">
        <w:rPr>
          <w:rFonts w:ascii="Arial" w:hAnsi="Arial" w:cs="Arial"/>
          <w:sz w:val="22"/>
          <w:szCs w:val="22"/>
          <w:lang w:val="en-US"/>
        </w:rPr>
        <w:t>d</w:t>
      </w:r>
      <w:r w:rsidRPr="00DA503F">
        <w:rPr>
          <w:rFonts w:ascii="Arial" w:hAnsi="Arial" w:cs="Arial"/>
          <w:spacing w:val="16"/>
          <w:sz w:val="22"/>
          <w:szCs w:val="22"/>
          <w:lang w:val="en-US"/>
        </w:rPr>
        <w:t xml:space="preserve"> </w:t>
      </w:r>
      <w:r w:rsidRPr="00DA503F">
        <w:rPr>
          <w:rFonts w:ascii="Arial" w:hAnsi="Arial" w:cs="Arial"/>
          <w:sz w:val="22"/>
          <w:szCs w:val="22"/>
          <w:lang w:val="en-US"/>
        </w:rPr>
        <w:t>C</w:t>
      </w:r>
      <w:r w:rsidRPr="00DA503F">
        <w:rPr>
          <w:rFonts w:ascii="Arial" w:hAnsi="Arial" w:cs="Arial"/>
          <w:spacing w:val="-1"/>
          <w:sz w:val="22"/>
          <w:szCs w:val="22"/>
          <w:lang w:val="en-US"/>
        </w:rPr>
        <w:t>a</w:t>
      </w:r>
      <w:r w:rsidRPr="00DA503F">
        <w:rPr>
          <w:rFonts w:ascii="Arial" w:hAnsi="Arial" w:cs="Arial"/>
          <w:sz w:val="22"/>
          <w:szCs w:val="22"/>
          <w:lang w:val="en-US"/>
        </w:rPr>
        <w:t xml:space="preserve">re </w:t>
      </w:r>
      <w:r w:rsidRPr="00DA503F">
        <w:rPr>
          <w:rFonts w:ascii="Arial" w:hAnsi="Arial" w:cs="Arial"/>
          <w:spacing w:val="-2"/>
          <w:sz w:val="22"/>
          <w:szCs w:val="22"/>
          <w:lang w:val="en-US"/>
        </w:rPr>
        <w:t>F</w:t>
      </w:r>
      <w:r w:rsidRPr="00DA503F">
        <w:rPr>
          <w:rFonts w:ascii="Arial" w:hAnsi="Arial" w:cs="Arial"/>
          <w:spacing w:val="-1"/>
          <w:sz w:val="22"/>
          <w:szCs w:val="22"/>
          <w:lang w:val="en-US"/>
        </w:rPr>
        <w:t>ac</w:t>
      </w:r>
      <w:r w:rsidRPr="00DA503F">
        <w:rPr>
          <w:rFonts w:ascii="Arial" w:hAnsi="Arial" w:cs="Arial"/>
          <w:sz w:val="22"/>
          <w:szCs w:val="22"/>
          <w:lang w:val="en-US"/>
        </w:rPr>
        <w:t>ili</w:t>
      </w:r>
      <w:r w:rsidRPr="00DA503F">
        <w:rPr>
          <w:rFonts w:ascii="Arial" w:hAnsi="Arial" w:cs="Arial"/>
          <w:spacing w:val="5"/>
          <w:sz w:val="22"/>
          <w:szCs w:val="22"/>
          <w:lang w:val="en-US"/>
        </w:rPr>
        <w:t>t</w:t>
      </w:r>
      <w:r w:rsidRPr="00DA503F">
        <w:rPr>
          <w:rFonts w:ascii="Arial" w:hAnsi="Arial" w:cs="Arial"/>
          <w:sz w:val="22"/>
          <w:szCs w:val="22"/>
          <w:lang w:val="en-US"/>
        </w:rPr>
        <w:t>y</w:t>
      </w:r>
      <w:r w:rsidRPr="00DA503F">
        <w:rPr>
          <w:rFonts w:ascii="Arial" w:hAnsi="Arial" w:cs="Arial"/>
          <w:spacing w:val="18"/>
          <w:sz w:val="22"/>
          <w:szCs w:val="22"/>
          <w:lang w:val="en-US"/>
        </w:rPr>
        <w:t xml:space="preserve"> </w:t>
      </w:r>
      <w:r w:rsidRPr="00DA503F">
        <w:rPr>
          <w:rFonts w:ascii="Arial" w:hAnsi="Arial" w:cs="Arial"/>
          <w:spacing w:val="-1"/>
          <w:sz w:val="22"/>
          <w:szCs w:val="22"/>
          <w:lang w:val="en-US"/>
        </w:rPr>
        <w:t>a</w:t>
      </w:r>
      <w:r w:rsidRPr="00DA503F">
        <w:rPr>
          <w:rFonts w:ascii="Arial" w:hAnsi="Arial" w:cs="Arial"/>
          <w:sz w:val="22"/>
          <w:szCs w:val="22"/>
          <w:lang w:val="en-US"/>
        </w:rPr>
        <w:t>ppoint</w:t>
      </w:r>
      <w:r w:rsidRPr="00DA503F">
        <w:rPr>
          <w:rFonts w:ascii="Arial" w:hAnsi="Arial" w:cs="Arial"/>
          <w:spacing w:val="-1"/>
          <w:sz w:val="22"/>
          <w:szCs w:val="22"/>
          <w:lang w:val="en-US"/>
        </w:rPr>
        <w:t>e</w:t>
      </w:r>
      <w:r w:rsidRPr="00DA503F">
        <w:rPr>
          <w:rFonts w:ascii="Arial" w:hAnsi="Arial" w:cs="Arial"/>
          <w:sz w:val="22"/>
          <w:szCs w:val="22"/>
          <w:lang w:val="en-US"/>
        </w:rPr>
        <w:t>d</w:t>
      </w:r>
      <w:r w:rsidRPr="00DA503F">
        <w:rPr>
          <w:rFonts w:ascii="Arial" w:hAnsi="Arial" w:cs="Arial"/>
          <w:spacing w:val="26"/>
          <w:sz w:val="22"/>
          <w:szCs w:val="22"/>
          <w:lang w:val="en-US"/>
        </w:rPr>
        <w:t xml:space="preserve"> </w:t>
      </w:r>
      <w:r w:rsidRPr="00DA503F">
        <w:rPr>
          <w:rFonts w:ascii="Arial" w:hAnsi="Arial" w:cs="Arial"/>
          <w:spacing w:val="-1"/>
          <w:sz w:val="22"/>
          <w:szCs w:val="22"/>
          <w:lang w:val="en-US"/>
        </w:rPr>
        <w:t>a</w:t>
      </w:r>
      <w:r w:rsidRPr="00DA503F">
        <w:rPr>
          <w:rFonts w:ascii="Arial" w:hAnsi="Arial" w:cs="Arial"/>
          <w:sz w:val="22"/>
          <w:szCs w:val="22"/>
          <w:lang w:val="en-US"/>
        </w:rPr>
        <w:t>s</w:t>
      </w:r>
      <w:r w:rsidRPr="00DA503F">
        <w:rPr>
          <w:rFonts w:ascii="Arial" w:hAnsi="Arial" w:cs="Arial"/>
          <w:spacing w:val="26"/>
          <w:sz w:val="22"/>
          <w:szCs w:val="22"/>
          <w:lang w:val="en-US"/>
        </w:rPr>
        <w:t xml:space="preserve"> </w:t>
      </w:r>
      <w:r w:rsidRPr="00DA503F">
        <w:rPr>
          <w:rFonts w:ascii="Arial" w:hAnsi="Arial" w:cs="Arial"/>
          <w:sz w:val="22"/>
          <w:szCs w:val="22"/>
          <w:lang w:val="en-US"/>
        </w:rPr>
        <w:t>t</w:t>
      </w:r>
      <w:r w:rsidRPr="00DA503F">
        <w:rPr>
          <w:rFonts w:ascii="Arial" w:hAnsi="Arial" w:cs="Arial"/>
          <w:spacing w:val="-2"/>
          <w:sz w:val="22"/>
          <w:szCs w:val="22"/>
          <w:lang w:val="en-US"/>
        </w:rPr>
        <w:t>h</w:t>
      </w:r>
      <w:r w:rsidRPr="00DA503F">
        <w:rPr>
          <w:rFonts w:ascii="Arial" w:hAnsi="Arial" w:cs="Arial"/>
          <w:sz w:val="22"/>
          <w:szCs w:val="22"/>
          <w:lang w:val="en-US"/>
        </w:rPr>
        <w:t>e</w:t>
      </w:r>
      <w:r w:rsidRPr="00DA503F">
        <w:rPr>
          <w:rFonts w:ascii="Arial" w:hAnsi="Arial" w:cs="Arial"/>
          <w:spacing w:val="25"/>
          <w:sz w:val="22"/>
          <w:szCs w:val="22"/>
          <w:lang w:val="en-US"/>
        </w:rPr>
        <w:t xml:space="preserve"> </w:t>
      </w:r>
      <w:r w:rsidRPr="00DA503F">
        <w:rPr>
          <w:rFonts w:ascii="Arial" w:hAnsi="Arial" w:cs="Arial"/>
          <w:sz w:val="22"/>
          <w:szCs w:val="22"/>
          <w:lang w:val="en-US"/>
        </w:rPr>
        <w:t>p</w:t>
      </w:r>
      <w:r w:rsidRPr="00DA503F">
        <w:rPr>
          <w:rFonts w:ascii="Arial" w:hAnsi="Arial" w:cs="Arial"/>
          <w:spacing w:val="-1"/>
          <w:sz w:val="22"/>
          <w:szCs w:val="22"/>
          <w:lang w:val="en-US"/>
        </w:rPr>
        <w:t>e</w:t>
      </w:r>
      <w:r w:rsidRPr="00DA503F">
        <w:rPr>
          <w:rFonts w:ascii="Arial" w:hAnsi="Arial" w:cs="Arial"/>
          <w:sz w:val="22"/>
          <w:szCs w:val="22"/>
          <w:lang w:val="en-US"/>
        </w:rPr>
        <w:t>rson</w:t>
      </w:r>
      <w:r w:rsidRPr="00DA503F">
        <w:rPr>
          <w:rFonts w:ascii="Arial" w:hAnsi="Arial" w:cs="Arial"/>
          <w:spacing w:val="-2"/>
          <w:sz w:val="22"/>
          <w:szCs w:val="22"/>
          <w:lang w:val="en-US"/>
        </w:rPr>
        <w:t>a</w:t>
      </w:r>
      <w:r w:rsidRPr="00DA503F">
        <w:rPr>
          <w:rFonts w:ascii="Arial" w:hAnsi="Arial" w:cs="Arial"/>
          <w:sz w:val="22"/>
          <w:szCs w:val="22"/>
          <w:lang w:val="en-US"/>
        </w:rPr>
        <w:t>l</w:t>
      </w:r>
      <w:r w:rsidRPr="00DA503F">
        <w:rPr>
          <w:rFonts w:ascii="Arial" w:hAnsi="Arial" w:cs="Arial"/>
          <w:spacing w:val="26"/>
          <w:sz w:val="22"/>
          <w:szCs w:val="22"/>
          <w:lang w:val="en-US"/>
        </w:rPr>
        <w:t xml:space="preserve"> </w:t>
      </w:r>
      <w:r w:rsidRPr="00DA503F">
        <w:rPr>
          <w:rFonts w:ascii="Arial" w:hAnsi="Arial" w:cs="Arial"/>
          <w:spacing w:val="-1"/>
          <w:sz w:val="22"/>
          <w:szCs w:val="22"/>
          <w:lang w:val="en-US"/>
        </w:rPr>
        <w:t>ca</w:t>
      </w:r>
      <w:r w:rsidRPr="00DA503F">
        <w:rPr>
          <w:rFonts w:ascii="Arial" w:hAnsi="Arial" w:cs="Arial"/>
          <w:spacing w:val="1"/>
          <w:sz w:val="22"/>
          <w:szCs w:val="22"/>
          <w:lang w:val="en-US"/>
        </w:rPr>
        <w:t>r</w:t>
      </w:r>
      <w:r w:rsidRPr="00DA503F">
        <w:rPr>
          <w:rFonts w:ascii="Arial" w:hAnsi="Arial" w:cs="Arial"/>
          <w:sz w:val="22"/>
          <w:szCs w:val="22"/>
          <w:lang w:val="en-US"/>
        </w:rPr>
        <w:t>e supe</w:t>
      </w:r>
      <w:r w:rsidRPr="00DA503F">
        <w:rPr>
          <w:rFonts w:ascii="Arial" w:hAnsi="Arial" w:cs="Arial"/>
          <w:spacing w:val="-2"/>
          <w:sz w:val="22"/>
          <w:szCs w:val="22"/>
          <w:lang w:val="en-US"/>
        </w:rPr>
        <w:t>r</w:t>
      </w:r>
      <w:r w:rsidRPr="00DA503F">
        <w:rPr>
          <w:rFonts w:ascii="Arial" w:hAnsi="Arial" w:cs="Arial"/>
          <w:sz w:val="22"/>
          <w:szCs w:val="22"/>
          <w:lang w:val="en-US"/>
        </w:rPr>
        <w:t>visor/coo</w:t>
      </w:r>
      <w:r w:rsidRPr="00DA503F">
        <w:rPr>
          <w:rFonts w:ascii="Arial" w:hAnsi="Arial" w:cs="Arial"/>
          <w:spacing w:val="-2"/>
          <w:sz w:val="22"/>
          <w:szCs w:val="22"/>
          <w:lang w:val="en-US"/>
        </w:rPr>
        <w:t>r</w:t>
      </w:r>
      <w:r w:rsidRPr="00DA503F">
        <w:rPr>
          <w:rFonts w:ascii="Arial" w:hAnsi="Arial" w:cs="Arial"/>
          <w:sz w:val="22"/>
          <w:szCs w:val="22"/>
          <w:lang w:val="en-US"/>
        </w:rPr>
        <w:t>dinato</w:t>
      </w:r>
      <w:r w:rsidRPr="00DA503F">
        <w:rPr>
          <w:rFonts w:ascii="Arial" w:hAnsi="Arial" w:cs="Arial"/>
          <w:spacing w:val="-1"/>
          <w:sz w:val="22"/>
          <w:szCs w:val="22"/>
          <w:lang w:val="en-US"/>
        </w:rPr>
        <w:t>r</w:t>
      </w:r>
      <w:r w:rsidRPr="00DA503F">
        <w:rPr>
          <w:rFonts w:ascii="Arial" w:hAnsi="Arial" w:cs="Arial"/>
          <w:sz w:val="22"/>
          <w:szCs w:val="22"/>
          <w:lang w:val="en-US"/>
        </w:rPr>
        <w:t>,</w:t>
      </w:r>
      <w:r w:rsidRPr="00DA503F">
        <w:rPr>
          <w:rFonts w:ascii="Arial" w:hAnsi="Arial" w:cs="Arial"/>
          <w:spacing w:val="9"/>
          <w:sz w:val="22"/>
          <w:szCs w:val="22"/>
          <w:lang w:val="en-US"/>
        </w:rPr>
        <w:t xml:space="preserve"> </w:t>
      </w:r>
      <w:r w:rsidRPr="00DA503F">
        <w:rPr>
          <w:rFonts w:ascii="Arial" w:hAnsi="Arial" w:cs="Arial"/>
          <w:spacing w:val="1"/>
          <w:sz w:val="22"/>
          <w:szCs w:val="22"/>
          <w:lang w:val="en-US"/>
        </w:rPr>
        <w:t>a</w:t>
      </w:r>
      <w:r w:rsidRPr="00DA503F">
        <w:rPr>
          <w:rFonts w:ascii="Arial" w:hAnsi="Arial" w:cs="Arial"/>
          <w:sz w:val="22"/>
          <w:szCs w:val="22"/>
          <w:lang w:val="en-US"/>
        </w:rPr>
        <w:t>nd</w:t>
      </w:r>
      <w:r w:rsidRPr="00DA503F">
        <w:rPr>
          <w:rFonts w:ascii="Arial" w:hAnsi="Arial" w:cs="Arial"/>
          <w:spacing w:val="6"/>
          <w:sz w:val="22"/>
          <w:szCs w:val="22"/>
          <w:lang w:val="en-US"/>
        </w:rPr>
        <w:t xml:space="preserve"> </w:t>
      </w:r>
      <w:r w:rsidRPr="00DA503F">
        <w:rPr>
          <w:rFonts w:ascii="Arial" w:hAnsi="Arial" w:cs="Arial"/>
          <w:sz w:val="22"/>
          <w:szCs w:val="22"/>
          <w:lang w:val="en-US"/>
        </w:rPr>
        <w:t>who</w:t>
      </w:r>
      <w:r w:rsidRPr="00DA503F">
        <w:rPr>
          <w:rFonts w:ascii="Arial" w:hAnsi="Arial" w:cs="Arial"/>
          <w:spacing w:val="6"/>
          <w:sz w:val="22"/>
          <w:szCs w:val="22"/>
          <w:lang w:val="en-US"/>
        </w:rPr>
        <w:t xml:space="preserve"> </w:t>
      </w:r>
      <w:r w:rsidRPr="00DA503F">
        <w:rPr>
          <w:rFonts w:ascii="Arial" w:hAnsi="Arial" w:cs="Arial"/>
          <w:sz w:val="22"/>
          <w:szCs w:val="22"/>
          <w:lang w:val="en-US"/>
        </w:rPr>
        <w:t>holds</w:t>
      </w:r>
      <w:r w:rsidRPr="00DA503F">
        <w:rPr>
          <w:rFonts w:ascii="Arial" w:hAnsi="Arial" w:cs="Arial"/>
          <w:spacing w:val="7"/>
          <w:sz w:val="22"/>
          <w:szCs w:val="22"/>
          <w:lang w:val="en-US"/>
        </w:rPr>
        <w:t xml:space="preserve"> </w:t>
      </w:r>
      <w:r w:rsidRPr="00DA503F">
        <w:rPr>
          <w:rFonts w:ascii="Arial" w:hAnsi="Arial" w:cs="Arial"/>
          <w:sz w:val="22"/>
          <w:szCs w:val="22"/>
          <w:lang w:val="en-US"/>
        </w:rPr>
        <w:t>the</w:t>
      </w:r>
      <w:r w:rsidRPr="00DA503F">
        <w:rPr>
          <w:rFonts w:ascii="Arial" w:hAnsi="Arial" w:cs="Arial"/>
          <w:spacing w:val="8"/>
          <w:sz w:val="22"/>
          <w:szCs w:val="22"/>
          <w:lang w:val="en-US"/>
        </w:rPr>
        <w:t xml:space="preserve"> </w:t>
      </w:r>
      <w:r w:rsidRPr="00DA503F">
        <w:rPr>
          <w:rFonts w:ascii="Arial" w:hAnsi="Arial" w:cs="Arial"/>
          <w:sz w:val="22"/>
          <w:szCs w:val="22"/>
          <w:lang w:val="en-US"/>
        </w:rPr>
        <w:t>ov</w:t>
      </w:r>
      <w:r w:rsidRPr="00DA503F">
        <w:rPr>
          <w:rFonts w:ascii="Arial" w:hAnsi="Arial" w:cs="Arial"/>
          <w:spacing w:val="-1"/>
          <w:sz w:val="22"/>
          <w:szCs w:val="22"/>
          <w:lang w:val="en-US"/>
        </w:rPr>
        <w:t>e</w:t>
      </w:r>
      <w:r w:rsidRPr="00DA503F">
        <w:rPr>
          <w:rFonts w:ascii="Arial" w:hAnsi="Arial" w:cs="Arial"/>
          <w:spacing w:val="1"/>
          <w:sz w:val="22"/>
          <w:szCs w:val="22"/>
          <w:lang w:val="en-US"/>
        </w:rPr>
        <w:t>r</w:t>
      </w:r>
      <w:r w:rsidRPr="00DA503F">
        <w:rPr>
          <w:rFonts w:ascii="Arial" w:hAnsi="Arial" w:cs="Arial"/>
          <w:spacing w:val="-1"/>
          <w:sz w:val="22"/>
          <w:szCs w:val="22"/>
          <w:lang w:val="en-US"/>
        </w:rPr>
        <w:t>a</w:t>
      </w:r>
      <w:r w:rsidRPr="00DA503F">
        <w:rPr>
          <w:rFonts w:ascii="Arial" w:hAnsi="Arial" w:cs="Arial"/>
          <w:sz w:val="22"/>
          <w:szCs w:val="22"/>
          <w:lang w:val="en-US"/>
        </w:rPr>
        <w:t>ll</w:t>
      </w:r>
      <w:r w:rsidRPr="00DA503F">
        <w:rPr>
          <w:rFonts w:ascii="Arial" w:hAnsi="Arial" w:cs="Arial"/>
          <w:spacing w:val="7"/>
          <w:sz w:val="22"/>
          <w:szCs w:val="22"/>
          <w:lang w:val="en-US"/>
        </w:rPr>
        <w:t xml:space="preserve"> </w:t>
      </w:r>
      <w:r w:rsidRPr="00DA503F">
        <w:rPr>
          <w:rFonts w:ascii="Arial" w:hAnsi="Arial" w:cs="Arial"/>
          <w:sz w:val="22"/>
          <w:szCs w:val="22"/>
          <w:lang w:val="en-US"/>
        </w:rPr>
        <w:t>r</w:t>
      </w:r>
      <w:r w:rsidRPr="00DA503F">
        <w:rPr>
          <w:rFonts w:ascii="Arial" w:hAnsi="Arial" w:cs="Arial"/>
          <w:spacing w:val="-2"/>
          <w:sz w:val="22"/>
          <w:szCs w:val="22"/>
          <w:lang w:val="en-US"/>
        </w:rPr>
        <w:t>e</w:t>
      </w:r>
      <w:r w:rsidRPr="00DA503F">
        <w:rPr>
          <w:rFonts w:ascii="Arial" w:hAnsi="Arial" w:cs="Arial"/>
          <w:sz w:val="22"/>
          <w:szCs w:val="22"/>
          <w:lang w:val="en-US"/>
        </w:rPr>
        <w:t>sponsibili</w:t>
      </w:r>
      <w:r w:rsidRPr="00DA503F">
        <w:rPr>
          <w:rFonts w:ascii="Arial" w:hAnsi="Arial" w:cs="Arial"/>
          <w:spacing w:val="3"/>
          <w:sz w:val="22"/>
          <w:szCs w:val="22"/>
          <w:lang w:val="en-US"/>
        </w:rPr>
        <w:t>t</w:t>
      </w:r>
      <w:r w:rsidRPr="00DA503F">
        <w:rPr>
          <w:rFonts w:ascii="Arial" w:hAnsi="Arial" w:cs="Arial"/>
          <w:sz w:val="22"/>
          <w:szCs w:val="22"/>
          <w:lang w:val="en-US"/>
        </w:rPr>
        <w:t>y</w:t>
      </w:r>
      <w:r w:rsidRPr="00DA503F">
        <w:rPr>
          <w:rFonts w:ascii="Arial" w:hAnsi="Arial" w:cs="Arial"/>
          <w:spacing w:val="2"/>
          <w:sz w:val="22"/>
          <w:szCs w:val="22"/>
          <w:lang w:val="en-US"/>
        </w:rPr>
        <w:t xml:space="preserve"> o</w:t>
      </w:r>
      <w:r w:rsidRPr="00DA503F">
        <w:rPr>
          <w:rFonts w:ascii="Arial" w:hAnsi="Arial" w:cs="Arial"/>
          <w:sz w:val="22"/>
          <w:szCs w:val="22"/>
          <w:lang w:val="en-US"/>
        </w:rPr>
        <w:t>f</w:t>
      </w:r>
      <w:r w:rsidRPr="00DA503F">
        <w:rPr>
          <w:rFonts w:ascii="Arial" w:hAnsi="Arial" w:cs="Arial"/>
          <w:spacing w:val="6"/>
          <w:sz w:val="22"/>
          <w:szCs w:val="22"/>
          <w:lang w:val="en-US"/>
        </w:rPr>
        <w:t xml:space="preserve"> </w:t>
      </w:r>
      <w:r w:rsidRPr="00DA503F">
        <w:rPr>
          <w:rFonts w:ascii="Arial" w:hAnsi="Arial" w:cs="Arial"/>
          <w:sz w:val="22"/>
          <w:szCs w:val="22"/>
          <w:lang w:val="en-US"/>
        </w:rPr>
        <w:t>ma</w:t>
      </w:r>
      <w:r w:rsidRPr="00DA503F">
        <w:rPr>
          <w:rFonts w:ascii="Arial" w:hAnsi="Arial" w:cs="Arial"/>
          <w:spacing w:val="1"/>
          <w:sz w:val="22"/>
          <w:szCs w:val="22"/>
          <w:lang w:val="en-US"/>
        </w:rPr>
        <w:t>na</w:t>
      </w:r>
      <w:r w:rsidRPr="00DA503F">
        <w:rPr>
          <w:rFonts w:ascii="Arial" w:hAnsi="Arial" w:cs="Arial"/>
          <w:spacing w:val="-3"/>
          <w:sz w:val="22"/>
          <w:szCs w:val="22"/>
          <w:lang w:val="en-US"/>
        </w:rPr>
        <w:t>g</w:t>
      </w:r>
      <w:r w:rsidRPr="00DA503F">
        <w:rPr>
          <w:rFonts w:ascii="Arial" w:hAnsi="Arial" w:cs="Arial"/>
          <w:sz w:val="22"/>
          <w:szCs w:val="22"/>
          <w:lang w:val="en-US"/>
        </w:rPr>
        <w:t>ing</w:t>
      </w:r>
      <w:r w:rsidRPr="00DA503F">
        <w:rPr>
          <w:rFonts w:ascii="Arial" w:hAnsi="Arial" w:cs="Arial"/>
          <w:spacing w:val="5"/>
          <w:sz w:val="22"/>
          <w:szCs w:val="22"/>
          <w:lang w:val="en-US"/>
        </w:rPr>
        <w:t xml:space="preserve"> </w:t>
      </w:r>
      <w:r w:rsidRPr="00DA503F">
        <w:rPr>
          <w:rFonts w:ascii="Arial" w:hAnsi="Arial" w:cs="Arial"/>
          <w:sz w:val="22"/>
          <w:szCs w:val="22"/>
          <w:lang w:val="en-US"/>
        </w:rPr>
        <w:t>t</w:t>
      </w:r>
      <w:r w:rsidRPr="00DA503F">
        <w:rPr>
          <w:rFonts w:ascii="Arial" w:hAnsi="Arial" w:cs="Arial"/>
          <w:spacing w:val="2"/>
          <w:sz w:val="22"/>
          <w:szCs w:val="22"/>
          <w:lang w:val="en-US"/>
        </w:rPr>
        <w:t>h</w:t>
      </w:r>
      <w:r w:rsidRPr="00DA503F">
        <w:rPr>
          <w:rFonts w:ascii="Arial" w:hAnsi="Arial" w:cs="Arial"/>
          <w:sz w:val="22"/>
          <w:szCs w:val="22"/>
          <w:lang w:val="en-US"/>
        </w:rPr>
        <w:t>e</w:t>
      </w:r>
      <w:r w:rsidRPr="00DA503F">
        <w:rPr>
          <w:rFonts w:ascii="Arial" w:hAnsi="Arial" w:cs="Arial"/>
          <w:spacing w:val="6"/>
          <w:sz w:val="22"/>
          <w:szCs w:val="22"/>
          <w:lang w:val="en-US"/>
        </w:rPr>
        <w:t xml:space="preserve"> </w:t>
      </w:r>
      <w:r w:rsidRPr="00DA503F">
        <w:rPr>
          <w:rFonts w:ascii="Arial" w:hAnsi="Arial" w:cs="Arial"/>
          <w:spacing w:val="1"/>
          <w:sz w:val="22"/>
          <w:szCs w:val="22"/>
          <w:lang w:val="en-US"/>
        </w:rPr>
        <w:t>r</w:t>
      </w:r>
      <w:r w:rsidRPr="00DA503F">
        <w:rPr>
          <w:rFonts w:ascii="Arial" w:hAnsi="Arial" w:cs="Arial"/>
          <w:spacing w:val="-1"/>
          <w:sz w:val="22"/>
          <w:szCs w:val="22"/>
          <w:lang w:val="en-US"/>
        </w:rPr>
        <w:t>e</w:t>
      </w:r>
      <w:r w:rsidRPr="00DA503F">
        <w:rPr>
          <w:rFonts w:ascii="Arial" w:hAnsi="Arial" w:cs="Arial"/>
          <w:sz w:val="22"/>
          <w:szCs w:val="22"/>
          <w:lang w:val="en-US"/>
        </w:rPr>
        <w:t>side</w:t>
      </w:r>
      <w:r w:rsidRPr="00DA503F">
        <w:rPr>
          <w:rFonts w:ascii="Arial" w:hAnsi="Arial" w:cs="Arial"/>
          <w:spacing w:val="7"/>
          <w:sz w:val="22"/>
          <w:szCs w:val="22"/>
          <w:lang w:val="en-US"/>
        </w:rPr>
        <w:t>n</w:t>
      </w:r>
      <w:r w:rsidRPr="00DA503F">
        <w:rPr>
          <w:rFonts w:ascii="Arial" w:hAnsi="Arial" w:cs="Arial"/>
          <w:sz w:val="22"/>
          <w:szCs w:val="22"/>
          <w:lang w:val="en-US"/>
        </w:rPr>
        <w:t>t</w:t>
      </w:r>
      <w:r w:rsidRPr="00DA503F">
        <w:rPr>
          <w:rFonts w:ascii="Arial" w:hAnsi="Arial" w:cs="Arial"/>
          <w:spacing w:val="2"/>
          <w:sz w:val="22"/>
          <w:szCs w:val="22"/>
          <w:lang w:val="en-US"/>
        </w:rPr>
        <w:t>s</w:t>
      </w:r>
      <w:r w:rsidRPr="00DA503F">
        <w:rPr>
          <w:rFonts w:ascii="Arial" w:hAnsi="Arial" w:cs="Arial"/>
          <w:sz w:val="22"/>
          <w:szCs w:val="22"/>
          <w:lang w:val="en-US"/>
        </w:rPr>
        <w:t>’ p</w:t>
      </w:r>
      <w:r w:rsidRPr="00DA503F">
        <w:rPr>
          <w:rFonts w:ascii="Arial" w:hAnsi="Arial" w:cs="Arial"/>
          <w:spacing w:val="-1"/>
          <w:sz w:val="22"/>
          <w:szCs w:val="22"/>
          <w:lang w:val="en-US"/>
        </w:rPr>
        <w:t>e</w:t>
      </w:r>
      <w:r w:rsidRPr="00DA503F">
        <w:rPr>
          <w:rFonts w:ascii="Arial" w:hAnsi="Arial" w:cs="Arial"/>
          <w:sz w:val="22"/>
          <w:szCs w:val="22"/>
          <w:lang w:val="en-US"/>
        </w:rPr>
        <w:t>rson</w:t>
      </w:r>
      <w:r w:rsidRPr="00DA503F">
        <w:rPr>
          <w:rFonts w:ascii="Arial" w:hAnsi="Arial" w:cs="Arial"/>
          <w:spacing w:val="-2"/>
          <w:sz w:val="22"/>
          <w:szCs w:val="22"/>
          <w:lang w:val="en-US"/>
        </w:rPr>
        <w:t>a</w:t>
      </w:r>
      <w:r w:rsidRPr="00DA503F">
        <w:rPr>
          <w:rFonts w:ascii="Arial" w:hAnsi="Arial" w:cs="Arial"/>
          <w:sz w:val="22"/>
          <w:szCs w:val="22"/>
          <w:lang w:val="en-US"/>
        </w:rPr>
        <w:t>l</w:t>
      </w:r>
      <w:r w:rsidRPr="00DA503F">
        <w:rPr>
          <w:rFonts w:ascii="Arial" w:hAnsi="Arial" w:cs="Arial"/>
          <w:spacing w:val="9"/>
          <w:sz w:val="22"/>
          <w:szCs w:val="22"/>
          <w:lang w:val="en-US"/>
        </w:rPr>
        <w:t xml:space="preserve"> </w:t>
      </w:r>
      <w:r w:rsidRPr="00DA503F">
        <w:rPr>
          <w:rFonts w:ascii="Arial" w:hAnsi="Arial" w:cs="Arial"/>
          <w:spacing w:val="1"/>
          <w:sz w:val="22"/>
          <w:szCs w:val="22"/>
          <w:lang w:val="en-US"/>
        </w:rPr>
        <w:t>c</w:t>
      </w:r>
      <w:r w:rsidRPr="00DA503F">
        <w:rPr>
          <w:rFonts w:ascii="Arial" w:hAnsi="Arial" w:cs="Arial"/>
          <w:spacing w:val="-1"/>
          <w:sz w:val="22"/>
          <w:szCs w:val="22"/>
          <w:lang w:val="en-US"/>
        </w:rPr>
        <w:t>a</w:t>
      </w:r>
      <w:r w:rsidRPr="00DA503F">
        <w:rPr>
          <w:rFonts w:ascii="Arial" w:hAnsi="Arial" w:cs="Arial"/>
          <w:sz w:val="22"/>
          <w:szCs w:val="22"/>
          <w:lang w:val="en-US"/>
        </w:rPr>
        <w:t>re</w:t>
      </w:r>
      <w:r w:rsidRPr="00DA503F">
        <w:rPr>
          <w:rFonts w:ascii="Arial" w:hAnsi="Arial" w:cs="Arial"/>
          <w:spacing w:val="9"/>
          <w:sz w:val="22"/>
          <w:szCs w:val="22"/>
          <w:lang w:val="en-US"/>
        </w:rPr>
        <w:t xml:space="preserve"> </w:t>
      </w:r>
      <w:r w:rsidRPr="00DA503F">
        <w:rPr>
          <w:rFonts w:ascii="Arial" w:hAnsi="Arial" w:cs="Arial"/>
          <w:sz w:val="22"/>
          <w:szCs w:val="22"/>
          <w:lang w:val="en-US"/>
        </w:rPr>
        <w:t>n</w:t>
      </w:r>
      <w:r w:rsidRPr="00DA503F">
        <w:rPr>
          <w:rFonts w:ascii="Arial" w:hAnsi="Arial" w:cs="Arial"/>
          <w:spacing w:val="-1"/>
          <w:sz w:val="22"/>
          <w:szCs w:val="22"/>
          <w:lang w:val="en-US"/>
        </w:rPr>
        <w:t>ee</w:t>
      </w:r>
      <w:r w:rsidRPr="00DA503F">
        <w:rPr>
          <w:rFonts w:ascii="Arial" w:hAnsi="Arial" w:cs="Arial"/>
          <w:sz w:val="22"/>
          <w:szCs w:val="22"/>
          <w:lang w:val="en-US"/>
        </w:rPr>
        <w:t>ds</w:t>
      </w:r>
      <w:r w:rsidRPr="00DA503F">
        <w:rPr>
          <w:rFonts w:ascii="Arial" w:hAnsi="Arial" w:cs="Arial"/>
          <w:spacing w:val="9"/>
          <w:sz w:val="22"/>
          <w:szCs w:val="22"/>
          <w:lang w:val="en-US"/>
        </w:rPr>
        <w:t xml:space="preserve"> </w:t>
      </w:r>
      <w:r w:rsidRPr="00DA503F">
        <w:rPr>
          <w:rFonts w:ascii="Arial" w:hAnsi="Arial" w:cs="Arial"/>
          <w:sz w:val="22"/>
          <w:szCs w:val="22"/>
          <w:lang w:val="en-US"/>
        </w:rPr>
        <w:t>on</w:t>
      </w:r>
      <w:r w:rsidRPr="00DA503F">
        <w:rPr>
          <w:rFonts w:ascii="Arial" w:hAnsi="Arial" w:cs="Arial"/>
          <w:spacing w:val="11"/>
          <w:sz w:val="22"/>
          <w:szCs w:val="22"/>
          <w:lang w:val="en-US"/>
        </w:rPr>
        <w:t xml:space="preserve"> </w:t>
      </w:r>
      <w:r w:rsidRPr="00DA503F">
        <w:rPr>
          <w:rFonts w:ascii="Arial" w:hAnsi="Arial" w:cs="Arial"/>
          <w:sz w:val="22"/>
          <w:szCs w:val="22"/>
          <w:lang w:val="en-US"/>
        </w:rPr>
        <w:t>a</w:t>
      </w:r>
      <w:r w:rsidRPr="00DA503F">
        <w:rPr>
          <w:rFonts w:ascii="Arial" w:hAnsi="Arial" w:cs="Arial"/>
          <w:spacing w:val="10"/>
          <w:sz w:val="22"/>
          <w:szCs w:val="22"/>
          <w:lang w:val="en-US"/>
        </w:rPr>
        <w:t xml:space="preserve"> </w:t>
      </w:r>
      <w:r w:rsidRPr="00DA503F">
        <w:rPr>
          <w:rFonts w:ascii="Arial" w:hAnsi="Arial" w:cs="Arial"/>
          <w:sz w:val="22"/>
          <w:szCs w:val="22"/>
          <w:lang w:val="en-US"/>
        </w:rPr>
        <w:t>d</w:t>
      </w:r>
      <w:r w:rsidRPr="00DA503F">
        <w:rPr>
          <w:rFonts w:ascii="Arial" w:hAnsi="Arial" w:cs="Arial"/>
          <w:spacing w:val="1"/>
          <w:sz w:val="22"/>
          <w:szCs w:val="22"/>
          <w:lang w:val="en-US"/>
        </w:rPr>
        <w:t>a</w:t>
      </w:r>
      <w:r w:rsidRPr="00DA503F">
        <w:rPr>
          <w:rFonts w:ascii="Arial" w:hAnsi="Arial" w:cs="Arial"/>
          <w:sz w:val="22"/>
          <w:szCs w:val="22"/>
          <w:lang w:val="en-US"/>
        </w:rPr>
        <w:t>y</w:t>
      </w:r>
      <w:r w:rsidRPr="00DA503F">
        <w:rPr>
          <w:rFonts w:ascii="Arial" w:hAnsi="Arial" w:cs="Arial"/>
          <w:spacing w:val="4"/>
          <w:sz w:val="22"/>
          <w:szCs w:val="22"/>
          <w:lang w:val="en-US"/>
        </w:rPr>
        <w:t xml:space="preserve"> </w:t>
      </w:r>
      <w:r w:rsidRPr="00DA503F">
        <w:rPr>
          <w:rFonts w:ascii="Arial" w:hAnsi="Arial" w:cs="Arial"/>
          <w:sz w:val="22"/>
          <w:szCs w:val="22"/>
          <w:lang w:val="en-US"/>
        </w:rPr>
        <w:t>to</w:t>
      </w:r>
      <w:r w:rsidRPr="00DA503F">
        <w:rPr>
          <w:rFonts w:ascii="Arial" w:hAnsi="Arial" w:cs="Arial"/>
          <w:spacing w:val="9"/>
          <w:sz w:val="22"/>
          <w:szCs w:val="22"/>
          <w:lang w:val="en-US"/>
        </w:rPr>
        <w:t xml:space="preserve"> </w:t>
      </w:r>
      <w:r w:rsidRPr="00DA503F">
        <w:rPr>
          <w:rFonts w:ascii="Arial" w:hAnsi="Arial" w:cs="Arial"/>
          <w:spacing w:val="2"/>
          <w:sz w:val="22"/>
          <w:szCs w:val="22"/>
          <w:lang w:val="en-US"/>
        </w:rPr>
        <w:t>d</w:t>
      </w:r>
      <w:r w:rsidRPr="00DA503F">
        <w:rPr>
          <w:rFonts w:ascii="Arial" w:hAnsi="Arial" w:cs="Arial"/>
          <w:spacing w:val="3"/>
          <w:sz w:val="22"/>
          <w:szCs w:val="22"/>
          <w:lang w:val="en-US"/>
        </w:rPr>
        <w:t>a</w:t>
      </w:r>
      <w:r w:rsidRPr="00DA503F">
        <w:rPr>
          <w:rFonts w:ascii="Arial" w:hAnsi="Arial" w:cs="Arial"/>
          <w:sz w:val="22"/>
          <w:szCs w:val="22"/>
          <w:lang w:val="en-US"/>
        </w:rPr>
        <w:t>y</w:t>
      </w:r>
      <w:r w:rsidRPr="00DA503F">
        <w:rPr>
          <w:rFonts w:ascii="Arial" w:hAnsi="Arial" w:cs="Arial"/>
          <w:spacing w:val="4"/>
          <w:sz w:val="22"/>
          <w:szCs w:val="22"/>
          <w:lang w:val="en-US"/>
        </w:rPr>
        <w:t xml:space="preserve"> </w:t>
      </w:r>
      <w:r w:rsidRPr="00DA503F">
        <w:rPr>
          <w:rFonts w:ascii="Arial" w:hAnsi="Arial" w:cs="Arial"/>
          <w:sz w:val="22"/>
          <w:szCs w:val="22"/>
          <w:lang w:val="en-US"/>
        </w:rPr>
        <w:t>b</w:t>
      </w:r>
      <w:r w:rsidRPr="00DA503F">
        <w:rPr>
          <w:rFonts w:ascii="Arial" w:hAnsi="Arial" w:cs="Arial"/>
          <w:spacing w:val="-1"/>
          <w:sz w:val="22"/>
          <w:szCs w:val="22"/>
          <w:lang w:val="en-US"/>
        </w:rPr>
        <w:t>a</w:t>
      </w:r>
      <w:r w:rsidRPr="00DA503F">
        <w:rPr>
          <w:rFonts w:ascii="Arial" w:hAnsi="Arial" w:cs="Arial"/>
          <w:sz w:val="22"/>
          <w:szCs w:val="22"/>
          <w:lang w:val="en-US"/>
        </w:rPr>
        <w:t>sis.</w:t>
      </w:r>
    </w:p>
    <w:p w14:paraId="497DAF3A" w14:textId="77777777" w:rsidR="006B4BD8" w:rsidRPr="00DA503F" w:rsidRDefault="006B4BD8" w:rsidP="006B4BD8">
      <w:pPr>
        <w:widowControl w:val="0"/>
        <w:ind w:left="273"/>
        <w:jc w:val="both"/>
        <w:rPr>
          <w:rFonts w:ascii="Arial" w:hAnsi="Arial" w:cs="Arial"/>
          <w:sz w:val="22"/>
          <w:szCs w:val="22"/>
          <w:lang w:val="en-US"/>
        </w:rPr>
      </w:pPr>
    </w:p>
    <w:p w14:paraId="75B82147" w14:textId="77777777" w:rsidR="006B4BD8" w:rsidRPr="00C854B1" w:rsidRDefault="006B4BD8" w:rsidP="006B4BD8">
      <w:pPr>
        <w:widowControl w:val="0"/>
        <w:ind w:left="273"/>
        <w:jc w:val="both"/>
        <w:rPr>
          <w:rFonts w:ascii="Arial" w:hAnsi="Arial" w:cs="Arial"/>
          <w:spacing w:val="9"/>
          <w:sz w:val="22"/>
          <w:szCs w:val="22"/>
          <w:lang w:val="en-US"/>
        </w:rPr>
      </w:pPr>
      <w:r w:rsidRPr="00C854B1">
        <w:rPr>
          <w:rFonts w:ascii="Arial" w:hAnsi="Arial" w:cs="Arial"/>
          <w:spacing w:val="9"/>
          <w:sz w:val="22"/>
          <w:szCs w:val="22"/>
          <w:lang w:val="en-US"/>
        </w:rPr>
        <w:t xml:space="preserve">A </w:t>
      </w:r>
      <w:r w:rsidRPr="00C854B1">
        <w:rPr>
          <w:rFonts w:ascii="Arial" w:hAnsi="Arial" w:cs="Arial"/>
          <w:bCs/>
          <w:spacing w:val="9"/>
          <w:sz w:val="22"/>
          <w:szCs w:val="22"/>
          <w:lang w:val="en-US"/>
        </w:rPr>
        <w:t xml:space="preserve">Personal </w:t>
      </w:r>
      <w:proofErr w:type="spellStart"/>
      <w:r w:rsidRPr="00C854B1">
        <w:rPr>
          <w:rFonts w:ascii="Arial" w:hAnsi="Arial" w:cs="Arial"/>
          <w:bCs/>
          <w:spacing w:val="9"/>
          <w:sz w:val="22"/>
          <w:szCs w:val="22"/>
          <w:lang w:val="en-US"/>
        </w:rPr>
        <w:t>Carer</w:t>
      </w:r>
      <w:proofErr w:type="spellEnd"/>
      <w:r w:rsidRPr="00C854B1">
        <w:rPr>
          <w:rFonts w:ascii="Arial" w:hAnsi="Arial" w:cs="Arial"/>
          <w:spacing w:val="9"/>
          <w:sz w:val="22"/>
          <w:szCs w:val="22"/>
          <w:lang w:val="en-US"/>
        </w:rPr>
        <w:t xml:space="preserve"> at this level will generally have a </w:t>
      </w:r>
      <w:r w:rsidRPr="00C854B1">
        <w:rPr>
          <w:rFonts w:ascii="Arial" w:hAnsi="Arial" w:cs="Arial"/>
          <w:spacing w:val="9"/>
          <w:sz w:val="22"/>
          <w:szCs w:val="22"/>
        </w:rPr>
        <w:t xml:space="preserve">Certificate IV qualification (or possesses equivalent knowledge or skills) </w:t>
      </w:r>
      <w:r w:rsidRPr="00C854B1">
        <w:rPr>
          <w:rFonts w:ascii="Arial" w:hAnsi="Arial" w:cs="Arial"/>
          <w:spacing w:val="9"/>
          <w:sz w:val="22"/>
          <w:szCs w:val="22"/>
          <w:u w:val="single"/>
        </w:rPr>
        <w:t>and</w:t>
      </w:r>
      <w:r w:rsidRPr="00C854B1">
        <w:rPr>
          <w:rFonts w:ascii="Arial" w:hAnsi="Arial" w:cs="Arial"/>
          <w:spacing w:val="9"/>
          <w:sz w:val="22"/>
          <w:szCs w:val="22"/>
        </w:rPr>
        <w:t xml:space="preserve"> Cert IV (</w:t>
      </w:r>
      <w:proofErr w:type="gramStart"/>
      <w:r w:rsidRPr="00C854B1">
        <w:rPr>
          <w:rFonts w:ascii="Arial" w:hAnsi="Arial" w:cs="Arial"/>
          <w:spacing w:val="9"/>
          <w:sz w:val="22"/>
          <w:szCs w:val="22"/>
        </w:rPr>
        <w:t>administer</w:t>
      </w:r>
      <w:proofErr w:type="gramEnd"/>
      <w:r w:rsidRPr="00C854B1">
        <w:rPr>
          <w:rFonts w:ascii="Arial" w:hAnsi="Arial" w:cs="Arial"/>
          <w:spacing w:val="9"/>
          <w:sz w:val="22"/>
          <w:szCs w:val="22"/>
        </w:rPr>
        <w:t xml:space="preserve"> and monitor medications).</w:t>
      </w:r>
    </w:p>
    <w:p w14:paraId="33E19F7F" w14:textId="77777777" w:rsidR="006B4BD8" w:rsidRPr="00DA503F" w:rsidRDefault="006B4BD8" w:rsidP="006B4BD8">
      <w:pPr>
        <w:widowControl w:val="0"/>
        <w:ind w:left="273"/>
        <w:jc w:val="both"/>
        <w:rPr>
          <w:rFonts w:ascii="Arial" w:hAnsi="Arial" w:cs="Arial"/>
          <w:spacing w:val="9"/>
          <w:sz w:val="22"/>
          <w:szCs w:val="22"/>
          <w:lang w:val="en-US"/>
        </w:rPr>
      </w:pPr>
    </w:p>
    <w:p w14:paraId="71B0AAF8" w14:textId="77777777" w:rsidR="006B4BD8" w:rsidRPr="00DA503F" w:rsidRDefault="006B4BD8" w:rsidP="006B4BD8">
      <w:pPr>
        <w:widowControl w:val="0"/>
        <w:ind w:left="273"/>
        <w:jc w:val="both"/>
        <w:rPr>
          <w:rFonts w:ascii="Arial" w:hAnsi="Arial" w:cs="Arial"/>
          <w:sz w:val="22"/>
          <w:szCs w:val="22"/>
          <w:lang w:val="en-US"/>
        </w:rPr>
      </w:pPr>
      <w:r w:rsidRPr="00DA503F">
        <w:rPr>
          <w:rFonts w:ascii="Arial" w:hAnsi="Arial" w:cs="Arial"/>
          <w:sz w:val="22"/>
          <w:szCs w:val="22"/>
          <w:lang w:val="en-US"/>
        </w:rPr>
        <w:t xml:space="preserve">The Personal </w:t>
      </w:r>
      <w:proofErr w:type="spellStart"/>
      <w:r w:rsidRPr="00DA503F">
        <w:rPr>
          <w:rFonts w:ascii="Arial" w:hAnsi="Arial" w:cs="Arial"/>
          <w:sz w:val="22"/>
          <w:szCs w:val="22"/>
          <w:lang w:val="en-US"/>
        </w:rPr>
        <w:t>Carer</w:t>
      </w:r>
      <w:proofErr w:type="spellEnd"/>
      <w:r w:rsidRPr="00DA503F">
        <w:rPr>
          <w:rFonts w:ascii="Arial" w:hAnsi="Arial" w:cs="Arial"/>
          <w:sz w:val="22"/>
          <w:szCs w:val="22"/>
          <w:lang w:val="en-US"/>
        </w:rPr>
        <w:t xml:space="preserve"> will</w:t>
      </w:r>
      <w:r w:rsidRPr="00DA503F">
        <w:rPr>
          <w:rFonts w:ascii="Arial" w:hAnsi="Arial" w:cs="Arial"/>
          <w:spacing w:val="10"/>
          <w:sz w:val="22"/>
          <w:szCs w:val="22"/>
          <w:lang w:val="en-US"/>
        </w:rPr>
        <w:t xml:space="preserve"> </w:t>
      </w:r>
      <w:r w:rsidRPr="00DA503F">
        <w:rPr>
          <w:rFonts w:ascii="Arial" w:hAnsi="Arial" w:cs="Arial"/>
          <w:sz w:val="22"/>
          <w:szCs w:val="22"/>
          <w:lang w:val="en-US"/>
        </w:rPr>
        <w:t>not</w:t>
      </w:r>
      <w:r w:rsidRPr="00DA503F">
        <w:rPr>
          <w:rFonts w:ascii="Arial" w:hAnsi="Arial" w:cs="Arial"/>
          <w:spacing w:val="9"/>
          <w:sz w:val="22"/>
          <w:szCs w:val="22"/>
          <w:lang w:val="en-US"/>
        </w:rPr>
        <w:t xml:space="preserve"> </w:t>
      </w:r>
      <w:r w:rsidRPr="00DA503F">
        <w:rPr>
          <w:rFonts w:ascii="Arial" w:hAnsi="Arial" w:cs="Arial"/>
          <w:sz w:val="22"/>
          <w:szCs w:val="22"/>
          <w:lang w:val="en-US"/>
        </w:rPr>
        <w:t>sup</w:t>
      </w:r>
      <w:r w:rsidRPr="00DA503F">
        <w:rPr>
          <w:rFonts w:ascii="Arial" w:hAnsi="Arial" w:cs="Arial"/>
          <w:spacing w:val="1"/>
          <w:sz w:val="22"/>
          <w:szCs w:val="22"/>
          <w:lang w:val="en-US"/>
        </w:rPr>
        <w:t>e</w:t>
      </w:r>
      <w:r w:rsidRPr="00DA503F">
        <w:rPr>
          <w:rFonts w:ascii="Arial" w:hAnsi="Arial" w:cs="Arial"/>
          <w:sz w:val="22"/>
          <w:szCs w:val="22"/>
          <w:lang w:val="en-US"/>
        </w:rPr>
        <w:t>rvise</w:t>
      </w:r>
      <w:r w:rsidRPr="00DA503F">
        <w:rPr>
          <w:rFonts w:ascii="Arial" w:hAnsi="Arial" w:cs="Arial"/>
          <w:spacing w:val="8"/>
          <w:sz w:val="22"/>
          <w:szCs w:val="22"/>
          <w:lang w:val="en-US"/>
        </w:rPr>
        <w:t xml:space="preserve"> </w:t>
      </w:r>
      <w:r w:rsidRPr="00DA503F">
        <w:rPr>
          <w:rFonts w:ascii="Arial" w:hAnsi="Arial" w:cs="Arial"/>
          <w:sz w:val="22"/>
          <w:szCs w:val="22"/>
          <w:lang w:val="en-US"/>
        </w:rPr>
        <w:t>a</w:t>
      </w:r>
      <w:r w:rsidRPr="00DA503F">
        <w:rPr>
          <w:rFonts w:ascii="Arial" w:hAnsi="Arial" w:cs="Arial"/>
          <w:spacing w:val="17"/>
          <w:sz w:val="22"/>
          <w:szCs w:val="22"/>
          <w:lang w:val="en-US"/>
        </w:rPr>
        <w:t xml:space="preserve"> </w:t>
      </w:r>
      <w:r w:rsidRPr="00DA503F">
        <w:rPr>
          <w:rFonts w:ascii="Arial" w:hAnsi="Arial" w:cs="Arial"/>
          <w:sz w:val="22"/>
          <w:szCs w:val="22"/>
          <w:lang w:val="en-US"/>
        </w:rPr>
        <w:t>R</w:t>
      </w:r>
      <w:r w:rsidRPr="00DA503F">
        <w:rPr>
          <w:rFonts w:ascii="Arial" w:hAnsi="Arial" w:cs="Arial"/>
          <w:spacing w:val="1"/>
          <w:sz w:val="22"/>
          <w:szCs w:val="22"/>
          <w:lang w:val="en-US"/>
        </w:rPr>
        <w:t>e</w:t>
      </w:r>
      <w:r w:rsidRPr="00DA503F">
        <w:rPr>
          <w:rFonts w:ascii="Arial" w:hAnsi="Arial" w:cs="Arial"/>
          <w:spacing w:val="-3"/>
          <w:sz w:val="22"/>
          <w:szCs w:val="22"/>
          <w:lang w:val="en-US"/>
        </w:rPr>
        <w:t>g</w:t>
      </w:r>
      <w:r w:rsidRPr="00DA503F">
        <w:rPr>
          <w:rFonts w:ascii="Arial" w:hAnsi="Arial" w:cs="Arial"/>
          <w:sz w:val="22"/>
          <w:szCs w:val="22"/>
          <w:lang w:val="en-US"/>
        </w:rPr>
        <w:t>ist</w:t>
      </w:r>
      <w:r w:rsidRPr="00DA503F">
        <w:rPr>
          <w:rFonts w:ascii="Arial" w:hAnsi="Arial" w:cs="Arial"/>
          <w:spacing w:val="-1"/>
          <w:sz w:val="22"/>
          <w:szCs w:val="22"/>
          <w:lang w:val="en-US"/>
        </w:rPr>
        <w:t>e</w:t>
      </w:r>
      <w:r w:rsidRPr="00DA503F">
        <w:rPr>
          <w:rFonts w:ascii="Arial" w:hAnsi="Arial" w:cs="Arial"/>
          <w:spacing w:val="1"/>
          <w:sz w:val="22"/>
          <w:szCs w:val="22"/>
          <w:lang w:val="en-US"/>
        </w:rPr>
        <w:t>r</w:t>
      </w:r>
      <w:r w:rsidRPr="00DA503F">
        <w:rPr>
          <w:rFonts w:ascii="Arial" w:hAnsi="Arial" w:cs="Arial"/>
          <w:spacing w:val="-1"/>
          <w:sz w:val="22"/>
          <w:szCs w:val="22"/>
          <w:lang w:val="en-US"/>
        </w:rPr>
        <w:t>e</w:t>
      </w:r>
      <w:r w:rsidRPr="00DA503F">
        <w:rPr>
          <w:rFonts w:ascii="Arial" w:hAnsi="Arial" w:cs="Arial"/>
          <w:sz w:val="22"/>
          <w:szCs w:val="22"/>
          <w:lang w:val="en-US"/>
        </w:rPr>
        <w:t>d or</w:t>
      </w:r>
      <w:r w:rsidRPr="00DA503F">
        <w:rPr>
          <w:rFonts w:ascii="Arial" w:hAnsi="Arial" w:cs="Arial"/>
          <w:spacing w:val="-1"/>
          <w:sz w:val="22"/>
          <w:szCs w:val="22"/>
          <w:lang w:val="en-US"/>
        </w:rPr>
        <w:t xml:space="preserve"> </w:t>
      </w:r>
      <w:r w:rsidRPr="00DA503F">
        <w:rPr>
          <w:rFonts w:ascii="Arial" w:hAnsi="Arial" w:cs="Arial"/>
          <w:sz w:val="22"/>
          <w:szCs w:val="22"/>
          <w:lang w:val="en-US"/>
        </w:rPr>
        <w:t>En</w:t>
      </w:r>
      <w:r w:rsidRPr="00DA503F">
        <w:rPr>
          <w:rFonts w:ascii="Arial" w:hAnsi="Arial" w:cs="Arial"/>
          <w:spacing w:val="-1"/>
          <w:sz w:val="22"/>
          <w:szCs w:val="22"/>
          <w:lang w:val="en-US"/>
        </w:rPr>
        <w:t>r</w:t>
      </w:r>
      <w:r w:rsidRPr="00DA503F">
        <w:rPr>
          <w:rFonts w:ascii="Arial" w:hAnsi="Arial" w:cs="Arial"/>
          <w:sz w:val="22"/>
          <w:szCs w:val="22"/>
          <w:lang w:val="en-US"/>
        </w:rPr>
        <w:t>oll</w:t>
      </w:r>
      <w:r w:rsidRPr="00DA503F">
        <w:rPr>
          <w:rFonts w:ascii="Arial" w:hAnsi="Arial" w:cs="Arial"/>
          <w:spacing w:val="-1"/>
          <w:sz w:val="22"/>
          <w:szCs w:val="22"/>
          <w:lang w:val="en-US"/>
        </w:rPr>
        <w:t>e</w:t>
      </w:r>
      <w:r w:rsidRPr="00DA503F">
        <w:rPr>
          <w:rFonts w:ascii="Arial" w:hAnsi="Arial" w:cs="Arial"/>
          <w:sz w:val="22"/>
          <w:szCs w:val="22"/>
          <w:lang w:val="en-US"/>
        </w:rPr>
        <w:t>d Nu</w:t>
      </w:r>
      <w:r w:rsidRPr="00DA503F">
        <w:rPr>
          <w:rFonts w:ascii="Arial" w:hAnsi="Arial" w:cs="Arial"/>
          <w:spacing w:val="-2"/>
          <w:sz w:val="22"/>
          <w:szCs w:val="22"/>
          <w:lang w:val="en-US"/>
        </w:rPr>
        <w:t>r</w:t>
      </w:r>
      <w:r w:rsidRPr="00DA503F">
        <w:rPr>
          <w:rFonts w:ascii="Arial" w:hAnsi="Arial" w:cs="Arial"/>
          <w:spacing w:val="2"/>
          <w:sz w:val="22"/>
          <w:szCs w:val="22"/>
          <w:lang w:val="en-US"/>
        </w:rPr>
        <w:t>s</w:t>
      </w:r>
      <w:r w:rsidRPr="00DA503F">
        <w:rPr>
          <w:rFonts w:ascii="Arial" w:hAnsi="Arial" w:cs="Arial"/>
          <w:sz w:val="22"/>
          <w:szCs w:val="22"/>
          <w:lang w:val="en-US"/>
        </w:rPr>
        <w:t>e</w:t>
      </w:r>
      <w:r w:rsidRPr="00DA503F">
        <w:rPr>
          <w:rFonts w:ascii="Arial" w:hAnsi="Arial" w:cs="Arial"/>
          <w:spacing w:val="-1"/>
          <w:sz w:val="22"/>
          <w:szCs w:val="22"/>
          <w:lang w:val="en-US"/>
        </w:rPr>
        <w:t xml:space="preserve"> </w:t>
      </w:r>
      <w:r w:rsidRPr="00DA503F">
        <w:rPr>
          <w:rFonts w:ascii="Arial" w:hAnsi="Arial" w:cs="Arial"/>
          <w:sz w:val="22"/>
          <w:szCs w:val="22"/>
          <w:lang w:val="en-US"/>
        </w:rPr>
        <w:t>in r</w:t>
      </w:r>
      <w:r w:rsidRPr="00DA503F">
        <w:rPr>
          <w:rFonts w:ascii="Arial" w:hAnsi="Arial" w:cs="Arial"/>
          <w:spacing w:val="-2"/>
          <w:sz w:val="22"/>
          <w:szCs w:val="22"/>
          <w:lang w:val="en-US"/>
        </w:rPr>
        <w:t>e</w:t>
      </w:r>
      <w:r w:rsidRPr="00DA503F">
        <w:rPr>
          <w:rFonts w:ascii="Arial" w:hAnsi="Arial" w:cs="Arial"/>
          <w:sz w:val="22"/>
          <w:szCs w:val="22"/>
          <w:lang w:val="en-US"/>
        </w:rPr>
        <w:t>la</w:t>
      </w:r>
      <w:r w:rsidRPr="00DA503F">
        <w:rPr>
          <w:rFonts w:ascii="Arial" w:hAnsi="Arial" w:cs="Arial"/>
          <w:spacing w:val="2"/>
          <w:sz w:val="22"/>
          <w:szCs w:val="22"/>
          <w:lang w:val="en-US"/>
        </w:rPr>
        <w:t>t</w:t>
      </w:r>
      <w:r w:rsidRPr="00DA503F">
        <w:rPr>
          <w:rFonts w:ascii="Arial" w:hAnsi="Arial" w:cs="Arial"/>
          <w:sz w:val="22"/>
          <w:szCs w:val="22"/>
          <w:lang w:val="en-US"/>
        </w:rPr>
        <w:t xml:space="preserve">ion to </w:t>
      </w:r>
      <w:r w:rsidRPr="00DA503F">
        <w:rPr>
          <w:rFonts w:ascii="Arial" w:hAnsi="Arial" w:cs="Arial"/>
          <w:spacing w:val="-1"/>
          <w:sz w:val="22"/>
          <w:szCs w:val="22"/>
          <w:lang w:val="en-US"/>
        </w:rPr>
        <w:t>a</w:t>
      </w:r>
      <w:r w:rsidRPr="00DA503F">
        <w:rPr>
          <w:rFonts w:ascii="Arial" w:hAnsi="Arial" w:cs="Arial"/>
          <w:spacing w:val="2"/>
          <w:sz w:val="22"/>
          <w:szCs w:val="22"/>
          <w:lang w:val="en-US"/>
        </w:rPr>
        <w:t>n</w:t>
      </w:r>
      <w:r w:rsidRPr="00DA503F">
        <w:rPr>
          <w:rFonts w:ascii="Arial" w:hAnsi="Arial" w:cs="Arial"/>
          <w:sz w:val="22"/>
          <w:szCs w:val="22"/>
          <w:lang w:val="en-US"/>
        </w:rPr>
        <w:t>y</w:t>
      </w:r>
      <w:r w:rsidRPr="00DA503F">
        <w:rPr>
          <w:rFonts w:ascii="Arial" w:hAnsi="Arial" w:cs="Arial"/>
          <w:spacing w:val="-5"/>
          <w:sz w:val="22"/>
          <w:szCs w:val="22"/>
          <w:lang w:val="en-US"/>
        </w:rPr>
        <w:t xml:space="preserve"> </w:t>
      </w:r>
      <w:r w:rsidRPr="00DA503F">
        <w:rPr>
          <w:rFonts w:ascii="Arial" w:hAnsi="Arial" w:cs="Arial"/>
          <w:spacing w:val="-1"/>
          <w:sz w:val="22"/>
          <w:szCs w:val="22"/>
          <w:lang w:val="en-US"/>
        </w:rPr>
        <w:t>c</w:t>
      </w:r>
      <w:r w:rsidRPr="00DA503F">
        <w:rPr>
          <w:rFonts w:ascii="Arial" w:hAnsi="Arial" w:cs="Arial"/>
          <w:sz w:val="22"/>
          <w:szCs w:val="22"/>
          <w:lang w:val="en-US"/>
        </w:rPr>
        <w:t>lini</w:t>
      </w:r>
      <w:r w:rsidRPr="00DA503F">
        <w:rPr>
          <w:rFonts w:ascii="Arial" w:hAnsi="Arial" w:cs="Arial"/>
          <w:spacing w:val="1"/>
          <w:sz w:val="22"/>
          <w:szCs w:val="22"/>
          <w:lang w:val="en-US"/>
        </w:rPr>
        <w:t>c</w:t>
      </w:r>
      <w:r w:rsidRPr="00DA503F">
        <w:rPr>
          <w:rFonts w:ascii="Arial" w:hAnsi="Arial" w:cs="Arial"/>
          <w:spacing w:val="-1"/>
          <w:sz w:val="22"/>
          <w:szCs w:val="22"/>
          <w:lang w:val="en-US"/>
        </w:rPr>
        <w:t>a</w:t>
      </w:r>
      <w:r w:rsidRPr="00DA503F">
        <w:rPr>
          <w:rFonts w:ascii="Arial" w:hAnsi="Arial" w:cs="Arial"/>
          <w:sz w:val="22"/>
          <w:szCs w:val="22"/>
          <w:lang w:val="en-US"/>
        </w:rPr>
        <w:t xml:space="preserve">l or </w:t>
      </w:r>
      <w:r w:rsidRPr="00DA503F">
        <w:rPr>
          <w:rFonts w:ascii="Arial" w:hAnsi="Arial" w:cs="Arial"/>
          <w:spacing w:val="-2"/>
          <w:sz w:val="22"/>
          <w:szCs w:val="22"/>
          <w:lang w:val="en-US"/>
        </w:rPr>
        <w:t>c</w:t>
      </w:r>
      <w:r w:rsidRPr="00DA503F">
        <w:rPr>
          <w:rFonts w:ascii="Arial" w:hAnsi="Arial" w:cs="Arial"/>
          <w:spacing w:val="1"/>
          <w:sz w:val="22"/>
          <w:szCs w:val="22"/>
          <w:lang w:val="en-US"/>
        </w:rPr>
        <w:t>a</w:t>
      </w:r>
      <w:r w:rsidRPr="00DA503F">
        <w:rPr>
          <w:rFonts w:ascii="Arial" w:hAnsi="Arial" w:cs="Arial"/>
          <w:sz w:val="22"/>
          <w:szCs w:val="22"/>
          <w:lang w:val="en-US"/>
        </w:rPr>
        <w:t>re matte</w:t>
      </w:r>
      <w:r w:rsidRPr="00DA503F">
        <w:rPr>
          <w:rFonts w:ascii="Arial" w:hAnsi="Arial" w:cs="Arial"/>
          <w:spacing w:val="-2"/>
          <w:sz w:val="22"/>
          <w:szCs w:val="22"/>
          <w:lang w:val="en-US"/>
        </w:rPr>
        <w:t>r</w:t>
      </w:r>
      <w:r w:rsidRPr="00DA503F">
        <w:rPr>
          <w:rFonts w:ascii="Arial" w:hAnsi="Arial" w:cs="Arial"/>
          <w:sz w:val="22"/>
          <w:szCs w:val="22"/>
          <w:lang w:val="en-US"/>
        </w:rPr>
        <w:t>s.</w:t>
      </w:r>
    </w:p>
    <w:p w14:paraId="187BC7FB" w14:textId="77777777" w:rsidR="00947F5C" w:rsidRPr="00DA503F" w:rsidRDefault="00947F5C" w:rsidP="006B4BD8">
      <w:pPr>
        <w:widowControl w:val="0"/>
        <w:ind w:left="273"/>
        <w:jc w:val="both"/>
        <w:rPr>
          <w:rFonts w:ascii="Arial" w:hAnsi="Arial" w:cs="Arial"/>
          <w:sz w:val="22"/>
          <w:szCs w:val="22"/>
          <w:lang w:val="en-US"/>
        </w:rPr>
      </w:pPr>
    </w:p>
    <w:p w14:paraId="219BD226" w14:textId="77777777" w:rsidR="006B4BD8" w:rsidRPr="00DA503F" w:rsidRDefault="006B4BD8" w:rsidP="006B4BD8">
      <w:pPr>
        <w:widowControl w:val="0"/>
        <w:ind w:left="273"/>
        <w:jc w:val="both"/>
        <w:rPr>
          <w:rFonts w:ascii="Arial" w:hAnsi="Arial" w:cs="Arial"/>
          <w:sz w:val="22"/>
          <w:szCs w:val="22"/>
          <w:lang w:val="en-US"/>
        </w:rPr>
      </w:pPr>
    </w:p>
    <w:p w14:paraId="71D9BE90" w14:textId="370CCE3B" w:rsidR="006B4BD8" w:rsidRPr="00DA503F" w:rsidRDefault="006B4BD8" w:rsidP="006B4BD8">
      <w:pPr>
        <w:widowControl w:val="0"/>
        <w:ind w:left="273"/>
        <w:jc w:val="both"/>
        <w:rPr>
          <w:rFonts w:ascii="Arial" w:hAnsi="Arial" w:cs="Arial"/>
          <w:b/>
          <w:bCs/>
          <w:spacing w:val="-3"/>
          <w:sz w:val="22"/>
          <w:szCs w:val="22"/>
          <w:u w:val="single"/>
        </w:rPr>
      </w:pPr>
      <w:r w:rsidRPr="00DA503F">
        <w:rPr>
          <w:rFonts w:ascii="Arial" w:hAnsi="Arial" w:cs="Arial"/>
          <w:b/>
          <w:bCs/>
          <w:spacing w:val="-3"/>
          <w:sz w:val="22"/>
          <w:szCs w:val="22"/>
          <w:u w:val="single"/>
        </w:rPr>
        <w:t xml:space="preserve">Personal Carer Level 5 </w:t>
      </w:r>
    </w:p>
    <w:p w14:paraId="49709472" w14:textId="77777777" w:rsidR="006B4BD8" w:rsidRPr="00DA503F" w:rsidRDefault="006B4BD8" w:rsidP="006B4BD8">
      <w:pPr>
        <w:widowControl w:val="0"/>
        <w:ind w:left="273"/>
        <w:jc w:val="both"/>
        <w:rPr>
          <w:rFonts w:ascii="Arial" w:hAnsi="Arial" w:cs="Arial"/>
          <w:sz w:val="22"/>
          <w:szCs w:val="22"/>
          <w:lang w:val="en-US"/>
        </w:rPr>
      </w:pPr>
    </w:p>
    <w:p w14:paraId="7EFBB63F" w14:textId="77777777" w:rsidR="006B4BD8" w:rsidRPr="00DA503F" w:rsidRDefault="006B4BD8" w:rsidP="006B4BD8">
      <w:pPr>
        <w:widowControl w:val="0"/>
        <w:ind w:left="273"/>
        <w:jc w:val="both"/>
        <w:rPr>
          <w:rFonts w:ascii="Arial" w:hAnsi="Arial" w:cs="Arial"/>
          <w:sz w:val="22"/>
          <w:szCs w:val="22"/>
          <w:lang w:val="en-US"/>
        </w:rPr>
      </w:pPr>
      <w:r w:rsidRPr="00DA503F">
        <w:rPr>
          <w:rFonts w:ascii="Arial" w:hAnsi="Arial" w:cs="Arial"/>
          <w:sz w:val="22"/>
          <w:szCs w:val="22"/>
          <w:lang w:val="en-US"/>
        </w:rPr>
        <w:t>Means a person employed in a Residential Aged Care Facility appointed as the personal care Manager, and who holds the overall responsibility of overseeing the residents’ personal care needs as a member of the Clinical care team.</w:t>
      </w:r>
    </w:p>
    <w:p w14:paraId="198B911D" w14:textId="77777777" w:rsidR="006B4BD8" w:rsidRPr="00DA503F" w:rsidRDefault="006B4BD8" w:rsidP="006B4BD8">
      <w:pPr>
        <w:widowControl w:val="0"/>
        <w:ind w:left="273"/>
        <w:jc w:val="both"/>
        <w:rPr>
          <w:rFonts w:ascii="Arial" w:hAnsi="Arial" w:cs="Arial"/>
          <w:sz w:val="22"/>
          <w:szCs w:val="22"/>
          <w:lang w:val="en-US"/>
        </w:rPr>
      </w:pPr>
    </w:p>
    <w:p w14:paraId="1A4AD3B0" w14:textId="77777777" w:rsidR="006B4BD8" w:rsidRPr="00DA503F" w:rsidRDefault="006B4BD8" w:rsidP="006B4BD8">
      <w:pPr>
        <w:widowControl w:val="0"/>
        <w:ind w:left="273"/>
        <w:jc w:val="both"/>
        <w:rPr>
          <w:rFonts w:ascii="Arial" w:hAnsi="Arial" w:cs="Arial"/>
          <w:sz w:val="22"/>
          <w:szCs w:val="22"/>
          <w:lang w:val="en-US"/>
        </w:rPr>
      </w:pPr>
      <w:r w:rsidRPr="00DA503F">
        <w:rPr>
          <w:rFonts w:ascii="Arial" w:hAnsi="Arial" w:cs="Arial"/>
          <w:sz w:val="22"/>
          <w:szCs w:val="22"/>
          <w:lang w:val="en-US"/>
        </w:rPr>
        <w:t xml:space="preserve">A Personal </w:t>
      </w:r>
      <w:proofErr w:type="spellStart"/>
      <w:r w:rsidRPr="00DA503F">
        <w:rPr>
          <w:rFonts w:ascii="Arial" w:hAnsi="Arial" w:cs="Arial"/>
          <w:sz w:val="22"/>
          <w:szCs w:val="22"/>
          <w:lang w:val="en-US"/>
        </w:rPr>
        <w:t>Carer</w:t>
      </w:r>
      <w:proofErr w:type="spellEnd"/>
      <w:r w:rsidRPr="00DA503F">
        <w:rPr>
          <w:rFonts w:ascii="Arial" w:hAnsi="Arial" w:cs="Arial"/>
          <w:sz w:val="22"/>
          <w:szCs w:val="22"/>
          <w:lang w:val="en-US"/>
        </w:rPr>
        <w:t xml:space="preserve"> at this level will generally have at least a Certificate IV qualification (or possesses equivalent knowledge or skills) and Cert IV (</w:t>
      </w:r>
      <w:proofErr w:type="gramStart"/>
      <w:r w:rsidRPr="00DA503F">
        <w:rPr>
          <w:rFonts w:ascii="Arial" w:hAnsi="Arial" w:cs="Arial"/>
          <w:sz w:val="22"/>
          <w:szCs w:val="22"/>
          <w:lang w:val="en-US"/>
        </w:rPr>
        <w:t>administer</w:t>
      </w:r>
      <w:proofErr w:type="gramEnd"/>
      <w:r w:rsidRPr="00DA503F">
        <w:rPr>
          <w:rFonts w:ascii="Arial" w:hAnsi="Arial" w:cs="Arial"/>
          <w:sz w:val="22"/>
          <w:szCs w:val="22"/>
          <w:lang w:val="en-US"/>
        </w:rPr>
        <w:t xml:space="preserve"> and monitor medications).</w:t>
      </w:r>
    </w:p>
    <w:p w14:paraId="43A7CBB9" w14:textId="77777777" w:rsidR="006B4BD8" w:rsidRPr="00DA503F" w:rsidRDefault="006B4BD8" w:rsidP="006B4BD8">
      <w:pPr>
        <w:widowControl w:val="0"/>
        <w:ind w:left="273"/>
        <w:jc w:val="both"/>
        <w:rPr>
          <w:rFonts w:ascii="Arial" w:hAnsi="Arial" w:cs="Arial"/>
          <w:sz w:val="22"/>
          <w:szCs w:val="22"/>
          <w:lang w:val="en-US"/>
        </w:rPr>
      </w:pPr>
    </w:p>
    <w:p w14:paraId="173F484F" w14:textId="77777777" w:rsidR="006B4BD8" w:rsidRPr="00DA503F" w:rsidRDefault="006B4BD8" w:rsidP="006B4BD8">
      <w:pPr>
        <w:widowControl w:val="0"/>
        <w:ind w:left="273"/>
        <w:jc w:val="both"/>
        <w:rPr>
          <w:rFonts w:ascii="Arial" w:hAnsi="Arial" w:cs="Arial"/>
          <w:sz w:val="22"/>
          <w:szCs w:val="22"/>
          <w:lang w:val="en-US"/>
        </w:rPr>
      </w:pPr>
      <w:r w:rsidRPr="00DA503F">
        <w:rPr>
          <w:rFonts w:ascii="Arial" w:hAnsi="Arial" w:cs="Arial"/>
          <w:sz w:val="22"/>
          <w:szCs w:val="22"/>
          <w:lang w:val="en-US"/>
        </w:rPr>
        <w:t xml:space="preserve">The Personal </w:t>
      </w:r>
      <w:proofErr w:type="spellStart"/>
      <w:r w:rsidRPr="00DA503F">
        <w:rPr>
          <w:rFonts w:ascii="Arial" w:hAnsi="Arial" w:cs="Arial"/>
          <w:sz w:val="22"/>
          <w:szCs w:val="22"/>
          <w:lang w:val="en-US"/>
        </w:rPr>
        <w:t>Carer</w:t>
      </w:r>
      <w:proofErr w:type="spellEnd"/>
      <w:r w:rsidRPr="00DA503F">
        <w:rPr>
          <w:rFonts w:ascii="Arial" w:hAnsi="Arial" w:cs="Arial"/>
          <w:sz w:val="22"/>
          <w:szCs w:val="22"/>
          <w:lang w:val="en-US"/>
        </w:rPr>
        <w:t xml:space="preserve"> will not supervise a Registered or Enrolled Nurse in relation to any clinical or care matters.</w:t>
      </w:r>
    </w:p>
    <w:p w14:paraId="7343C388" w14:textId="77777777" w:rsidR="00C50935" w:rsidRPr="00DA503F" w:rsidRDefault="00C50935" w:rsidP="009D20FE">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rPr>
      </w:pPr>
    </w:p>
    <w:p w14:paraId="00023FB4" w14:textId="7C399602" w:rsidR="00C50935" w:rsidRPr="00DA503F" w:rsidRDefault="00EA164C"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rPr>
      </w:pPr>
      <w:r w:rsidRPr="00DA503F">
        <w:rPr>
          <w:rFonts w:ascii="Arial" w:hAnsi="Arial" w:cs="Arial"/>
          <w:b/>
          <w:sz w:val="22"/>
          <w:szCs w:val="22"/>
          <w:u w:val="single"/>
        </w:rPr>
        <w:t>A.2</w:t>
      </w:r>
      <w:r w:rsidR="00DF3362" w:rsidRPr="00DA503F">
        <w:rPr>
          <w:rFonts w:ascii="Arial" w:hAnsi="Arial" w:cs="Arial"/>
          <w:b/>
          <w:sz w:val="22"/>
          <w:szCs w:val="22"/>
          <w:u w:val="single"/>
        </w:rPr>
        <w:t xml:space="preserve"> - </w:t>
      </w:r>
      <w:r w:rsidR="003D6AF9" w:rsidRPr="00DA503F">
        <w:rPr>
          <w:rFonts w:ascii="Arial" w:hAnsi="Arial" w:cs="Arial"/>
          <w:b/>
          <w:sz w:val="22"/>
          <w:szCs w:val="22"/>
          <w:u w:val="single"/>
        </w:rPr>
        <w:t xml:space="preserve">AGED CARE EMPLOYEES - </w:t>
      </w:r>
      <w:r w:rsidR="00245E24" w:rsidRPr="00DA503F">
        <w:rPr>
          <w:rFonts w:ascii="Arial" w:hAnsi="Arial" w:cs="Arial"/>
          <w:b/>
          <w:sz w:val="22"/>
          <w:szCs w:val="22"/>
          <w:u w:val="single"/>
        </w:rPr>
        <w:t xml:space="preserve">NON DIRECT </w:t>
      </w:r>
      <w:r w:rsidR="003D6AF9" w:rsidRPr="00DA503F">
        <w:rPr>
          <w:rFonts w:ascii="Arial" w:hAnsi="Arial" w:cs="Arial"/>
          <w:b/>
          <w:sz w:val="22"/>
          <w:szCs w:val="22"/>
          <w:u w:val="single"/>
        </w:rPr>
        <w:t>CARE</w:t>
      </w:r>
      <w:r w:rsidR="00DF3362" w:rsidRPr="00DA503F">
        <w:rPr>
          <w:rFonts w:ascii="Arial" w:hAnsi="Arial" w:cs="Arial"/>
          <w:b/>
          <w:sz w:val="22"/>
          <w:szCs w:val="22"/>
          <w:u w:val="single"/>
        </w:rPr>
        <w:t xml:space="preserve"> CLASSIFICATION DEFINITIONS</w:t>
      </w:r>
    </w:p>
    <w:p w14:paraId="08B8320E" w14:textId="77777777" w:rsidR="0039511A" w:rsidRPr="00DA503F" w:rsidRDefault="0039511A"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rPr>
      </w:pPr>
    </w:p>
    <w:p w14:paraId="210805D1" w14:textId="77777777"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Aged Care Employees shall be classified for pay purposes into one of these three broad areas:</w:t>
      </w:r>
    </w:p>
    <w:p w14:paraId="1B5D8DE7" w14:textId="22A5511F" w:rsidR="004F0DC4" w:rsidRPr="00DA503F" w:rsidRDefault="004F0DC4" w:rsidP="005B7442">
      <w:pPr>
        <w:pStyle w:val="ListParagraph"/>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General Services</w:t>
      </w:r>
    </w:p>
    <w:p w14:paraId="6F19A657"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Catering Services; or,</w:t>
      </w:r>
    </w:p>
    <w:p w14:paraId="57A5EC2D" w14:textId="4499D494"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 xml:space="preserve">Clerical Support Services.  </w:t>
      </w:r>
    </w:p>
    <w:p w14:paraId="7CDF4436" w14:textId="77777777" w:rsidR="00E86F4D" w:rsidRPr="00DA503F" w:rsidRDefault="00E86F4D"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GB"/>
        </w:rPr>
      </w:pPr>
    </w:p>
    <w:p w14:paraId="53021077" w14:textId="5A8A8468"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r w:rsidRPr="00DA503F">
        <w:rPr>
          <w:rFonts w:ascii="Arial" w:hAnsi="Arial" w:cs="Arial"/>
          <w:b/>
          <w:sz w:val="22"/>
          <w:szCs w:val="22"/>
          <w:u w:val="single"/>
          <w:lang w:val="en-US"/>
        </w:rPr>
        <w:t>Aged Care Employee – Level 1 – less than 500 hours in industry</w:t>
      </w:r>
    </w:p>
    <w:p w14:paraId="2E5B6B82" w14:textId="77777777" w:rsidR="00FF74FA" w:rsidRPr="00DA503F" w:rsidRDefault="00FF74FA"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u w:val="single"/>
          <w:lang w:val="en-US"/>
        </w:rPr>
      </w:pPr>
    </w:p>
    <w:p w14:paraId="113E9314" w14:textId="52FC2670"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An Employee who has less than 500 hours of work experience in the industry and performs basic duties:</w:t>
      </w:r>
    </w:p>
    <w:p w14:paraId="269A76FA" w14:textId="77777777" w:rsidR="007F70E9" w:rsidRPr="00DA503F" w:rsidRDefault="007F70E9"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360"/>
        <w:rPr>
          <w:rFonts w:ascii="Arial" w:hAnsi="Arial" w:cs="Arial"/>
          <w:bCs/>
          <w:sz w:val="22"/>
          <w:szCs w:val="22"/>
          <w:lang w:val="en-US"/>
        </w:rPr>
      </w:pPr>
    </w:p>
    <w:p w14:paraId="289D24AF" w14:textId="77777777" w:rsidR="004F0DC4" w:rsidRPr="00DA503F" w:rsidRDefault="004F0DC4" w:rsidP="005B7442">
      <w:pPr>
        <w:numPr>
          <w:ilvl w:val="0"/>
          <w:numId w:val="3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works within established routines, methods and procedures; </w:t>
      </w:r>
    </w:p>
    <w:p w14:paraId="2F950CD1" w14:textId="77777777" w:rsidR="004F0DC4" w:rsidRPr="00DA503F" w:rsidRDefault="004F0DC4" w:rsidP="005B7442">
      <w:pPr>
        <w:numPr>
          <w:ilvl w:val="0"/>
          <w:numId w:val="3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has minimal responsibility, accountability or discretion;</w:t>
      </w:r>
    </w:p>
    <w:p w14:paraId="04196D18" w14:textId="77777777" w:rsidR="004F0DC4" w:rsidRPr="00DA503F" w:rsidRDefault="004F0DC4" w:rsidP="005B7442">
      <w:pPr>
        <w:numPr>
          <w:ilvl w:val="0"/>
          <w:numId w:val="3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works under direct or routine supervision, either individually or in a team; and</w:t>
      </w:r>
    </w:p>
    <w:p w14:paraId="5E7AE9EA" w14:textId="77777777" w:rsidR="004F0DC4" w:rsidRPr="00DA503F" w:rsidRDefault="004F0DC4" w:rsidP="005B7442">
      <w:pPr>
        <w:numPr>
          <w:ilvl w:val="0"/>
          <w:numId w:val="3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roofErr w:type="gramStart"/>
      <w:r w:rsidRPr="00DA503F">
        <w:rPr>
          <w:rFonts w:ascii="Arial" w:hAnsi="Arial" w:cs="Arial"/>
          <w:bCs/>
          <w:sz w:val="22"/>
          <w:szCs w:val="22"/>
          <w:lang w:val="en-US"/>
        </w:rPr>
        <w:t>requires</w:t>
      </w:r>
      <w:proofErr w:type="gramEnd"/>
      <w:r w:rsidRPr="00DA503F">
        <w:rPr>
          <w:rFonts w:ascii="Arial" w:hAnsi="Arial" w:cs="Arial"/>
          <w:bCs/>
          <w:sz w:val="22"/>
          <w:szCs w:val="22"/>
          <w:lang w:val="en-US"/>
        </w:rPr>
        <w:t xml:space="preserve"> no previous experience or training.</w:t>
      </w:r>
    </w:p>
    <w:p w14:paraId="0FFD68AF" w14:textId="77777777" w:rsidR="007F70E9" w:rsidRPr="00DA503F" w:rsidRDefault="007F70E9"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720"/>
        <w:rPr>
          <w:rFonts w:ascii="Arial" w:hAnsi="Arial" w:cs="Arial"/>
          <w:bCs/>
          <w:sz w:val="22"/>
          <w:szCs w:val="22"/>
          <w:lang w:val="en-US"/>
        </w:rPr>
      </w:pPr>
    </w:p>
    <w:p w14:paraId="2C6C98B1" w14:textId="77777777"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Typical Roles: </w:t>
      </w:r>
    </w:p>
    <w:p w14:paraId="5D2A7A3E"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General Services:</w:t>
      </w:r>
      <w:r w:rsidRPr="00DA503F">
        <w:rPr>
          <w:rFonts w:ascii="Arial" w:hAnsi="Arial" w:cs="Arial"/>
          <w:bCs/>
          <w:sz w:val="22"/>
          <w:szCs w:val="22"/>
          <w:lang w:val="en-US"/>
        </w:rPr>
        <w:t xml:space="preserve"> Assistant gardener, Laundry hand or Cleaner.</w:t>
      </w:r>
    </w:p>
    <w:p w14:paraId="41A0825A"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 xml:space="preserve">Catering Services: </w:t>
      </w:r>
      <w:r w:rsidRPr="00DA503F">
        <w:rPr>
          <w:rFonts w:ascii="Arial" w:hAnsi="Arial" w:cs="Arial"/>
          <w:bCs/>
          <w:sz w:val="22"/>
          <w:szCs w:val="22"/>
          <w:lang w:val="en-US"/>
        </w:rPr>
        <w:t>Food services assistant</w:t>
      </w:r>
    </w:p>
    <w:p w14:paraId="45B58AC4"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 xml:space="preserve">Clerical Support Services:   </w:t>
      </w:r>
      <w:r w:rsidRPr="00DA503F">
        <w:rPr>
          <w:rFonts w:ascii="Arial" w:hAnsi="Arial" w:cs="Arial"/>
          <w:bCs/>
          <w:sz w:val="22"/>
          <w:szCs w:val="22"/>
          <w:lang w:val="en-US"/>
        </w:rPr>
        <w:t>General clerk</w:t>
      </w:r>
    </w:p>
    <w:p w14:paraId="60995366" w14:textId="77777777"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p>
    <w:p w14:paraId="752153DB" w14:textId="332FDED7"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r w:rsidRPr="00DA503F">
        <w:rPr>
          <w:rFonts w:ascii="Arial" w:hAnsi="Arial" w:cs="Arial"/>
          <w:b/>
          <w:sz w:val="22"/>
          <w:szCs w:val="22"/>
          <w:u w:val="single"/>
          <w:lang w:val="en-US"/>
        </w:rPr>
        <w:t>Aged Care Employee - Level 2 – more than 500 hours in industry</w:t>
      </w:r>
    </w:p>
    <w:p w14:paraId="3604FEB4" w14:textId="77777777" w:rsidR="00FF74FA" w:rsidRPr="00DA503F" w:rsidRDefault="00FF74FA"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
    <w:p w14:paraId="1A9AF6AA" w14:textId="5DF25DCA"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An Employee at this Level:</w:t>
      </w:r>
    </w:p>
    <w:p w14:paraId="45F5A635" w14:textId="77777777" w:rsidR="004F0DC4" w:rsidRPr="00DA503F" w:rsidRDefault="004F0DC4" w:rsidP="005B7442">
      <w:pPr>
        <w:numPr>
          <w:ilvl w:val="0"/>
          <w:numId w:val="3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works within established routines, methods and procedures; </w:t>
      </w:r>
    </w:p>
    <w:p w14:paraId="7BF61FE8" w14:textId="77777777" w:rsidR="004F0DC4" w:rsidRPr="00DA503F" w:rsidRDefault="004F0DC4" w:rsidP="005B7442">
      <w:pPr>
        <w:numPr>
          <w:ilvl w:val="0"/>
          <w:numId w:val="3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has minimal responsibility, accountability or discretion;</w:t>
      </w:r>
    </w:p>
    <w:p w14:paraId="2C3313A0" w14:textId="77777777" w:rsidR="004F0DC4" w:rsidRPr="00DA503F" w:rsidRDefault="004F0DC4" w:rsidP="005B7442">
      <w:pPr>
        <w:numPr>
          <w:ilvl w:val="0"/>
          <w:numId w:val="3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works under direct or routine supervision, either individually or in a team; and</w:t>
      </w:r>
    </w:p>
    <w:p w14:paraId="3E849CD8" w14:textId="77777777" w:rsidR="004F0DC4" w:rsidRPr="00DA503F" w:rsidRDefault="004F0DC4" w:rsidP="005B7442">
      <w:pPr>
        <w:numPr>
          <w:ilvl w:val="0"/>
          <w:numId w:val="3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roofErr w:type="gramStart"/>
      <w:r w:rsidRPr="00DA503F">
        <w:rPr>
          <w:rFonts w:ascii="Arial" w:hAnsi="Arial" w:cs="Arial"/>
          <w:bCs/>
          <w:sz w:val="22"/>
          <w:szCs w:val="22"/>
          <w:lang w:val="en-US"/>
        </w:rPr>
        <w:t>requires</w:t>
      </w:r>
      <w:proofErr w:type="gramEnd"/>
      <w:r w:rsidRPr="00DA503F">
        <w:rPr>
          <w:rFonts w:ascii="Arial" w:hAnsi="Arial" w:cs="Arial"/>
          <w:bCs/>
          <w:sz w:val="22"/>
          <w:szCs w:val="22"/>
          <w:lang w:val="en-US"/>
        </w:rPr>
        <w:t xml:space="preserve"> no previous experience or training.</w:t>
      </w:r>
    </w:p>
    <w:p w14:paraId="11ACF389" w14:textId="77777777" w:rsidR="00FF74FA" w:rsidRPr="00DA503F" w:rsidRDefault="00FF74FA"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720"/>
        <w:rPr>
          <w:rFonts w:ascii="Arial" w:hAnsi="Arial" w:cs="Arial"/>
          <w:bCs/>
          <w:sz w:val="22"/>
          <w:szCs w:val="22"/>
          <w:lang w:val="en-US"/>
        </w:rPr>
      </w:pPr>
    </w:p>
    <w:p w14:paraId="0081DB65" w14:textId="77777777"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Typical Roles:  </w:t>
      </w:r>
    </w:p>
    <w:p w14:paraId="10CA6BC4"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bookmarkStart w:id="268" w:name="_Hlk150344711"/>
      <w:r w:rsidRPr="00DA503F">
        <w:rPr>
          <w:rFonts w:ascii="Arial" w:hAnsi="Arial" w:cs="Arial"/>
          <w:bCs/>
          <w:sz w:val="22"/>
          <w:szCs w:val="22"/>
          <w:lang w:val="en-GB"/>
        </w:rPr>
        <w:t>General Services:</w:t>
      </w:r>
      <w:r w:rsidRPr="00DA503F">
        <w:rPr>
          <w:rFonts w:ascii="Arial" w:hAnsi="Arial" w:cs="Arial"/>
          <w:bCs/>
          <w:sz w:val="22"/>
          <w:szCs w:val="22"/>
          <w:lang w:val="en-US"/>
        </w:rPr>
        <w:t xml:space="preserve"> </w:t>
      </w:r>
      <w:r w:rsidRPr="00DA503F">
        <w:rPr>
          <w:rFonts w:ascii="Arial" w:hAnsi="Arial" w:cs="Arial"/>
          <w:bCs/>
          <w:sz w:val="22"/>
          <w:szCs w:val="22"/>
          <w:lang w:val="en-GB"/>
        </w:rPr>
        <w:t>Laundry hand, Cleaner, Gardener (non-trade), Maintenance/Handyperson (unqualified) or Driver (less than 3 ton)</w:t>
      </w:r>
    </w:p>
    <w:p w14:paraId="4094E8EA" w14:textId="2F201EC3"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Catering Services:</w:t>
      </w:r>
      <w:r w:rsidRPr="00DA503F">
        <w:rPr>
          <w:rFonts w:ascii="Arial" w:hAnsi="Arial" w:cs="Arial"/>
          <w:bCs/>
          <w:sz w:val="22"/>
          <w:szCs w:val="22"/>
          <w:lang w:val="en-US"/>
        </w:rPr>
        <w:t xml:space="preserve"> Food services assistant</w:t>
      </w:r>
      <w:r w:rsidR="00AA348A">
        <w:rPr>
          <w:rFonts w:ascii="Arial" w:hAnsi="Arial" w:cs="Arial"/>
          <w:bCs/>
          <w:sz w:val="22"/>
          <w:szCs w:val="22"/>
          <w:lang w:val="en-US"/>
        </w:rPr>
        <w:t xml:space="preserve"> </w:t>
      </w:r>
    </w:p>
    <w:p w14:paraId="2BB82C84" w14:textId="7F4C661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 xml:space="preserve">Clerical Support Services:  General clerk/Typist (between 3 months’ and less than 1 </w:t>
      </w:r>
      <w:r w:rsidR="00FF74FA" w:rsidRPr="00DA503F">
        <w:rPr>
          <w:rFonts w:ascii="Arial" w:hAnsi="Arial" w:cs="Arial"/>
          <w:bCs/>
          <w:sz w:val="22"/>
          <w:szCs w:val="22"/>
          <w:lang w:val="en-GB"/>
        </w:rPr>
        <w:t>years’ service</w:t>
      </w:r>
      <w:r w:rsidRPr="00DA503F">
        <w:rPr>
          <w:rFonts w:ascii="Arial" w:hAnsi="Arial" w:cs="Arial"/>
          <w:bCs/>
          <w:sz w:val="22"/>
          <w:szCs w:val="22"/>
          <w:lang w:val="en-GB"/>
        </w:rPr>
        <w:t>)</w:t>
      </w:r>
    </w:p>
    <w:bookmarkEnd w:id="268"/>
    <w:p w14:paraId="4435236C" w14:textId="212FB0B7" w:rsidR="004F0DC4" w:rsidRPr="00DA503F" w:rsidRDefault="004F0DC4" w:rsidP="004F0DC4">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u w:val="single"/>
          <w:lang w:val="en-US"/>
        </w:rPr>
      </w:pPr>
      <w:r w:rsidRPr="00DA503F">
        <w:rPr>
          <w:rFonts w:ascii="Arial" w:hAnsi="Arial" w:cs="Arial"/>
          <w:b/>
          <w:sz w:val="22"/>
          <w:szCs w:val="22"/>
          <w:u w:val="single"/>
          <w:lang w:val="en-US"/>
        </w:rPr>
        <w:t>Aged Care Employee - Level 3</w:t>
      </w:r>
    </w:p>
    <w:p w14:paraId="59C34041" w14:textId="77777777" w:rsidR="007F70E9" w:rsidRPr="00DA503F" w:rsidRDefault="007F70E9" w:rsidP="004F0DC4">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u w:val="single"/>
          <w:lang w:val="en-US"/>
        </w:rPr>
      </w:pPr>
    </w:p>
    <w:p w14:paraId="459CB848" w14:textId="77777777"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An Employee at this level:</w:t>
      </w:r>
    </w:p>
    <w:p w14:paraId="28567807" w14:textId="77777777" w:rsidR="004F0DC4" w:rsidRPr="00DA503F" w:rsidRDefault="004F0DC4" w:rsidP="005B7442">
      <w:pPr>
        <w:numPr>
          <w:ilvl w:val="0"/>
          <w:numId w:val="35"/>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is capable of prioritising work within established routines, methods and procedures (non admin/clerical); </w:t>
      </w:r>
    </w:p>
    <w:p w14:paraId="18475E2A" w14:textId="07EC361C" w:rsidR="004F0DC4" w:rsidRPr="00DA503F" w:rsidRDefault="004F0DC4" w:rsidP="005B7442">
      <w:pPr>
        <w:numPr>
          <w:ilvl w:val="0"/>
          <w:numId w:val="35"/>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roofErr w:type="gramStart"/>
      <w:r w:rsidRPr="00DA503F">
        <w:rPr>
          <w:rFonts w:ascii="Arial" w:hAnsi="Arial" w:cs="Arial"/>
          <w:bCs/>
          <w:sz w:val="22"/>
          <w:szCs w:val="22"/>
          <w:lang w:val="en-US"/>
        </w:rPr>
        <w:t>is</w:t>
      </w:r>
      <w:proofErr w:type="gramEnd"/>
      <w:r w:rsidRPr="00DA503F">
        <w:rPr>
          <w:rFonts w:ascii="Arial" w:hAnsi="Arial" w:cs="Arial"/>
          <w:bCs/>
          <w:sz w:val="22"/>
          <w:szCs w:val="22"/>
          <w:lang w:val="en-US"/>
        </w:rPr>
        <w:t xml:space="preserve"> responsible for work performed with a medium level of accountability or discretion (non admin/clerical</w:t>
      </w:r>
      <w:r w:rsidR="00FF74FA" w:rsidRPr="00DA503F">
        <w:rPr>
          <w:rFonts w:ascii="Arial" w:hAnsi="Arial" w:cs="Arial"/>
          <w:bCs/>
          <w:sz w:val="22"/>
          <w:szCs w:val="22"/>
          <w:lang w:val="en-US"/>
        </w:rPr>
        <w:t>).</w:t>
      </w:r>
    </w:p>
    <w:p w14:paraId="04F43EE3" w14:textId="77777777" w:rsidR="004F0DC4" w:rsidRPr="00DA503F" w:rsidRDefault="004F0DC4" w:rsidP="005B7442">
      <w:pPr>
        <w:numPr>
          <w:ilvl w:val="0"/>
          <w:numId w:val="35"/>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works under limited supervision, either individually or in a team (non admin/clerical);</w:t>
      </w:r>
    </w:p>
    <w:p w14:paraId="291D44D6" w14:textId="77777777" w:rsidR="004F0DC4" w:rsidRPr="00DA503F" w:rsidRDefault="004F0DC4" w:rsidP="005B7442">
      <w:pPr>
        <w:numPr>
          <w:ilvl w:val="0"/>
          <w:numId w:val="35"/>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possesses sound communication and/or arithmetic skills (non admin/clerical); </w:t>
      </w:r>
    </w:p>
    <w:p w14:paraId="62E68C53" w14:textId="77777777" w:rsidR="004F0DC4" w:rsidRPr="00DA503F" w:rsidRDefault="004F0DC4" w:rsidP="005B7442">
      <w:pPr>
        <w:numPr>
          <w:ilvl w:val="0"/>
          <w:numId w:val="35"/>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requires specific on-the-job training and/or relevant skills training or experience (non admin/clerical); and </w:t>
      </w:r>
    </w:p>
    <w:p w14:paraId="41A22A0A" w14:textId="77777777" w:rsidR="004F0DC4" w:rsidRPr="00DA503F" w:rsidRDefault="004F0DC4" w:rsidP="005B7442">
      <w:pPr>
        <w:numPr>
          <w:ilvl w:val="0"/>
          <w:numId w:val="35"/>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roofErr w:type="gramStart"/>
      <w:r w:rsidRPr="00DA503F">
        <w:rPr>
          <w:rFonts w:ascii="Arial" w:hAnsi="Arial" w:cs="Arial"/>
          <w:bCs/>
          <w:sz w:val="22"/>
          <w:szCs w:val="22"/>
          <w:lang w:val="en-US"/>
        </w:rPr>
        <w:t>in</w:t>
      </w:r>
      <w:proofErr w:type="gramEnd"/>
      <w:r w:rsidRPr="00DA503F">
        <w:rPr>
          <w:rFonts w:ascii="Arial" w:hAnsi="Arial" w:cs="Arial"/>
          <w:bCs/>
          <w:sz w:val="22"/>
          <w:szCs w:val="22"/>
          <w:lang w:val="en-US"/>
        </w:rPr>
        <w:t xml:space="preserve"> the case of an admin/clerical Employee, undertakes a range of basic clerical functions within established routines, methods and procedures. </w:t>
      </w:r>
    </w:p>
    <w:p w14:paraId="59C4A670" w14:textId="77777777" w:rsidR="00FF74FA" w:rsidRPr="00DA503F" w:rsidRDefault="00FF74FA"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720"/>
        <w:rPr>
          <w:rFonts w:ascii="Arial" w:hAnsi="Arial" w:cs="Arial"/>
          <w:bCs/>
          <w:sz w:val="22"/>
          <w:szCs w:val="22"/>
          <w:lang w:val="en-US"/>
        </w:rPr>
      </w:pPr>
    </w:p>
    <w:p w14:paraId="05338BF7" w14:textId="77777777" w:rsidR="004F0DC4" w:rsidRPr="00DA503F" w:rsidRDefault="004F0DC4" w:rsidP="007F70E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Typical Roles:  </w:t>
      </w:r>
    </w:p>
    <w:p w14:paraId="258D3D67"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General Services:</w:t>
      </w:r>
      <w:r w:rsidRPr="00DA503F">
        <w:rPr>
          <w:rFonts w:ascii="Arial" w:hAnsi="Arial" w:cs="Arial"/>
          <w:bCs/>
          <w:sz w:val="22"/>
          <w:szCs w:val="22"/>
          <w:lang w:val="en-US"/>
        </w:rPr>
        <w:t xml:space="preserve"> Driver (less than 3 ton) who is required to hold a St John Ambulance first aid certificate</w:t>
      </w:r>
    </w:p>
    <w:p w14:paraId="36795483" w14:textId="07E82684"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Catering Services:</w:t>
      </w:r>
      <w:r w:rsidRPr="00DA503F">
        <w:rPr>
          <w:rFonts w:ascii="Arial" w:hAnsi="Arial" w:cs="Arial"/>
          <w:bCs/>
          <w:sz w:val="22"/>
          <w:szCs w:val="22"/>
          <w:lang w:val="en-US"/>
        </w:rPr>
        <w:t xml:space="preserve"> Cook </w:t>
      </w:r>
      <w:r w:rsidR="00AA348A">
        <w:rPr>
          <w:rFonts w:ascii="Arial" w:hAnsi="Arial" w:cs="Arial"/>
          <w:bCs/>
          <w:sz w:val="22"/>
          <w:szCs w:val="22"/>
          <w:lang w:val="en-US"/>
        </w:rPr>
        <w:t>(unqualified)</w:t>
      </w:r>
    </w:p>
    <w:p w14:paraId="67ABF2FD"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Clerical Support Services:  General clerk/Typist (second and subsequent years of service), Receptionist or Pay clerk</w:t>
      </w:r>
    </w:p>
    <w:p w14:paraId="013AF139" w14:textId="77777777" w:rsidR="00240D72" w:rsidRPr="00DA503F" w:rsidRDefault="00240D72" w:rsidP="00482CAD">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ind w:left="1080"/>
        <w:rPr>
          <w:rFonts w:ascii="Arial" w:hAnsi="Arial" w:cs="Arial"/>
          <w:bCs/>
          <w:sz w:val="22"/>
          <w:szCs w:val="22"/>
          <w:lang w:val="en-GB"/>
        </w:rPr>
      </w:pPr>
    </w:p>
    <w:p w14:paraId="4A95C61A" w14:textId="48AF7D35"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r w:rsidRPr="00DA503F">
        <w:rPr>
          <w:rFonts w:ascii="Arial" w:hAnsi="Arial" w:cs="Arial"/>
          <w:b/>
          <w:sz w:val="22"/>
          <w:szCs w:val="22"/>
          <w:u w:val="single"/>
          <w:lang w:val="en-US"/>
        </w:rPr>
        <w:t>Aged Care Employee - Level 4</w:t>
      </w:r>
    </w:p>
    <w:p w14:paraId="2F737DD6" w14:textId="77777777" w:rsidR="00FF74FA" w:rsidRPr="00DA503F" w:rsidRDefault="00FF74FA"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
    <w:p w14:paraId="6EDDA663" w14:textId="27422433"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An Employee at this level:</w:t>
      </w:r>
    </w:p>
    <w:p w14:paraId="48452717" w14:textId="77777777" w:rsidR="004F0DC4" w:rsidRPr="00DA503F" w:rsidRDefault="004F0DC4" w:rsidP="005B7442">
      <w:pPr>
        <w:numPr>
          <w:ilvl w:val="0"/>
          <w:numId w:val="3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is capable of prioritising work within established policies, guidelines and procedures;</w:t>
      </w:r>
    </w:p>
    <w:p w14:paraId="1FF97267" w14:textId="77777777" w:rsidR="004F0DC4" w:rsidRPr="00DA503F" w:rsidRDefault="004F0DC4" w:rsidP="005B7442">
      <w:pPr>
        <w:numPr>
          <w:ilvl w:val="0"/>
          <w:numId w:val="3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is responsible for work performed with a medium level of accountability or discretion;</w:t>
      </w:r>
    </w:p>
    <w:p w14:paraId="3FA6931D" w14:textId="77777777" w:rsidR="004F0DC4" w:rsidRPr="00DA503F" w:rsidRDefault="004F0DC4" w:rsidP="005B7442">
      <w:pPr>
        <w:numPr>
          <w:ilvl w:val="0"/>
          <w:numId w:val="3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works under limited supervision, either individually or in a team;</w:t>
      </w:r>
    </w:p>
    <w:p w14:paraId="74669420" w14:textId="77777777" w:rsidR="004F0DC4" w:rsidRPr="00DA503F" w:rsidRDefault="004F0DC4" w:rsidP="005B7442">
      <w:pPr>
        <w:numPr>
          <w:ilvl w:val="0"/>
          <w:numId w:val="3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possesses good communication, interpersonal and/or arithmetic skills; and</w:t>
      </w:r>
    </w:p>
    <w:p w14:paraId="1E4D929A" w14:textId="77777777" w:rsidR="004F0DC4" w:rsidRPr="00DA503F" w:rsidRDefault="004F0DC4" w:rsidP="005B7442">
      <w:pPr>
        <w:numPr>
          <w:ilvl w:val="0"/>
          <w:numId w:val="3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roofErr w:type="gramStart"/>
      <w:r w:rsidRPr="00DA503F">
        <w:rPr>
          <w:rFonts w:ascii="Arial" w:hAnsi="Arial" w:cs="Arial"/>
          <w:bCs/>
          <w:sz w:val="22"/>
          <w:szCs w:val="22"/>
          <w:lang w:val="en-US"/>
        </w:rPr>
        <w:t>requires</w:t>
      </w:r>
      <w:proofErr w:type="gramEnd"/>
      <w:r w:rsidRPr="00DA503F">
        <w:rPr>
          <w:rFonts w:ascii="Arial" w:hAnsi="Arial" w:cs="Arial"/>
          <w:bCs/>
          <w:sz w:val="22"/>
          <w:szCs w:val="22"/>
          <w:lang w:val="en-US"/>
        </w:rPr>
        <w:t xml:space="preserve"> specific on-the-job training, may require formal qualifications and/or relevant skills training or experience.</w:t>
      </w:r>
    </w:p>
    <w:p w14:paraId="375213E7" w14:textId="77777777" w:rsidR="00FF74FA" w:rsidRPr="00DA503F" w:rsidRDefault="00FF74FA"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720"/>
        <w:rPr>
          <w:rFonts w:ascii="Arial" w:hAnsi="Arial" w:cs="Arial"/>
          <w:bCs/>
          <w:sz w:val="22"/>
          <w:szCs w:val="22"/>
          <w:lang w:val="en-US"/>
        </w:rPr>
      </w:pPr>
    </w:p>
    <w:p w14:paraId="20FDE4E8"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Typical Roles:  </w:t>
      </w:r>
    </w:p>
    <w:p w14:paraId="47434C48"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General Services:</w:t>
      </w:r>
      <w:r w:rsidRPr="00DA503F">
        <w:rPr>
          <w:rFonts w:ascii="Arial" w:hAnsi="Arial" w:cs="Arial"/>
          <w:bCs/>
          <w:sz w:val="22"/>
          <w:szCs w:val="22"/>
          <w:lang w:val="en-US"/>
        </w:rPr>
        <w:t xml:space="preserve"> Maintenance/Handyperson (qualified),  Driver (3 ton and over) or Gardener (trade or TAFE Certificate III or above)</w:t>
      </w:r>
    </w:p>
    <w:p w14:paraId="7BD2423D"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Catering Services:</w:t>
      </w:r>
      <w:r w:rsidRPr="00DA503F">
        <w:rPr>
          <w:rFonts w:ascii="Arial" w:hAnsi="Arial" w:cs="Arial"/>
          <w:bCs/>
          <w:sz w:val="22"/>
          <w:szCs w:val="22"/>
          <w:lang w:val="en-US"/>
        </w:rPr>
        <w:t xml:space="preserve"> Senior cook (trade)</w:t>
      </w:r>
    </w:p>
    <w:p w14:paraId="4C44276E"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 xml:space="preserve">Clerical Support Services:  </w:t>
      </w:r>
      <w:r w:rsidRPr="00DA503F">
        <w:rPr>
          <w:rFonts w:ascii="Arial" w:hAnsi="Arial" w:cs="Arial"/>
          <w:bCs/>
          <w:sz w:val="22"/>
          <w:szCs w:val="22"/>
          <w:lang w:val="en-US"/>
        </w:rPr>
        <w:t>Senior clerk or Senior receptionist</w:t>
      </w:r>
    </w:p>
    <w:p w14:paraId="4237190D" w14:textId="77777777" w:rsidR="00240D72" w:rsidRPr="00DA503F" w:rsidRDefault="00240D72"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GB"/>
        </w:rPr>
      </w:pPr>
    </w:p>
    <w:p w14:paraId="6DA977CE" w14:textId="270A3898"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r w:rsidRPr="00DA503F">
        <w:rPr>
          <w:rFonts w:ascii="Arial" w:hAnsi="Arial" w:cs="Arial"/>
          <w:b/>
          <w:sz w:val="22"/>
          <w:szCs w:val="22"/>
          <w:u w:val="single"/>
          <w:lang w:val="en-US"/>
        </w:rPr>
        <w:t>Aged Care Employee - Level 5</w:t>
      </w:r>
    </w:p>
    <w:p w14:paraId="2185C846" w14:textId="77777777" w:rsidR="00FF74FA" w:rsidRPr="00DA503F" w:rsidRDefault="00FF74FA"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p>
    <w:p w14:paraId="196619AB"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An Employee at this level:</w:t>
      </w:r>
    </w:p>
    <w:p w14:paraId="7CF36419" w14:textId="77777777" w:rsidR="004F0DC4" w:rsidRPr="00DA503F" w:rsidRDefault="004F0DC4" w:rsidP="005B7442">
      <w:pPr>
        <w:numPr>
          <w:ilvl w:val="0"/>
          <w:numId w:val="41"/>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is capable of functioning semi-autonomously, and prioritising their own work within established policies, guidelines and procedures;</w:t>
      </w:r>
    </w:p>
    <w:p w14:paraId="20540F04" w14:textId="77777777" w:rsidR="004F0DC4" w:rsidRPr="00DA503F" w:rsidRDefault="004F0DC4" w:rsidP="005B7442">
      <w:pPr>
        <w:numPr>
          <w:ilvl w:val="0"/>
          <w:numId w:val="41"/>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is responsible for work performed with a substantial level of accountability;</w:t>
      </w:r>
    </w:p>
    <w:p w14:paraId="53D0D0B6" w14:textId="77777777" w:rsidR="004F0DC4" w:rsidRPr="00DA503F" w:rsidRDefault="004F0DC4" w:rsidP="005B7442">
      <w:pPr>
        <w:numPr>
          <w:ilvl w:val="0"/>
          <w:numId w:val="41"/>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works either individually or in a team; may assist with supervision of others;</w:t>
      </w:r>
    </w:p>
    <w:p w14:paraId="0CE3C22B" w14:textId="77777777" w:rsidR="004F0DC4" w:rsidRPr="00DA503F" w:rsidRDefault="004F0DC4" w:rsidP="005B7442">
      <w:pPr>
        <w:numPr>
          <w:ilvl w:val="0"/>
          <w:numId w:val="41"/>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requires a comprehensive knowledge of medical terminology (admin/clerical);</w:t>
      </w:r>
    </w:p>
    <w:p w14:paraId="189C9C41" w14:textId="77777777" w:rsidR="004F0DC4" w:rsidRPr="00DA503F" w:rsidRDefault="004F0DC4" w:rsidP="005B7442">
      <w:pPr>
        <w:numPr>
          <w:ilvl w:val="0"/>
          <w:numId w:val="41"/>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may require basic computer knowledge or be required to use a computer on a regular basis;</w:t>
      </w:r>
    </w:p>
    <w:p w14:paraId="4B2318AB" w14:textId="77777777" w:rsidR="004F0DC4" w:rsidRPr="00DA503F" w:rsidRDefault="004F0DC4" w:rsidP="005B7442">
      <w:pPr>
        <w:numPr>
          <w:ilvl w:val="0"/>
          <w:numId w:val="41"/>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possesses administrative skills and problem solving abilities; </w:t>
      </w:r>
    </w:p>
    <w:p w14:paraId="1C7634A9" w14:textId="77777777" w:rsidR="004F0DC4" w:rsidRPr="00DA503F" w:rsidRDefault="004F0DC4" w:rsidP="005B7442">
      <w:pPr>
        <w:numPr>
          <w:ilvl w:val="0"/>
          <w:numId w:val="41"/>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possesses well developed communication, interpersonal and/or arithmetic skills; and </w:t>
      </w:r>
    </w:p>
    <w:p w14:paraId="7DCEF761" w14:textId="77777777" w:rsidR="004F0DC4" w:rsidRPr="00DA503F" w:rsidRDefault="004F0DC4" w:rsidP="005B7442">
      <w:pPr>
        <w:numPr>
          <w:ilvl w:val="0"/>
          <w:numId w:val="41"/>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roofErr w:type="gramStart"/>
      <w:r w:rsidRPr="00DA503F">
        <w:rPr>
          <w:rFonts w:ascii="Arial" w:hAnsi="Arial" w:cs="Arial"/>
          <w:bCs/>
          <w:sz w:val="22"/>
          <w:szCs w:val="22"/>
          <w:lang w:val="en-US"/>
        </w:rPr>
        <w:t>requires</w:t>
      </w:r>
      <w:proofErr w:type="gramEnd"/>
      <w:r w:rsidRPr="00DA503F">
        <w:rPr>
          <w:rFonts w:ascii="Arial" w:hAnsi="Arial" w:cs="Arial"/>
          <w:bCs/>
          <w:sz w:val="22"/>
          <w:szCs w:val="22"/>
          <w:lang w:val="en-US"/>
        </w:rPr>
        <w:t xml:space="preserve"> substantial on-the-job training, may require formal qualifications at trade or certificate level and/or relevant skills training or experience.</w:t>
      </w:r>
    </w:p>
    <w:p w14:paraId="53F7EE1B" w14:textId="77777777" w:rsidR="00FF74FA" w:rsidRPr="00DA503F" w:rsidRDefault="00FF74FA"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720"/>
        <w:rPr>
          <w:rFonts w:ascii="Arial" w:hAnsi="Arial" w:cs="Arial"/>
          <w:bCs/>
          <w:sz w:val="22"/>
          <w:szCs w:val="22"/>
          <w:lang w:val="en-US"/>
        </w:rPr>
      </w:pPr>
    </w:p>
    <w:p w14:paraId="07F54917"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Typical Roles:  </w:t>
      </w:r>
    </w:p>
    <w:p w14:paraId="6801ACC7"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General Services: NIL.</w:t>
      </w:r>
    </w:p>
    <w:p w14:paraId="234E3BB1"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Catering Services: Chef</w:t>
      </w:r>
    </w:p>
    <w:p w14:paraId="0B54B046"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 xml:space="preserve">Clerical Support Services:  Secretary or </w:t>
      </w:r>
      <w:r w:rsidRPr="00DA503F">
        <w:rPr>
          <w:rFonts w:ascii="Arial" w:hAnsi="Arial" w:cs="Arial"/>
          <w:bCs/>
          <w:sz w:val="22"/>
          <w:szCs w:val="22"/>
          <w:lang w:val="en-US"/>
        </w:rPr>
        <w:t>interpreter (unqualified)</w:t>
      </w:r>
    </w:p>
    <w:p w14:paraId="2496B020" w14:textId="77777777" w:rsidR="00FF74FA" w:rsidRPr="00DA503F" w:rsidRDefault="00FF74FA" w:rsidP="004F0DC4">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Cs/>
          <w:sz w:val="22"/>
          <w:szCs w:val="22"/>
          <w:lang w:val="en-US"/>
        </w:rPr>
      </w:pPr>
    </w:p>
    <w:p w14:paraId="5FB3AADE" w14:textId="77777777" w:rsidR="00947F5C" w:rsidRDefault="00947F5C" w:rsidP="004F0DC4">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Cs/>
          <w:sz w:val="22"/>
          <w:szCs w:val="22"/>
          <w:lang w:val="en-US"/>
        </w:rPr>
      </w:pPr>
    </w:p>
    <w:p w14:paraId="661FE83A" w14:textId="77777777" w:rsidR="00C854B1" w:rsidRPr="00DA503F" w:rsidRDefault="00C854B1" w:rsidP="004F0DC4">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Cs/>
          <w:sz w:val="22"/>
          <w:szCs w:val="22"/>
          <w:lang w:val="en-US"/>
        </w:rPr>
      </w:pPr>
    </w:p>
    <w:p w14:paraId="0AAEF9D1" w14:textId="77777777" w:rsidR="00947F5C" w:rsidRPr="00DA503F" w:rsidRDefault="00947F5C" w:rsidP="004F0DC4">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Cs/>
          <w:sz w:val="22"/>
          <w:szCs w:val="22"/>
          <w:lang w:val="en-US"/>
        </w:rPr>
      </w:pPr>
    </w:p>
    <w:p w14:paraId="1EE25930" w14:textId="62FE16CB"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r w:rsidRPr="00DA503F">
        <w:rPr>
          <w:rFonts w:ascii="Arial" w:hAnsi="Arial" w:cs="Arial"/>
          <w:b/>
          <w:sz w:val="22"/>
          <w:szCs w:val="22"/>
          <w:u w:val="single"/>
          <w:lang w:val="en-US"/>
        </w:rPr>
        <w:t>Aged Care Employee - Level 6 – Allowance Rate</w:t>
      </w:r>
    </w:p>
    <w:p w14:paraId="7C910F5C" w14:textId="77777777" w:rsidR="00592088" w:rsidRPr="00DA503F" w:rsidRDefault="00592088"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p>
    <w:p w14:paraId="6C8453C3"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An Employee at this level:</w:t>
      </w:r>
    </w:p>
    <w:p w14:paraId="2B8E4B10" w14:textId="77777777" w:rsidR="004F0DC4" w:rsidRPr="00DA503F" w:rsidRDefault="004F0DC4" w:rsidP="005B7442">
      <w:pPr>
        <w:numPr>
          <w:ilvl w:val="0"/>
          <w:numId w:val="45"/>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is capable of functioning with a high level of autonomy, and prioritising their work within established policies, guidelines and procedures; </w:t>
      </w:r>
    </w:p>
    <w:p w14:paraId="0CE27BF5" w14:textId="77777777" w:rsidR="004F0DC4" w:rsidRPr="00DA503F" w:rsidRDefault="004F0DC4" w:rsidP="005B7442">
      <w:pPr>
        <w:numPr>
          <w:ilvl w:val="0"/>
          <w:numId w:val="44"/>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is responsible for work performed with a substantial level of accountability and responsibility;</w:t>
      </w:r>
    </w:p>
    <w:p w14:paraId="67BA22FE" w14:textId="77777777" w:rsidR="004F0DC4" w:rsidRPr="00DA503F" w:rsidRDefault="004F0DC4" w:rsidP="005B7442">
      <w:pPr>
        <w:numPr>
          <w:ilvl w:val="0"/>
          <w:numId w:val="42"/>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works either individually or in a team;</w:t>
      </w:r>
    </w:p>
    <w:p w14:paraId="6ADD64EE" w14:textId="77777777" w:rsidR="004F0DC4" w:rsidRPr="00DA503F" w:rsidRDefault="004F0DC4" w:rsidP="005B7442">
      <w:pPr>
        <w:numPr>
          <w:ilvl w:val="0"/>
          <w:numId w:val="42"/>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may require comprehensive computer knowledge or be required to use a computer on a regular basis; </w:t>
      </w:r>
    </w:p>
    <w:p w14:paraId="4A75E590" w14:textId="77777777" w:rsidR="004F0DC4" w:rsidRPr="00DA503F" w:rsidRDefault="004F0DC4" w:rsidP="005B7442">
      <w:pPr>
        <w:numPr>
          <w:ilvl w:val="0"/>
          <w:numId w:val="42"/>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possesses administrative skills and problem solving abilities; possesses well developed communication, interpersonal and/or arithmetic skills; and </w:t>
      </w:r>
    </w:p>
    <w:p w14:paraId="27F49CC1" w14:textId="77777777" w:rsidR="004F0DC4" w:rsidRPr="00DA503F" w:rsidRDefault="004F0DC4" w:rsidP="005B7442">
      <w:pPr>
        <w:numPr>
          <w:ilvl w:val="0"/>
          <w:numId w:val="42"/>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roofErr w:type="gramStart"/>
      <w:r w:rsidRPr="00DA503F">
        <w:rPr>
          <w:rFonts w:ascii="Arial" w:hAnsi="Arial" w:cs="Arial"/>
          <w:bCs/>
          <w:sz w:val="22"/>
          <w:szCs w:val="22"/>
          <w:lang w:val="en-US"/>
        </w:rPr>
        <w:t>may</w:t>
      </w:r>
      <w:proofErr w:type="gramEnd"/>
      <w:r w:rsidRPr="00DA503F">
        <w:rPr>
          <w:rFonts w:ascii="Arial" w:hAnsi="Arial" w:cs="Arial"/>
          <w:bCs/>
          <w:sz w:val="22"/>
          <w:szCs w:val="22"/>
          <w:lang w:val="en-US"/>
        </w:rPr>
        <w:t xml:space="preserve"> require formal qualifications at post-trade or Advanced Certificate or Associate Diploma level and/or relevant skills training or experience.</w:t>
      </w:r>
    </w:p>
    <w:p w14:paraId="523D5FF4" w14:textId="77777777" w:rsidR="00235E99" w:rsidRPr="00DA503F" w:rsidRDefault="00235E99" w:rsidP="00235E9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720"/>
        <w:rPr>
          <w:rFonts w:ascii="Arial" w:hAnsi="Arial" w:cs="Arial"/>
          <w:bCs/>
          <w:sz w:val="22"/>
          <w:szCs w:val="22"/>
          <w:lang w:val="en-US"/>
        </w:rPr>
      </w:pPr>
    </w:p>
    <w:p w14:paraId="6E2E70FA"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Typical Roles:  </w:t>
      </w:r>
    </w:p>
    <w:p w14:paraId="06B110FF"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General Services:</w:t>
      </w:r>
      <w:r w:rsidRPr="00DA503F">
        <w:rPr>
          <w:rFonts w:ascii="Arial" w:hAnsi="Arial" w:cs="Arial"/>
          <w:bCs/>
          <w:sz w:val="22"/>
          <w:szCs w:val="22"/>
          <w:lang w:val="en-US"/>
        </w:rPr>
        <w:t xml:space="preserve"> Maintenance tradesperson (advanced) or Gardener (advanced)</w:t>
      </w:r>
    </w:p>
    <w:p w14:paraId="51E5C8F3"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Catering Services: Senior chef</w:t>
      </w:r>
    </w:p>
    <w:p w14:paraId="37FD8E64" w14:textId="403013DA"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GB"/>
        </w:rPr>
        <w:t xml:space="preserve">Clerical Support Services: </w:t>
      </w:r>
    </w:p>
    <w:p w14:paraId="57B14CD8" w14:textId="77777777" w:rsidR="00235E99" w:rsidRPr="00DA503F" w:rsidRDefault="00235E99" w:rsidP="00235E9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US"/>
        </w:rPr>
      </w:pPr>
    </w:p>
    <w:p w14:paraId="154C5E62" w14:textId="4BB0AC41"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r w:rsidRPr="00DA503F">
        <w:rPr>
          <w:rFonts w:ascii="Arial" w:hAnsi="Arial" w:cs="Arial"/>
          <w:b/>
          <w:sz w:val="22"/>
          <w:szCs w:val="22"/>
          <w:u w:val="single"/>
          <w:lang w:val="en-US"/>
        </w:rPr>
        <w:t>Aged Care Employee - Level 7</w:t>
      </w:r>
    </w:p>
    <w:p w14:paraId="434469F8" w14:textId="77777777" w:rsidR="00592088" w:rsidRPr="00DA503F" w:rsidRDefault="00592088"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u w:val="single"/>
          <w:lang w:val="en-US"/>
        </w:rPr>
      </w:pPr>
    </w:p>
    <w:p w14:paraId="2DCD9717"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An Employee at this level:</w:t>
      </w:r>
    </w:p>
    <w:p w14:paraId="432A1DC1" w14:textId="77777777" w:rsidR="004F0DC4" w:rsidRPr="00DA503F" w:rsidRDefault="004F0DC4" w:rsidP="005B7442">
      <w:pPr>
        <w:numPr>
          <w:ilvl w:val="0"/>
          <w:numId w:val="43"/>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is capable of functioning autonomously, and prioritising their work and the work of others within established policies, guidelines and procedures; </w:t>
      </w:r>
    </w:p>
    <w:p w14:paraId="41C44B22" w14:textId="77777777" w:rsidR="004F0DC4" w:rsidRPr="00DA503F" w:rsidRDefault="004F0DC4" w:rsidP="005B7442">
      <w:pPr>
        <w:numPr>
          <w:ilvl w:val="0"/>
          <w:numId w:val="43"/>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is responsible for work performed with a substantial level of accountability and responsibility; </w:t>
      </w:r>
    </w:p>
    <w:p w14:paraId="22831EE9" w14:textId="77777777" w:rsidR="004F0DC4" w:rsidRPr="00DA503F" w:rsidRDefault="004F0DC4" w:rsidP="005B7442">
      <w:pPr>
        <w:numPr>
          <w:ilvl w:val="0"/>
          <w:numId w:val="43"/>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may supervise the work of others, including work allocation, rostering and guidance; </w:t>
      </w:r>
    </w:p>
    <w:p w14:paraId="1B459608" w14:textId="77777777" w:rsidR="004F0DC4" w:rsidRPr="00DA503F" w:rsidRDefault="004F0DC4" w:rsidP="005B7442">
      <w:pPr>
        <w:numPr>
          <w:ilvl w:val="0"/>
          <w:numId w:val="43"/>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works either individually or in a team; </w:t>
      </w:r>
    </w:p>
    <w:p w14:paraId="57996C06" w14:textId="77777777" w:rsidR="004F0DC4" w:rsidRPr="00DA503F" w:rsidRDefault="004F0DC4" w:rsidP="005B7442">
      <w:pPr>
        <w:numPr>
          <w:ilvl w:val="0"/>
          <w:numId w:val="43"/>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may require comprehensive computer knowledge or be required to use a computer on a regular basis; </w:t>
      </w:r>
    </w:p>
    <w:p w14:paraId="33D20815" w14:textId="77777777" w:rsidR="004F0DC4" w:rsidRPr="00DA503F" w:rsidRDefault="004F0DC4" w:rsidP="005B7442">
      <w:pPr>
        <w:numPr>
          <w:ilvl w:val="0"/>
          <w:numId w:val="43"/>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possesses developed administrative skills and problem solving abilities; </w:t>
      </w:r>
    </w:p>
    <w:p w14:paraId="1B8CE8AB" w14:textId="77777777" w:rsidR="004F0DC4" w:rsidRPr="00DA503F" w:rsidRDefault="004F0DC4" w:rsidP="005B7442">
      <w:pPr>
        <w:numPr>
          <w:ilvl w:val="0"/>
          <w:numId w:val="43"/>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possesses well developed communication, interpersonal and/or arithmetic skills; and </w:t>
      </w:r>
    </w:p>
    <w:p w14:paraId="07C6B633" w14:textId="77777777" w:rsidR="004F0DC4" w:rsidRPr="00DA503F" w:rsidRDefault="004F0DC4" w:rsidP="005B7442">
      <w:pPr>
        <w:numPr>
          <w:ilvl w:val="0"/>
          <w:numId w:val="43"/>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roofErr w:type="gramStart"/>
      <w:r w:rsidRPr="00DA503F">
        <w:rPr>
          <w:rFonts w:ascii="Arial" w:hAnsi="Arial" w:cs="Arial"/>
          <w:bCs/>
          <w:sz w:val="22"/>
          <w:szCs w:val="22"/>
          <w:lang w:val="en-US"/>
        </w:rPr>
        <w:t>may</w:t>
      </w:r>
      <w:proofErr w:type="gramEnd"/>
      <w:r w:rsidRPr="00DA503F">
        <w:rPr>
          <w:rFonts w:ascii="Arial" w:hAnsi="Arial" w:cs="Arial"/>
          <w:bCs/>
          <w:sz w:val="22"/>
          <w:szCs w:val="22"/>
          <w:lang w:val="en-US"/>
        </w:rPr>
        <w:t xml:space="preserve"> require formal qualifications at trade or Advanced Certificate or Associate Diploma level and/or relevant skills training or experience.</w:t>
      </w:r>
    </w:p>
    <w:p w14:paraId="6D488057"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Typical Roles:</w:t>
      </w:r>
    </w:p>
    <w:p w14:paraId="11708431"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General Services:</w:t>
      </w:r>
      <w:r w:rsidRPr="00DA503F">
        <w:rPr>
          <w:rFonts w:ascii="Arial" w:hAnsi="Arial" w:cs="Arial"/>
          <w:bCs/>
          <w:sz w:val="22"/>
          <w:szCs w:val="22"/>
          <w:lang w:val="en-US"/>
        </w:rPr>
        <w:t xml:space="preserve"> Gardener superintendent or General services supervisor.</w:t>
      </w:r>
    </w:p>
    <w:p w14:paraId="248C0593"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 xml:space="preserve">Catering Services: </w:t>
      </w:r>
      <w:bookmarkStart w:id="269" w:name="_Hlk150344932"/>
      <w:r w:rsidRPr="00DA503F">
        <w:rPr>
          <w:rFonts w:ascii="Arial" w:hAnsi="Arial" w:cs="Arial"/>
          <w:bCs/>
          <w:sz w:val="22"/>
          <w:szCs w:val="22"/>
          <w:lang w:val="en-GB"/>
        </w:rPr>
        <w:t>NIL.</w:t>
      </w:r>
      <w:bookmarkEnd w:id="269"/>
    </w:p>
    <w:p w14:paraId="2ABE8D9A" w14:textId="77777777" w:rsidR="004F0DC4" w:rsidRPr="00DA503F" w:rsidRDefault="004F0DC4" w:rsidP="005B7442">
      <w:pPr>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GB"/>
        </w:rPr>
      </w:pPr>
      <w:r w:rsidRPr="00DA503F">
        <w:rPr>
          <w:rFonts w:ascii="Arial" w:hAnsi="Arial" w:cs="Arial"/>
          <w:bCs/>
          <w:sz w:val="22"/>
          <w:szCs w:val="22"/>
          <w:lang w:val="en-GB"/>
        </w:rPr>
        <w:t xml:space="preserve">Clerical Support Services:  </w:t>
      </w:r>
      <w:r w:rsidRPr="00DA503F">
        <w:rPr>
          <w:rFonts w:ascii="Arial" w:hAnsi="Arial" w:cs="Arial"/>
          <w:bCs/>
          <w:sz w:val="22"/>
          <w:szCs w:val="22"/>
          <w:lang w:val="en-US"/>
        </w:rPr>
        <w:t>Clerical supervisor or Administrative Assistant in Quality Compliance or Interpreter (qualified)</w:t>
      </w:r>
    </w:p>
    <w:p w14:paraId="6B4B256F"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p>
    <w:p w14:paraId="1273AFA4" w14:textId="590C6EE2" w:rsidR="00926107"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lang w:val="en-US"/>
        </w:rPr>
      </w:pPr>
      <w:bookmarkStart w:id="270" w:name="_Hlk142488972"/>
      <w:r w:rsidRPr="00DA503F">
        <w:rPr>
          <w:rFonts w:ascii="Arial" w:hAnsi="Arial" w:cs="Arial"/>
          <w:b/>
          <w:sz w:val="22"/>
          <w:szCs w:val="22"/>
          <w:lang w:val="en-US"/>
        </w:rPr>
        <w:t xml:space="preserve">Most Senior Cook </w:t>
      </w:r>
    </w:p>
    <w:p w14:paraId="3CE80105" w14:textId="4D06C35F" w:rsidR="004F0DC4" w:rsidRPr="00DA503F" w:rsidRDefault="004F0DC4" w:rsidP="005B7442">
      <w:pPr>
        <w:pStyle w:val="ListParagraph"/>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lang w:val="en-US"/>
        </w:rPr>
      </w:pPr>
      <w:r w:rsidRPr="00DA503F">
        <w:rPr>
          <w:rFonts w:ascii="Arial" w:hAnsi="Arial" w:cs="Arial"/>
          <w:b/>
          <w:sz w:val="22"/>
          <w:szCs w:val="22"/>
          <w:lang w:val="en-US"/>
        </w:rPr>
        <w:t>Chef /</w:t>
      </w:r>
      <w:bookmarkStart w:id="271" w:name="_Hlk127365316"/>
      <w:r w:rsidRPr="00DA503F">
        <w:rPr>
          <w:rFonts w:ascii="Arial" w:hAnsi="Arial" w:cs="Arial"/>
          <w:b/>
          <w:sz w:val="22"/>
          <w:szCs w:val="22"/>
          <w:lang w:val="en-US"/>
        </w:rPr>
        <w:t>Food services supervisor</w:t>
      </w:r>
      <w:bookmarkEnd w:id="271"/>
      <w:r w:rsidRPr="00DA503F">
        <w:rPr>
          <w:rFonts w:ascii="Arial" w:hAnsi="Arial" w:cs="Arial"/>
          <w:b/>
          <w:sz w:val="22"/>
          <w:szCs w:val="22"/>
          <w:lang w:val="en-US"/>
        </w:rPr>
        <w:t xml:space="preserve"> (ACE 7 Direct Care)</w:t>
      </w:r>
    </w:p>
    <w:bookmarkEnd w:id="270"/>
    <w:p w14:paraId="2B7BF3A9" w14:textId="721D479F"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350"/>
        <w:rPr>
          <w:rFonts w:ascii="Arial" w:hAnsi="Arial" w:cs="Arial"/>
          <w:bCs/>
          <w:sz w:val="22"/>
          <w:szCs w:val="22"/>
        </w:rPr>
      </w:pPr>
      <w:r w:rsidRPr="00DA503F">
        <w:rPr>
          <w:rFonts w:ascii="Arial" w:hAnsi="Arial" w:cs="Arial"/>
          <w:bCs/>
          <w:sz w:val="22"/>
          <w:szCs w:val="22"/>
        </w:rPr>
        <w:t>The appointed Head Chef (</w:t>
      </w:r>
      <w:r w:rsidRPr="00DA503F">
        <w:rPr>
          <w:rFonts w:ascii="Arial" w:hAnsi="Arial" w:cs="Arial"/>
          <w:bCs/>
          <w:sz w:val="22"/>
          <w:szCs w:val="22"/>
          <w:lang w:val="en-US"/>
        </w:rPr>
        <w:t>Trades qualified</w:t>
      </w:r>
      <w:r w:rsidRPr="00DA503F">
        <w:rPr>
          <w:rFonts w:ascii="Arial" w:hAnsi="Arial" w:cs="Arial"/>
          <w:bCs/>
          <w:sz w:val="22"/>
          <w:szCs w:val="22"/>
        </w:rPr>
        <w:t>)/Food services supervisor means a chef who has completed an apprenticeship or passed the appropriate trade test in cooking.</w:t>
      </w:r>
    </w:p>
    <w:p w14:paraId="7CD7278C" w14:textId="77777777" w:rsidR="00592088" w:rsidRPr="00DA503F" w:rsidRDefault="00592088"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350"/>
        <w:rPr>
          <w:rFonts w:ascii="Arial" w:hAnsi="Arial" w:cs="Arial"/>
          <w:bCs/>
          <w:sz w:val="22"/>
          <w:szCs w:val="22"/>
        </w:rPr>
      </w:pPr>
    </w:p>
    <w:p w14:paraId="4D3F61E0" w14:textId="0813ADED" w:rsidR="004F0DC4" w:rsidRPr="00DA503F" w:rsidRDefault="004F0DC4" w:rsidP="005B7442">
      <w:pPr>
        <w:pStyle w:val="ListParagraph"/>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lang w:val="en-US"/>
        </w:rPr>
      </w:pPr>
      <w:r w:rsidRPr="00DA503F">
        <w:rPr>
          <w:rFonts w:ascii="Arial" w:hAnsi="Arial" w:cs="Arial"/>
          <w:b/>
          <w:sz w:val="22"/>
          <w:szCs w:val="22"/>
          <w:lang w:val="en-US"/>
        </w:rPr>
        <w:t>Most Senior Cook or Chef (ACE 6)</w:t>
      </w:r>
    </w:p>
    <w:p w14:paraId="139AB328" w14:textId="77777777" w:rsidR="004F0DC4" w:rsidRPr="00DA503F" w:rsidRDefault="004F0DC4" w:rsidP="00FF74FA">
      <w:pPr>
        <w:pStyle w:val="ListParagraph"/>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US"/>
        </w:rPr>
      </w:pPr>
      <w:r w:rsidRPr="00DA503F">
        <w:rPr>
          <w:rFonts w:ascii="Arial" w:hAnsi="Arial" w:cs="Arial"/>
          <w:bCs/>
          <w:sz w:val="22"/>
          <w:szCs w:val="22"/>
          <w:lang w:val="en-US"/>
        </w:rPr>
        <w:t>Senior chef – Trades qualified</w:t>
      </w:r>
    </w:p>
    <w:p w14:paraId="178F21AF" w14:textId="77777777" w:rsidR="00592088" w:rsidRPr="00DA503F" w:rsidRDefault="00592088" w:rsidP="00FF74FA">
      <w:pPr>
        <w:pStyle w:val="ListParagraph"/>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US"/>
        </w:rPr>
      </w:pPr>
    </w:p>
    <w:p w14:paraId="30D7C4C6" w14:textId="35A0B5E3" w:rsidR="004F0DC4" w:rsidRPr="00DA503F" w:rsidRDefault="004F0DC4" w:rsidP="005B7442">
      <w:pPr>
        <w:pStyle w:val="ListParagraph"/>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lang w:val="en-US"/>
        </w:rPr>
      </w:pPr>
      <w:r w:rsidRPr="00DA503F">
        <w:rPr>
          <w:rFonts w:ascii="Arial" w:hAnsi="Arial" w:cs="Arial"/>
          <w:b/>
          <w:sz w:val="22"/>
          <w:szCs w:val="22"/>
          <w:lang w:val="en-US"/>
        </w:rPr>
        <w:t>Most Senior Cook or Chef (ACE 5)</w:t>
      </w:r>
    </w:p>
    <w:p w14:paraId="60A49F18" w14:textId="77777777" w:rsidR="004F0DC4" w:rsidRPr="00DA503F" w:rsidRDefault="004F0DC4" w:rsidP="00FF74FA">
      <w:pPr>
        <w:pStyle w:val="ListParagraph"/>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US"/>
        </w:rPr>
      </w:pPr>
      <w:r w:rsidRPr="00DA503F">
        <w:rPr>
          <w:rFonts w:ascii="Arial" w:hAnsi="Arial" w:cs="Arial"/>
          <w:bCs/>
          <w:sz w:val="22"/>
          <w:szCs w:val="22"/>
          <w:lang w:val="en-US"/>
        </w:rPr>
        <w:t xml:space="preserve">Chef </w:t>
      </w:r>
      <w:bookmarkStart w:id="272" w:name="_Hlk142489199"/>
      <w:r w:rsidRPr="00DA503F">
        <w:rPr>
          <w:rFonts w:ascii="Arial" w:hAnsi="Arial" w:cs="Arial"/>
          <w:bCs/>
          <w:sz w:val="22"/>
          <w:szCs w:val="22"/>
          <w:lang w:val="en-US"/>
        </w:rPr>
        <w:t xml:space="preserve">– Trades qualified </w:t>
      </w:r>
      <w:bookmarkEnd w:id="272"/>
    </w:p>
    <w:p w14:paraId="25235686" w14:textId="77777777" w:rsidR="00592088" w:rsidRPr="00DA503F" w:rsidRDefault="00592088" w:rsidP="00FF74FA">
      <w:pPr>
        <w:pStyle w:val="ListParagraph"/>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US"/>
        </w:rPr>
      </w:pPr>
    </w:p>
    <w:p w14:paraId="26783A48" w14:textId="3AEA8AE4" w:rsidR="004F0DC4" w:rsidRPr="00DA503F" w:rsidRDefault="004F0DC4" w:rsidP="005B7442">
      <w:pPr>
        <w:pStyle w:val="ListParagraph"/>
        <w:numPr>
          <w:ilvl w:val="0"/>
          <w:numId w:val="47"/>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lang w:val="en-US"/>
        </w:rPr>
      </w:pPr>
      <w:r w:rsidRPr="00DA503F">
        <w:rPr>
          <w:rFonts w:ascii="Arial" w:hAnsi="Arial" w:cs="Arial"/>
          <w:b/>
          <w:sz w:val="22"/>
          <w:szCs w:val="22"/>
          <w:lang w:val="en-US"/>
        </w:rPr>
        <w:t>Most Senior Cook or Chef (ACE 4)</w:t>
      </w:r>
    </w:p>
    <w:p w14:paraId="6D609879" w14:textId="77777777" w:rsidR="004F0DC4" w:rsidRPr="00DA503F" w:rsidRDefault="004F0DC4" w:rsidP="00FF74FA">
      <w:pPr>
        <w:pStyle w:val="ListParagraph"/>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US"/>
        </w:rPr>
      </w:pPr>
      <w:r w:rsidRPr="00DA503F">
        <w:rPr>
          <w:rFonts w:ascii="Arial" w:hAnsi="Arial" w:cs="Arial"/>
          <w:bCs/>
          <w:sz w:val="22"/>
          <w:szCs w:val="22"/>
          <w:lang w:val="en-US"/>
        </w:rPr>
        <w:t>Senior cook – Trades qualified or demonstrates a higher level of skills than a lower level cook.</w:t>
      </w:r>
    </w:p>
    <w:p w14:paraId="1943358C" w14:textId="77777777" w:rsidR="00592088" w:rsidRPr="00DA503F" w:rsidRDefault="00592088" w:rsidP="00FF74FA">
      <w:pPr>
        <w:pStyle w:val="ListParagraph"/>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ind w:left="1080"/>
        <w:rPr>
          <w:rFonts w:ascii="Arial" w:hAnsi="Arial" w:cs="Arial"/>
          <w:bCs/>
          <w:sz w:val="22"/>
          <w:szCs w:val="22"/>
          <w:lang w:val="en-US"/>
        </w:rPr>
      </w:pPr>
    </w:p>
    <w:p w14:paraId="2DC63C44"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rPr>
      </w:pPr>
      <w:r w:rsidRPr="00DA503F">
        <w:rPr>
          <w:rFonts w:ascii="Arial" w:hAnsi="Arial" w:cs="Arial"/>
          <w:bCs/>
          <w:sz w:val="22"/>
          <w:szCs w:val="22"/>
        </w:rPr>
        <w:t>In addition to the classification description for their appropriate level, the most senior Cook performs the following:</w:t>
      </w:r>
    </w:p>
    <w:p w14:paraId="2902BC2B" w14:textId="77777777" w:rsidR="004F0DC4" w:rsidRPr="00DA503F" w:rsidRDefault="004F0DC4" w:rsidP="005B7442">
      <w:pPr>
        <w:numPr>
          <w:ilvl w:val="0"/>
          <w:numId w:val="4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day to day meal preparation and cooking</w:t>
      </w:r>
    </w:p>
    <w:p w14:paraId="68F991B0" w14:textId="77777777" w:rsidR="004F0DC4" w:rsidRPr="00DA503F" w:rsidRDefault="004F0DC4" w:rsidP="005B7442">
      <w:pPr>
        <w:numPr>
          <w:ilvl w:val="0"/>
          <w:numId w:val="4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meal planning which meets industry standards including the dietary needs of residents both as a group or to cater for individual prescribed dietary needs (for example diabetes, lactose intolerance, or sourcing culturally significant or religion-based diets such as Kosher or Halal methods or vegetarian only) and other known restrictions  </w:t>
      </w:r>
    </w:p>
    <w:p w14:paraId="4957057F" w14:textId="77777777" w:rsidR="004F0DC4" w:rsidRPr="00DA503F" w:rsidRDefault="004F0DC4" w:rsidP="005B7442">
      <w:pPr>
        <w:numPr>
          <w:ilvl w:val="0"/>
          <w:numId w:val="4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lang w:val="en-US"/>
        </w:rPr>
        <w:t xml:space="preserve">general and </w:t>
      </w:r>
      <w:proofErr w:type="spellStart"/>
      <w:r w:rsidRPr="00DA503F">
        <w:rPr>
          <w:rFonts w:ascii="Arial" w:hAnsi="Arial" w:cs="Arial"/>
          <w:bCs/>
          <w:sz w:val="22"/>
          <w:szCs w:val="22"/>
          <w:lang w:val="en-US"/>
        </w:rPr>
        <w:t>specialised</w:t>
      </w:r>
      <w:proofErr w:type="spellEnd"/>
      <w:r w:rsidRPr="00DA503F">
        <w:rPr>
          <w:rFonts w:ascii="Arial" w:hAnsi="Arial" w:cs="Arial"/>
          <w:bCs/>
          <w:sz w:val="22"/>
          <w:szCs w:val="22"/>
          <w:lang w:val="en-US"/>
        </w:rPr>
        <w:t xml:space="preserve"> duties, including supervision or training of kitchen and dining room employees, liaising with Allied Health professionals, planning and staffing forward rosters and resolving complaints, </w:t>
      </w:r>
    </w:p>
    <w:p w14:paraId="2A7ABCF1" w14:textId="77777777" w:rsidR="004F0DC4" w:rsidRPr="00DA503F" w:rsidRDefault="004F0DC4" w:rsidP="005B7442">
      <w:pPr>
        <w:numPr>
          <w:ilvl w:val="0"/>
          <w:numId w:val="4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lang w:val="en-US"/>
        </w:rPr>
      </w:pPr>
      <w:r w:rsidRPr="00DA503F">
        <w:rPr>
          <w:rFonts w:ascii="Arial" w:hAnsi="Arial" w:cs="Arial"/>
          <w:bCs/>
          <w:sz w:val="22"/>
          <w:szCs w:val="22"/>
        </w:rPr>
        <w:t>ordering and stock control</w:t>
      </w:r>
      <w:r w:rsidRPr="00DA503F">
        <w:rPr>
          <w:rFonts w:ascii="Arial" w:hAnsi="Arial" w:cs="Arial"/>
          <w:bCs/>
          <w:sz w:val="22"/>
          <w:szCs w:val="22"/>
          <w:lang w:val="en-US"/>
        </w:rPr>
        <w:t xml:space="preserve"> including managing the allocated budget and advise managers of significant differences when comparing actual to budget; and,</w:t>
      </w:r>
    </w:p>
    <w:p w14:paraId="41AF414B" w14:textId="77777777" w:rsidR="004F0DC4" w:rsidRPr="00DA503F" w:rsidRDefault="004F0DC4" w:rsidP="005B7442">
      <w:pPr>
        <w:numPr>
          <w:ilvl w:val="0"/>
          <w:numId w:val="46"/>
        </w:num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Cs/>
          <w:sz w:val="22"/>
          <w:szCs w:val="22"/>
        </w:rPr>
      </w:pPr>
      <w:proofErr w:type="gramStart"/>
      <w:r w:rsidRPr="00DA503F">
        <w:rPr>
          <w:rFonts w:ascii="Arial" w:hAnsi="Arial" w:cs="Arial"/>
          <w:bCs/>
          <w:sz w:val="22"/>
          <w:szCs w:val="22"/>
          <w:lang w:val="en-US"/>
        </w:rPr>
        <w:t>ensuring</w:t>
      </w:r>
      <w:proofErr w:type="gramEnd"/>
      <w:r w:rsidRPr="00DA503F">
        <w:rPr>
          <w:rFonts w:ascii="Arial" w:hAnsi="Arial" w:cs="Arial"/>
          <w:bCs/>
          <w:sz w:val="22"/>
          <w:szCs w:val="22"/>
          <w:lang w:val="en-US"/>
        </w:rPr>
        <w:t xml:space="preserve"> WHS standards are met in the kitchen, dining room and bedside food delivery.</w:t>
      </w:r>
    </w:p>
    <w:p w14:paraId="7B68A89E" w14:textId="77777777" w:rsidR="004F0DC4" w:rsidRPr="00DA503F" w:rsidRDefault="004F0DC4" w:rsidP="00FF74FA">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rPr>
          <w:rFonts w:ascii="Arial" w:hAnsi="Arial" w:cs="Arial"/>
          <w:b/>
          <w:sz w:val="22"/>
          <w:szCs w:val="22"/>
        </w:rPr>
      </w:pPr>
    </w:p>
    <w:p w14:paraId="55D16188" w14:textId="66BE54BC" w:rsidR="00C50935" w:rsidRPr="00DA503F" w:rsidRDefault="00EA164C" w:rsidP="00482CAD">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rPr>
      </w:pPr>
      <w:r w:rsidRPr="00DA503F">
        <w:rPr>
          <w:rFonts w:ascii="Arial" w:hAnsi="Arial" w:cs="Arial"/>
          <w:b/>
          <w:sz w:val="22"/>
          <w:szCs w:val="22"/>
        </w:rPr>
        <w:t>A.3 – L</w:t>
      </w:r>
      <w:r w:rsidR="005D1B37" w:rsidRPr="00DA503F">
        <w:rPr>
          <w:rFonts w:ascii="Arial" w:hAnsi="Arial" w:cs="Arial"/>
          <w:b/>
          <w:sz w:val="22"/>
          <w:szCs w:val="22"/>
        </w:rPr>
        <w:t xml:space="preserve">EISURE AND LIFESTYLE </w:t>
      </w:r>
      <w:r w:rsidR="00300EDE" w:rsidRPr="00DA503F">
        <w:rPr>
          <w:rFonts w:ascii="Arial" w:hAnsi="Arial" w:cs="Arial"/>
          <w:b/>
          <w:sz w:val="22"/>
          <w:szCs w:val="22"/>
        </w:rPr>
        <w:t>/ ACTIVITIES OFFICER</w:t>
      </w:r>
      <w:r w:rsidR="00A72221" w:rsidRPr="00DA503F">
        <w:rPr>
          <w:rFonts w:ascii="Arial" w:hAnsi="Arial" w:cs="Arial"/>
          <w:b/>
          <w:sz w:val="22"/>
          <w:szCs w:val="22"/>
        </w:rPr>
        <w:t xml:space="preserve"> </w:t>
      </w:r>
      <w:r w:rsidR="00FC1F5A" w:rsidRPr="00DA503F">
        <w:rPr>
          <w:rFonts w:ascii="Arial" w:hAnsi="Arial" w:cs="Arial"/>
          <w:b/>
          <w:sz w:val="22"/>
          <w:szCs w:val="22"/>
        </w:rPr>
        <w:t xml:space="preserve">EMPLOYEE </w:t>
      </w:r>
      <w:r w:rsidR="00A72221" w:rsidRPr="00DA503F">
        <w:rPr>
          <w:rFonts w:ascii="Arial" w:hAnsi="Arial" w:cs="Arial"/>
          <w:b/>
          <w:sz w:val="22"/>
          <w:szCs w:val="22"/>
        </w:rPr>
        <w:t>CLASSIFICATION</w:t>
      </w:r>
      <w:r w:rsidR="009D746E" w:rsidRPr="00DA503F">
        <w:rPr>
          <w:rFonts w:ascii="Arial" w:hAnsi="Arial" w:cs="Arial"/>
          <w:b/>
          <w:sz w:val="22"/>
          <w:szCs w:val="22"/>
        </w:rPr>
        <w:t xml:space="preserve"> DEFINITIONS</w:t>
      </w:r>
    </w:p>
    <w:p w14:paraId="51228389" w14:textId="77777777" w:rsidR="001907FC" w:rsidRPr="00DA503F" w:rsidRDefault="001907FC" w:rsidP="001907F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Cs/>
          <w:sz w:val="22"/>
          <w:szCs w:val="22"/>
          <w:lang w:val="en-US"/>
        </w:rPr>
      </w:pPr>
      <w:r w:rsidRPr="00DA503F">
        <w:rPr>
          <w:rFonts w:ascii="Arial" w:hAnsi="Arial" w:cs="Arial"/>
          <w:bCs/>
          <w:sz w:val="22"/>
          <w:szCs w:val="22"/>
          <w:lang w:val="en-US"/>
        </w:rPr>
        <w:t>The classification structure is as follows:</w:t>
      </w:r>
    </w:p>
    <w:p w14:paraId="55551789" w14:textId="28B3C6DF" w:rsidR="001907FC" w:rsidRPr="00DA503F" w:rsidRDefault="001907FC" w:rsidP="001907F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lang w:val="en-US"/>
        </w:rPr>
      </w:pPr>
      <w:r w:rsidRPr="00DA503F">
        <w:rPr>
          <w:rFonts w:ascii="Arial" w:hAnsi="Arial" w:cs="Arial"/>
          <w:b/>
          <w:sz w:val="22"/>
          <w:szCs w:val="22"/>
          <w:lang w:val="en-US"/>
        </w:rPr>
        <w:t>Leisure and Lifestyle Assistant Level 1 (Aged Care Employee - Level 3)</w:t>
      </w:r>
    </w:p>
    <w:p w14:paraId="3C74BA83" w14:textId="77777777" w:rsidR="001907FC" w:rsidRPr="00DA503F" w:rsidRDefault="001907FC" w:rsidP="001907F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Cs/>
          <w:sz w:val="22"/>
          <w:szCs w:val="22"/>
          <w:lang w:val="en-US"/>
        </w:rPr>
      </w:pPr>
      <w:r w:rsidRPr="00DA503F">
        <w:rPr>
          <w:rFonts w:ascii="Arial" w:hAnsi="Arial" w:cs="Arial"/>
          <w:bCs/>
          <w:sz w:val="22"/>
          <w:szCs w:val="22"/>
          <w:lang w:val="en-US"/>
        </w:rPr>
        <w:t>Means a person employed in a Residential Aged Care Facility, to provide activities/diversional therapy to those residents. Such an Employee would not possess any relevant accredited training.  Such a person assists with the planning and implementation of lifestyle enhancement programmes under direct supervision and in co-operation with other members of the aged care team.</w:t>
      </w:r>
    </w:p>
    <w:p w14:paraId="316C3A6C" w14:textId="1B80C47F" w:rsidR="001907FC" w:rsidRPr="00DA503F" w:rsidRDefault="001907FC" w:rsidP="001907F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lang w:val="en-US"/>
        </w:rPr>
      </w:pPr>
      <w:r w:rsidRPr="00DA503F">
        <w:rPr>
          <w:rFonts w:ascii="Arial" w:hAnsi="Arial" w:cs="Arial"/>
          <w:b/>
          <w:sz w:val="22"/>
          <w:szCs w:val="22"/>
          <w:lang w:val="en-US"/>
        </w:rPr>
        <w:t>Leisure and Lifestyle Assistant Level 2 (</w:t>
      </w:r>
      <w:r w:rsidRPr="00DA503F">
        <w:rPr>
          <w:rFonts w:ascii="Arial" w:hAnsi="Arial" w:cs="Arial"/>
          <w:b/>
          <w:sz w:val="22"/>
          <w:szCs w:val="22"/>
        </w:rPr>
        <w:t xml:space="preserve">Aged Care Employee - Level </w:t>
      </w:r>
      <w:r w:rsidRPr="00DA503F">
        <w:rPr>
          <w:rFonts w:ascii="Arial" w:hAnsi="Arial" w:cs="Arial"/>
          <w:b/>
          <w:sz w:val="22"/>
          <w:szCs w:val="22"/>
          <w:lang w:val="en-US"/>
        </w:rPr>
        <w:t>4)</w:t>
      </w:r>
    </w:p>
    <w:p w14:paraId="200A04F9" w14:textId="77777777" w:rsidR="001907FC" w:rsidRPr="00DA503F" w:rsidRDefault="001907FC" w:rsidP="001907F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Cs/>
          <w:sz w:val="22"/>
          <w:szCs w:val="22"/>
          <w:lang w:val="en-US"/>
        </w:rPr>
      </w:pPr>
      <w:r w:rsidRPr="00DA503F">
        <w:rPr>
          <w:rFonts w:ascii="Arial" w:hAnsi="Arial" w:cs="Arial"/>
          <w:bCs/>
          <w:sz w:val="22"/>
          <w:szCs w:val="22"/>
          <w:lang w:val="en-US"/>
        </w:rPr>
        <w:t>Means a person employed in a Residential Aged Care Facility appointed to provide activities for to those residents.  Such an Employee must have a Certificate III qualification in Leisure and Lifestyle, or other relevant qualification.</w:t>
      </w:r>
    </w:p>
    <w:p w14:paraId="72C9D00B" w14:textId="77777777" w:rsidR="001907FC" w:rsidRPr="00DA503F" w:rsidRDefault="001907FC" w:rsidP="001907F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Cs/>
          <w:sz w:val="22"/>
          <w:szCs w:val="22"/>
          <w:lang w:val="en-US"/>
        </w:rPr>
      </w:pPr>
      <w:r w:rsidRPr="00DA503F">
        <w:rPr>
          <w:rFonts w:ascii="Arial" w:hAnsi="Arial" w:cs="Arial"/>
          <w:bCs/>
          <w:sz w:val="22"/>
          <w:szCs w:val="22"/>
          <w:lang w:val="en-US"/>
        </w:rPr>
        <w:t>Such a person is primarily required to assist with the planning and implementation as well as deliver lifestyle and leisure services and related client/resident enhancement programmes where required under the supervision and direction of a Lifestyle Co-ordinator, Therapist, Allied Health Professional, or other member of staff in co-operation with other members of the aged care team.</w:t>
      </w:r>
    </w:p>
    <w:p w14:paraId="433F2F28" w14:textId="77777777" w:rsidR="001907FC" w:rsidRDefault="001907FC" w:rsidP="001907FC">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lang w:val="en-US"/>
        </w:rPr>
      </w:pPr>
    </w:p>
    <w:p w14:paraId="7D4A2550" w14:textId="77777777" w:rsidR="00CB50A9" w:rsidRDefault="00CB50A9" w:rsidP="00CB50A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rPr>
      </w:pPr>
      <w:r w:rsidRPr="00DA503F">
        <w:rPr>
          <w:rFonts w:ascii="Arial" w:hAnsi="Arial" w:cs="Arial"/>
          <w:b/>
          <w:sz w:val="22"/>
          <w:szCs w:val="22"/>
        </w:rPr>
        <w:t>A.</w:t>
      </w:r>
      <w:r>
        <w:rPr>
          <w:rFonts w:ascii="Arial" w:hAnsi="Arial" w:cs="Arial"/>
          <w:b/>
          <w:sz w:val="22"/>
          <w:szCs w:val="22"/>
        </w:rPr>
        <w:t>4</w:t>
      </w:r>
      <w:r w:rsidRPr="00DA503F">
        <w:rPr>
          <w:rFonts w:ascii="Arial" w:hAnsi="Arial" w:cs="Arial"/>
          <w:b/>
          <w:sz w:val="22"/>
          <w:szCs w:val="22"/>
        </w:rPr>
        <w:t xml:space="preserve"> </w:t>
      </w:r>
      <w:r w:rsidRPr="00CB50A9">
        <w:rPr>
          <w:rFonts w:ascii="Arial" w:hAnsi="Arial" w:cs="Arial"/>
          <w:b/>
          <w:sz w:val="22"/>
          <w:szCs w:val="22"/>
        </w:rPr>
        <w:t xml:space="preserve">HOME CARE EMPLOYEE CLASSIFICATION DEFINITIONS </w:t>
      </w:r>
    </w:p>
    <w:p w14:paraId="6439CCAC" w14:textId="77777777" w:rsidR="00592088" w:rsidRPr="00DA503F" w:rsidRDefault="00592088" w:rsidP="00592088">
      <w:pPr>
        <w:rPr>
          <w:lang w:val="en-US"/>
        </w:rPr>
      </w:pPr>
      <w:bookmarkStart w:id="273" w:name="RANGE!A1"/>
      <w:bookmarkStart w:id="274" w:name="_Toc152054079"/>
      <w:bookmarkStart w:id="275" w:name="_Hlk150759134"/>
    </w:p>
    <w:p w14:paraId="26872A7D" w14:textId="77777777" w:rsidR="00592088" w:rsidRPr="00DA503F" w:rsidRDefault="00A43C25" w:rsidP="00A26A68">
      <w:pPr>
        <w:pStyle w:val="ListParagraph"/>
        <w:ind w:left="0"/>
        <w:rPr>
          <w:rFonts w:ascii="Arial" w:hAnsi="Arial" w:cs="Arial"/>
          <w:b/>
          <w:sz w:val="22"/>
          <w:szCs w:val="22"/>
        </w:rPr>
      </w:pPr>
      <w:bookmarkStart w:id="276" w:name="_Toc152848681"/>
      <w:bookmarkStart w:id="277" w:name="_Toc152849333"/>
      <w:r w:rsidRPr="00DA503F">
        <w:rPr>
          <w:rFonts w:ascii="Arial" w:hAnsi="Arial" w:cs="Arial"/>
          <w:b/>
          <w:sz w:val="22"/>
          <w:szCs w:val="22"/>
        </w:rPr>
        <w:t>Home Care / Personal Care Assistant - Level 1</w:t>
      </w:r>
      <w:bookmarkEnd w:id="276"/>
      <w:bookmarkEnd w:id="277"/>
    </w:p>
    <w:p w14:paraId="08A9CDF3" w14:textId="245330E3" w:rsidR="00A43C25" w:rsidRPr="00DA503F" w:rsidRDefault="00A43C25" w:rsidP="00A26A68">
      <w:pPr>
        <w:pStyle w:val="ListParagraph"/>
        <w:ind w:left="0"/>
        <w:rPr>
          <w:rFonts w:ascii="Arial" w:hAnsi="Arial" w:cs="Arial"/>
          <w:sz w:val="22"/>
          <w:szCs w:val="22"/>
        </w:rPr>
      </w:pPr>
      <w:r w:rsidRPr="00DA503F">
        <w:rPr>
          <w:rFonts w:ascii="Arial" w:hAnsi="Arial" w:cs="Arial"/>
          <w:sz w:val="22"/>
          <w:szCs w:val="22"/>
        </w:rPr>
        <w:t xml:space="preserve"> </w:t>
      </w:r>
    </w:p>
    <w:p w14:paraId="754E88E3" w14:textId="77777777" w:rsidR="00A43C25" w:rsidRPr="00DA503F" w:rsidRDefault="00A43C25" w:rsidP="00A26A68">
      <w:pPr>
        <w:pStyle w:val="ListParagraph"/>
        <w:ind w:left="0"/>
        <w:rPr>
          <w:rFonts w:ascii="Arial" w:hAnsi="Arial" w:cs="Arial"/>
          <w:b/>
          <w:sz w:val="22"/>
          <w:szCs w:val="22"/>
        </w:rPr>
      </w:pPr>
      <w:bookmarkStart w:id="278" w:name="_Toc152848682"/>
      <w:bookmarkStart w:id="279" w:name="_Toc152849334"/>
      <w:r w:rsidRPr="00DA503F">
        <w:rPr>
          <w:rFonts w:ascii="Arial" w:hAnsi="Arial" w:cs="Arial"/>
          <w:sz w:val="22"/>
          <w:szCs w:val="22"/>
        </w:rPr>
        <w:t>All Home Care positions require personal judgment as to the manner of completing their work and identifying problems.</w:t>
      </w:r>
      <w:bookmarkEnd w:id="278"/>
      <w:bookmarkEnd w:id="279"/>
      <w:r w:rsidRPr="00DA503F">
        <w:rPr>
          <w:rFonts w:ascii="Arial" w:hAnsi="Arial" w:cs="Arial"/>
          <w:sz w:val="22"/>
          <w:szCs w:val="22"/>
        </w:rPr>
        <w:t xml:space="preserve"> </w:t>
      </w:r>
    </w:p>
    <w:p w14:paraId="1F3078E7" w14:textId="77777777" w:rsidR="00592088" w:rsidRPr="00DA503F" w:rsidRDefault="00592088" w:rsidP="00A26A68">
      <w:pPr>
        <w:pStyle w:val="ListParagraph"/>
        <w:ind w:left="0"/>
        <w:rPr>
          <w:rFonts w:ascii="Arial" w:hAnsi="Arial" w:cs="Arial"/>
          <w:sz w:val="22"/>
          <w:szCs w:val="22"/>
        </w:rPr>
      </w:pPr>
    </w:p>
    <w:p w14:paraId="60E673B5" w14:textId="77777777" w:rsidR="00A43C25" w:rsidRPr="00DA503F" w:rsidRDefault="00A43C25" w:rsidP="00A26A68">
      <w:pPr>
        <w:pStyle w:val="ListParagraph"/>
        <w:ind w:left="0"/>
        <w:rPr>
          <w:rFonts w:ascii="Arial" w:hAnsi="Arial" w:cs="Arial"/>
          <w:b/>
          <w:sz w:val="22"/>
          <w:szCs w:val="22"/>
        </w:rPr>
      </w:pPr>
      <w:bookmarkStart w:id="280" w:name="_Toc152848683"/>
      <w:bookmarkStart w:id="281" w:name="_Toc152849335"/>
      <w:r w:rsidRPr="00DA503F">
        <w:rPr>
          <w:rFonts w:ascii="Arial" w:hAnsi="Arial" w:cs="Arial"/>
          <w:sz w:val="22"/>
          <w:szCs w:val="22"/>
        </w:rPr>
        <w:t xml:space="preserve">The nature of the work is clearly defined with established procedures well understood or clearly documented. A person appointed to this position will have </w:t>
      </w:r>
      <w:r w:rsidRPr="00DA503F">
        <w:rPr>
          <w:rFonts w:ascii="Arial" w:hAnsi="Arial" w:cs="Arial"/>
          <w:sz w:val="22"/>
          <w:szCs w:val="22"/>
          <w:u w:val="single"/>
        </w:rPr>
        <w:t>less than 12 months’</w:t>
      </w:r>
      <w:r w:rsidRPr="00DA503F">
        <w:rPr>
          <w:rFonts w:ascii="Arial" w:hAnsi="Arial" w:cs="Arial"/>
          <w:sz w:val="22"/>
          <w:szCs w:val="22"/>
        </w:rPr>
        <w:t xml:space="preserve"> experience in the industry.</w:t>
      </w:r>
      <w:bookmarkEnd w:id="280"/>
      <w:bookmarkEnd w:id="281"/>
      <w:r w:rsidRPr="00DA503F">
        <w:rPr>
          <w:rFonts w:ascii="Arial" w:hAnsi="Arial" w:cs="Arial"/>
          <w:sz w:val="22"/>
          <w:szCs w:val="22"/>
        </w:rPr>
        <w:t xml:space="preserve">  </w:t>
      </w:r>
    </w:p>
    <w:p w14:paraId="75306F84" w14:textId="77777777" w:rsidR="00592088" w:rsidRPr="00DA503F" w:rsidRDefault="00592088" w:rsidP="00A26A68">
      <w:pPr>
        <w:pStyle w:val="ListParagraph"/>
        <w:ind w:left="0"/>
        <w:rPr>
          <w:rFonts w:ascii="Arial" w:hAnsi="Arial" w:cs="Arial"/>
          <w:sz w:val="22"/>
          <w:szCs w:val="22"/>
        </w:rPr>
      </w:pPr>
    </w:p>
    <w:p w14:paraId="03F1E1B7" w14:textId="4C5E98A4" w:rsidR="00A43C25" w:rsidRPr="00DA503F" w:rsidRDefault="00A43C25" w:rsidP="00A26A68">
      <w:pPr>
        <w:pStyle w:val="ListParagraph"/>
        <w:ind w:left="0"/>
        <w:rPr>
          <w:rFonts w:ascii="Arial" w:hAnsi="Arial" w:cs="Arial"/>
          <w:b/>
          <w:sz w:val="22"/>
          <w:szCs w:val="22"/>
        </w:rPr>
      </w:pPr>
      <w:bookmarkStart w:id="282" w:name="_Toc152848684"/>
      <w:bookmarkStart w:id="283" w:name="_Toc152849336"/>
      <w:r w:rsidRPr="00DA503F">
        <w:rPr>
          <w:rFonts w:ascii="Arial" w:hAnsi="Arial" w:cs="Arial"/>
          <w:sz w:val="22"/>
          <w:szCs w:val="22"/>
        </w:rPr>
        <w:t xml:space="preserve">General duties may include ensuring clients receive their medication on time, supporting mobility limited clients, help clients dress/bathe/eat </w:t>
      </w:r>
      <w:r w:rsidR="00CB50A9">
        <w:rPr>
          <w:rFonts w:ascii="Arial" w:hAnsi="Arial" w:cs="Arial"/>
          <w:sz w:val="22"/>
          <w:szCs w:val="22"/>
        </w:rPr>
        <w:t xml:space="preserve">, </w:t>
      </w:r>
      <w:r w:rsidRPr="00DA503F">
        <w:rPr>
          <w:rFonts w:ascii="Arial" w:hAnsi="Arial" w:cs="Arial"/>
          <w:sz w:val="22"/>
          <w:szCs w:val="22"/>
        </w:rPr>
        <w:t xml:space="preserve">prepare and cook meals according to the customer’s </w:t>
      </w:r>
      <w:r w:rsidR="009D1350" w:rsidRPr="00DA503F">
        <w:rPr>
          <w:rFonts w:ascii="Arial" w:hAnsi="Arial" w:cs="Arial"/>
          <w:sz w:val="22"/>
          <w:szCs w:val="22"/>
        </w:rPr>
        <w:t>r</w:t>
      </w:r>
      <w:r w:rsidRPr="00DA503F">
        <w:rPr>
          <w:rFonts w:ascii="Arial" w:hAnsi="Arial" w:cs="Arial"/>
          <w:sz w:val="22"/>
          <w:szCs w:val="22"/>
        </w:rPr>
        <w:t>estrictions, help customers with their shopping, do necessary housekeeping to maintain a clean environment, assist with pet care and pot plant maintenance and provide emotional support.</w:t>
      </w:r>
      <w:bookmarkEnd w:id="282"/>
      <w:bookmarkEnd w:id="283"/>
    </w:p>
    <w:p w14:paraId="3CCD59C4" w14:textId="77777777" w:rsidR="009D1350" w:rsidRPr="00DA503F" w:rsidRDefault="009D1350" w:rsidP="00A26A68">
      <w:pPr>
        <w:pStyle w:val="ListParagraph"/>
        <w:ind w:left="0"/>
        <w:rPr>
          <w:rFonts w:ascii="Arial" w:hAnsi="Arial" w:cs="Arial"/>
          <w:sz w:val="22"/>
          <w:szCs w:val="22"/>
        </w:rPr>
      </w:pPr>
    </w:p>
    <w:p w14:paraId="716CDFBA" w14:textId="77777777" w:rsidR="00A43C25" w:rsidRPr="00DA503F" w:rsidRDefault="00A43C25" w:rsidP="00A26A68">
      <w:pPr>
        <w:pStyle w:val="ListParagraph"/>
        <w:ind w:left="0"/>
        <w:rPr>
          <w:rFonts w:ascii="Arial" w:hAnsi="Arial" w:cs="Arial"/>
          <w:b/>
          <w:sz w:val="22"/>
          <w:szCs w:val="22"/>
        </w:rPr>
      </w:pPr>
      <w:bookmarkStart w:id="284" w:name="_Toc152848685"/>
      <w:bookmarkStart w:id="285" w:name="_Toc152849337"/>
      <w:r w:rsidRPr="00DA503F">
        <w:rPr>
          <w:rFonts w:ascii="Arial" w:hAnsi="Arial" w:cs="Arial"/>
          <w:sz w:val="22"/>
          <w:szCs w:val="22"/>
        </w:rPr>
        <w:t>An Employee in this level will have commenced on-the-job training which may include an induction course.</w:t>
      </w:r>
      <w:bookmarkEnd w:id="284"/>
      <w:bookmarkEnd w:id="285"/>
    </w:p>
    <w:p w14:paraId="2151BE4F" w14:textId="77777777" w:rsidR="009D1350" w:rsidRPr="00DA503F" w:rsidRDefault="009D1350" w:rsidP="00A26A68">
      <w:pPr>
        <w:pStyle w:val="ListParagraph"/>
        <w:ind w:left="0"/>
        <w:rPr>
          <w:rFonts w:ascii="Arial" w:hAnsi="Arial" w:cs="Arial"/>
          <w:sz w:val="22"/>
          <w:szCs w:val="22"/>
        </w:rPr>
      </w:pPr>
    </w:p>
    <w:p w14:paraId="78CFCFE3" w14:textId="3374EC12" w:rsidR="00A43C25" w:rsidRPr="00DA503F" w:rsidRDefault="00A43C25" w:rsidP="00A26A68">
      <w:pPr>
        <w:pStyle w:val="ListParagraph"/>
        <w:ind w:left="0"/>
        <w:rPr>
          <w:rFonts w:ascii="Arial" w:hAnsi="Arial" w:cs="Arial"/>
          <w:b/>
          <w:sz w:val="22"/>
          <w:szCs w:val="22"/>
        </w:rPr>
      </w:pPr>
      <w:bookmarkStart w:id="286" w:name="_Toc152848686"/>
      <w:bookmarkStart w:id="287" w:name="_Toc152849338"/>
      <w:r w:rsidRPr="00DA503F">
        <w:rPr>
          <w:rFonts w:ascii="Arial" w:hAnsi="Arial" w:cs="Arial"/>
          <w:b/>
          <w:sz w:val="22"/>
          <w:szCs w:val="22"/>
        </w:rPr>
        <w:t>Home Care / Personal Care Assistant - Level 2</w:t>
      </w:r>
      <w:bookmarkEnd w:id="286"/>
      <w:bookmarkEnd w:id="287"/>
    </w:p>
    <w:p w14:paraId="786DEBDB" w14:textId="77777777" w:rsidR="009D1350" w:rsidRPr="00DA503F" w:rsidRDefault="009D1350" w:rsidP="00A26A68">
      <w:pPr>
        <w:pStyle w:val="ListParagraph"/>
        <w:ind w:left="0"/>
        <w:rPr>
          <w:rFonts w:ascii="Arial" w:hAnsi="Arial" w:cs="Arial"/>
          <w:sz w:val="22"/>
          <w:szCs w:val="22"/>
        </w:rPr>
      </w:pPr>
    </w:p>
    <w:p w14:paraId="2417A95A" w14:textId="77777777" w:rsidR="009D1350" w:rsidRPr="00DA503F" w:rsidRDefault="00A43C25" w:rsidP="00A26A68">
      <w:pPr>
        <w:pStyle w:val="ListParagraph"/>
        <w:ind w:left="0"/>
        <w:rPr>
          <w:rFonts w:ascii="Arial" w:hAnsi="Arial" w:cs="Arial"/>
          <w:b/>
          <w:sz w:val="22"/>
          <w:szCs w:val="22"/>
        </w:rPr>
      </w:pPr>
      <w:bookmarkStart w:id="288" w:name="_Toc152848687"/>
      <w:bookmarkStart w:id="289" w:name="_Toc152849339"/>
      <w:r w:rsidRPr="00DA503F">
        <w:rPr>
          <w:rFonts w:ascii="Arial" w:hAnsi="Arial" w:cs="Arial"/>
          <w:sz w:val="22"/>
          <w:szCs w:val="22"/>
        </w:rPr>
        <w:t xml:space="preserve">An Employee in this level performs broad tasks involving the utilisation of a range of developed skills in the provision of domestic assistance and support. Work performed falls within general guidelines but with scope to exercise discretion in the application of established practices and procedures. </w:t>
      </w:r>
    </w:p>
    <w:p w14:paraId="47015B86" w14:textId="77777777" w:rsidR="009D1350" w:rsidRPr="00DA503F" w:rsidRDefault="009D1350" w:rsidP="00A26A68">
      <w:pPr>
        <w:pStyle w:val="ListParagraph"/>
        <w:ind w:left="0"/>
        <w:rPr>
          <w:rFonts w:ascii="Arial" w:hAnsi="Arial" w:cs="Arial"/>
          <w:b/>
          <w:sz w:val="22"/>
          <w:szCs w:val="22"/>
        </w:rPr>
      </w:pPr>
    </w:p>
    <w:p w14:paraId="57673844" w14:textId="25CD1091" w:rsidR="00A43C25" w:rsidRPr="00DA503F" w:rsidRDefault="00A43C25" w:rsidP="00A26A68">
      <w:pPr>
        <w:pStyle w:val="ListParagraph"/>
        <w:ind w:left="0"/>
        <w:rPr>
          <w:rFonts w:ascii="Arial" w:hAnsi="Arial" w:cs="Arial"/>
          <w:b/>
          <w:sz w:val="22"/>
          <w:szCs w:val="22"/>
        </w:rPr>
      </w:pPr>
      <w:r w:rsidRPr="00DA503F">
        <w:rPr>
          <w:rFonts w:ascii="Arial" w:hAnsi="Arial" w:cs="Arial"/>
          <w:sz w:val="22"/>
          <w:szCs w:val="22"/>
        </w:rPr>
        <w:t>May assist others in the supervision of work of the same or lower level and is responsible for assuring the quality of work performed.</w:t>
      </w:r>
      <w:bookmarkEnd w:id="288"/>
      <w:bookmarkEnd w:id="289"/>
    </w:p>
    <w:p w14:paraId="4977AC7E" w14:textId="77777777" w:rsidR="009D1350" w:rsidRPr="00DA503F" w:rsidRDefault="009D1350" w:rsidP="00A26A68">
      <w:pPr>
        <w:pStyle w:val="ListParagraph"/>
        <w:ind w:left="0"/>
        <w:rPr>
          <w:rFonts w:ascii="Arial" w:hAnsi="Arial" w:cs="Arial"/>
          <w:sz w:val="22"/>
          <w:szCs w:val="22"/>
        </w:rPr>
      </w:pPr>
    </w:p>
    <w:p w14:paraId="2DE66BD6" w14:textId="77777777" w:rsidR="00A43C25" w:rsidRPr="00DA503F" w:rsidRDefault="00A43C25" w:rsidP="00A26A68">
      <w:pPr>
        <w:pStyle w:val="ListParagraph"/>
        <w:ind w:left="0"/>
        <w:rPr>
          <w:rFonts w:ascii="Arial" w:hAnsi="Arial" w:cs="Arial"/>
          <w:b/>
          <w:sz w:val="22"/>
          <w:szCs w:val="22"/>
        </w:rPr>
      </w:pPr>
      <w:bookmarkStart w:id="290" w:name="_Toc152848688"/>
      <w:bookmarkStart w:id="291" w:name="_Toc152849340"/>
      <w:proofErr w:type="gramStart"/>
      <w:r w:rsidRPr="00DA503F">
        <w:rPr>
          <w:rFonts w:ascii="Arial" w:hAnsi="Arial" w:cs="Arial"/>
          <w:sz w:val="22"/>
          <w:szCs w:val="22"/>
        </w:rPr>
        <w:t>Indicative but not exclusive tasks in addition to those at Level 1, monitoring medications and effects, fitting and changing of catheters.</w:t>
      </w:r>
      <w:bookmarkEnd w:id="290"/>
      <w:bookmarkEnd w:id="291"/>
      <w:proofErr w:type="gramEnd"/>
    </w:p>
    <w:p w14:paraId="73C51D3C" w14:textId="77777777" w:rsidR="009D1350" w:rsidRPr="00DA503F" w:rsidRDefault="009D1350" w:rsidP="00A26A68">
      <w:pPr>
        <w:pStyle w:val="ListParagraph"/>
        <w:ind w:left="0"/>
        <w:rPr>
          <w:rFonts w:ascii="Arial" w:hAnsi="Arial" w:cs="Arial"/>
          <w:sz w:val="22"/>
          <w:szCs w:val="22"/>
        </w:rPr>
      </w:pPr>
    </w:p>
    <w:p w14:paraId="7BC3B021" w14:textId="77777777" w:rsidR="00A43C25" w:rsidRPr="00DA503F" w:rsidRDefault="00A43C25" w:rsidP="00A26A68">
      <w:pPr>
        <w:pStyle w:val="ListParagraph"/>
        <w:ind w:left="0"/>
        <w:rPr>
          <w:rFonts w:ascii="Arial" w:hAnsi="Arial" w:cs="Arial"/>
          <w:b/>
          <w:sz w:val="22"/>
          <w:szCs w:val="22"/>
        </w:rPr>
      </w:pPr>
      <w:bookmarkStart w:id="292" w:name="_Toc152848689"/>
      <w:bookmarkStart w:id="293" w:name="_Toc152849341"/>
      <w:r w:rsidRPr="00DA503F">
        <w:rPr>
          <w:rFonts w:ascii="Arial" w:hAnsi="Arial" w:cs="Arial"/>
          <w:sz w:val="22"/>
          <w:szCs w:val="22"/>
        </w:rPr>
        <w:t>An Employee at this level will have attained a Home Care Certificate or equivalent or relevant experience/on-the-job training.</w:t>
      </w:r>
      <w:bookmarkEnd w:id="292"/>
      <w:bookmarkEnd w:id="293"/>
    </w:p>
    <w:p w14:paraId="05C8AD8B" w14:textId="77777777" w:rsidR="009D1350" w:rsidRPr="00DA503F" w:rsidRDefault="009D1350" w:rsidP="00A26A68">
      <w:pPr>
        <w:pStyle w:val="ListParagraph"/>
        <w:ind w:left="0"/>
        <w:rPr>
          <w:rFonts w:ascii="Arial" w:hAnsi="Arial" w:cs="Arial"/>
          <w:sz w:val="22"/>
          <w:szCs w:val="22"/>
        </w:rPr>
      </w:pPr>
    </w:p>
    <w:p w14:paraId="1D48D575" w14:textId="221ADD6C" w:rsidR="00A43C25" w:rsidRPr="00DA503F" w:rsidRDefault="00A43C25" w:rsidP="00A26A68">
      <w:pPr>
        <w:pStyle w:val="ListParagraph"/>
        <w:ind w:left="0"/>
        <w:rPr>
          <w:rFonts w:ascii="Arial" w:hAnsi="Arial" w:cs="Arial"/>
          <w:b/>
          <w:sz w:val="22"/>
          <w:szCs w:val="22"/>
        </w:rPr>
      </w:pPr>
      <w:bookmarkStart w:id="294" w:name="_Toc152848690"/>
      <w:bookmarkStart w:id="295" w:name="_Toc152849342"/>
      <w:r w:rsidRPr="00DA503F">
        <w:rPr>
          <w:rFonts w:ascii="Arial" w:hAnsi="Arial" w:cs="Arial"/>
          <w:b/>
          <w:sz w:val="22"/>
          <w:szCs w:val="22"/>
        </w:rPr>
        <w:t>Home Care / Personal Care Assistant - Level 3</w:t>
      </w:r>
      <w:bookmarkEnd w:id="294"/>
      <w:bookmarkEnd w:id="295"/>
    </w:p>
    <w:p w14:paraId="3ECC955C" w14:textId="77777777" w:rsidR="009D1350" w:rsidRPr="00DA503F" w:rsidRDefault="009D1350" w:rsidP="00A26A68">
      <w:pPr>
        <w:pStyle w:val="ListParagraph"/>
        <w:ind w:left="0"/>
        <w:rPr>
          <w:rFonts w:ascii="Arial" w:hAnsi="Arial" w:cs="Arial"/>
          <w:sz w:val="22"/>
          <w:szCs w:val="22"/>
        </w:rPr>
      </w:pPr>
    </w:p>
    <w:p w14:paraId="0E319989" w14:textId="77777777" w:rsidR="00A43C25" w:rsidRPr="00DA503F" w:rsidRDefault="00A43C25" w:rsidP="00A26A68">
      <w:pPr>
        <w:pStyle w:val="ListParagraph"/>
        <w:ind w:left="0"/>
        <w:rPr>
          <w:rFonts w:ascii="Arial" w:hAnsi="Arial" w:cs="Arial"/>
          <w:b/>
          <w:sz w:val="22"/>
          <w:szCs w:val="22"/>
        </w:rPr>
      </w:pPr>
      <w:bookmarkStart w:id="296" w:name="_Toc152848691"/>
      <w:bookmarkStart w:id="297" w:name="_Toc152849343"/>
      <w:r w:rsidRPr="00DA503F">
        <w:rPr>
          <w:rFonts w:ascii="Arial" w:hAnsi="Arial" w:cs="Arial"/>
          <w:sz w:val="22"/>
          <w:szCs w:val="22"/>
        </w:rPr>
        <w:t>Employees perform work under general supervision. Employees in this level are accountable for the quality, quantity and timeliness of their own work in so far as available resources permit, and for the care of assets entrusted to them.</w:t>
      </w:r>
      <w:bookmarkEnd w:id="296"/>
      <w:bookmarkEnd w:id="297"/>
    </w:p>
    <w:p w14:paraId="50AA5407" w14:textId="77777777" w:rsidR="009D1350" w:rsidRPr="00DA503F" w:rsidRDefault="009D1350" w:rsidP="00A26A68">
      <w:pPr>
        <w:pStyle w:val="ListParagraph"/>
        <w:ind w:left="0"/>
        <w:rPr>
          <w:rFonts w:ascii="Arial" w:hAnsi="Arial" w:cs="Arial"/>
          <w:sz w:val="22"/>
          <w:szCs w:val="22"/>
        </w:rPr>
      </w:pPr>
    </w:p>
    <w:p w14:paraId="1FDBE0CF" w14:textId="77777777" w:rsidR="00A43C25" w:rsidRDefault="00A43C25" w:rsidP="00A26A68">
      <w:pPr>
        <w:pStyle w:val="ListParagraph"/>
        <w:ind w:left="0"/>
        <w:rPr>
          <w:rFonts w:ascii="Arial" w:hAnsi="Arial" w:cs="Arial"/>
          <w:sz w:val="22"/>
          <w:szCs w:val="22"/>
        </w:rPr>
      </w:pPr>
      <w:bookmarkStart w:id="298" w:name="_Toc152848692"/>
      <w:bookmarkStart w:id="299" w:name="_Toc152849344"/>
      <w:r w:rsidRPr="00DA503F">
        <w:rPr>
          <w:rFonts w:ascii="Arial" w:hAnsi="Arial" w:cs="Arial"/>
          <w:sz w:val="22"/>
          <w:szCs w:val="22"/>
        </w:rPr>
        <w:t>Indicative but not exclusive tasks include: computer and other general office skills; provide input into meal planning; liaise with dieticians on special needs; co-ordinate and direct the work of support staff including maintenance (no more than four); provide personal care to clients with particular emphasis on those requiring extra help due to specific physical problems or frailty; plan, develop, and co-ordinate diversional therapy programs.</w:t>
      </w:r>
      <w:bookmarkEnd w:id="298"/>
      <w:bookmarkEnd w:id="299"/>
    </w:p>
    <w:p w14:paraId="78F86285" w14:textId="77777777" w:rsidR="00FC3040" w:rsidRPr="00DA503F" w:rsidRDefault="00FC3040" w:rsidP="00A26A68">
      <w:pPr>
        <w:pStyle w:val="ListParagraph"/>
        <w:ind w:left="0"/>
        <w:rPr>
          <w:rFonts w:ascii="Arial" w:hAnsi="Arial" w:cs="Arial"/>
          <w:b/>
          <w:sz w:val="22"/>
          <w:szCs w:val="22"/>
        </w:rPr>
      </w:pPr>
    </w:p>
    <w:p w14:paraId="514C15FA" w14:textId="77777777" w:rsidR="00A43C25" w:rsidRPr="00DA503F" w:rsidRDefault="00A43C25" w:rsidP="00A26A68">
      <w:pPr>
        <w:pStyle w:val="ListParagraph"/>
        <w:ind w:left="0"/>
        <w:rPr>
          <w:rFonts w:ascii="Arial" w:hAnsi="Arial" w:cs="Arial"/>
          <w:b/>
          <w:sz w:val="22"/>
          <w:szCs w:val="22"/>
        </w:rPr>
      </w:pPr>
      <w:bookmarkStart w:id="300" w:name="_Toc152848693"/>
      <w:bookmarkStart w:id="301" w:name="_Toc152849345"/>
      <w:r w:rsidRPr="00DA503F">
        <w:rPr>
          <w:rFonts w:ascii="Arial" w:hAnsi="Arial" w:cs="Arial"/>
          <w:sz w:val="22"/>
          <w:szCs w:val="22"/>
        </w:rPr>
        <w:t>Indicative but not exclusive of the qualifications required in this level is an accredited qualification to the position at the level of Certificate 3 and/or knowledge and skills gained through on-the-job training commensurate with the requirements of the work in this level.</w:t>
      </w:r>
      <w:bookmarkEnd w:id="300"/>
      <w:bookmarkEnd w:id="301"/>
    </w:p>
    <w:p w14:paraId="46A43B4A" w14:textId="77777777" w:rsidR="009D1350" w:rsidRPr="00DA503F" w:rsidRDefault="009D1350" w:rsidP="00A26A68">
      <w:pPr>
        <w:pStyle w:val="ListParagraph"/>
        <w:ind w:left="0"/>
        <w:rPr>
          <w:rFonts w:ascii="Arial" w:hAnsi="Arial" w:cs="Arial"/>
          <w:sz w:val="22"/>
          <w:szCs w:val="22"/>
        </w:rPr>
      </w:pPr>
    </w:p>
    <w:p w14:paraId="1AD4DADB" w14:textId="77777777" w:rsidR="00284D1C" w:rsidRPr="00CB50A9" w:rsidRDefault="00284D1C" w:rsidP="00CB50A9">
      <w:pPr>
        <w:overflowPunct w:val="0"/>
        <w:autoSpaceDE w:val="0"/>
        <w:autoSpaceDN w:val="0"/>
        <w:adjustRightInd w:val="0"/>
        <w:spacing w:before="200"/>
        <w:jc w:val="both"/>
        <w:textAlignment w:val="baseline"/>
        <w:rPr>
          <w:rFonts w:ascii="Arial" w:hAnsi="Arial" w:cs="Arial"/>
          <w:b/>
          <w:sz w:val="22"/>
          <w:szCs w:val="22"/>
        </w:rPr>
      </w:pPr>
      <w:bookmarkStart w:id="302" w:name="_Toc152848694"/>
      <w:bookmarkStart w:id="303" w:name="_Toc152849346"/>
      <w:r w:rsidRPr="00CB50A9">
        <w:rPr>
          <w:rFonts w:ascii="Arial" w:hAnsi="Arial" w:cs="Arial"/>
          <w:b/>
          <w:sz w:val="22"/>
          <w:szCs w:val="22"/>
        </w:rPr>
        <w:t>Home Care / Personal Care Assistant - Level 4</w:t>
      </w:r>
    </w:p>
    <w:p w14:paraId="72DCCC76" w14:textId="77777777" w:rsidR="00284D1C" w:rsidRPr="00CB50A9" w:rsidRDefault="00284D1C" w:rsidP="00CB50A9">
      <w:pPr>
        <w:overflowPunct w:val="0"/>
        <w:autoSpaceDE w:val="0"/>
        <w:autoSpaceDN w:val="0"/>
        <w:adjustRightInd w:val="0"/>
        <w:spacing w:before="200"/>
        <w:jc w:val="both"/>
        <w:textAlignment w:val="baseline"/>
        <w:rPr>
          <w:rFonts w:ascii="Arial" w:hAnsi="Arial" w:cs="Arial"/>
          <w:sz w:val="22"/>
          <w:szCs w:val="22"/>
        </w:rPr>
      </w:pPr>
      <w:r w:rsidRPr="00CB50A9">
        <w:rPr>
          <w:rFonts w:ascii="Arial" w:hAnsi="Arial" w:cs="Arial"/>
          <w:sz w:val="22"/>
          <w:szCs w:val="22"/>
        </w:rPr>
        <w:t>A position in this level has the following characteristics:</w:t>
      </w:r>
    </w:p>
    <w:p w14:paraId="1B9CC0F5" w14:textId="75F81134" w:rsidR="00284D1C" w:rsidRPr="00CB50A9" w:rsidRDefault="00284D1C" w:rsidP="00CB50A9">
      <w:pPr>
        <w:overflowPunct w:val="0"/>
        <w:autoSpaceDE w:val="0"/>
        <w:autoSpaceDN w:val="0"/>
        <w:adjustRightInd w:val="0"/>
        <w:spacing w:before="200"/>
        <w:jc w:val="both"/>
        <w:textAlignment w:val="baseline"/>
        <w:rPr>
          <w:rFonts w:ascii="Arial" w:hAnsi="Arial" w:cs="Arial"/>
          <w:sz w:val="22"/>
          <w:szCs w:val="22"/>
        </w:rPr>
      </w:pPr>
      <w:r w:rsidRPr="00CB50A9">
        <w:rPr>
          <w:rFonts w:ascii="Arial" w:hAnsi="Arial" w:cs="Arial"/>
          <w:sz w:val="22"/>
          <w:szCs w:val="22"/>
        </w:rPr>
        <w:t>Employees are expected to exercise discretion within standard practices and processes, undertaking and implementing quality control measures. Positions in this level may provide direction, leadership, administration and rostering of direct care Employees.</w:t>
      </w:r>
    </w:p>
    <w:p w14:paraId="67A334AB" w14:textId="7985D44F" w:rsidR="00284D1C" w:rsidRPr="00CB50A9" w:rsidRDefault="00284D1C" w:rsidP="00CB50A9">
      <w:pPr>
        <w:overflowPunct w:val="0"/>
        <w:autoSpaceDE w:val="0"/>
        <w:autoSpaceDN w:val="0"/>
        <w:adjustRightInd w:val="0"/>
        <w:spacing w:before="200"/>
        <w:jc w:val="both"/>
        <w:textAlignment w:val="baseline"/>
        <w:rPr>
          <w:rFonts w:ascii="Arial" w:hAnsi="Arial" w:cs="Arial"/>
          <w:sz w:val="22"/>
          <w:szCs w:val="22"/>
        </w:rPr>
      </w:pPr>
      <w:r w:rsidRPr="00CB50A9">
        <w:rPr>
          <w:rFonts w:ascii="Arial" w:hAnsi="Arial" w:cs="Arial"/>
          <w:sz w:val="22"/>
          <w:szCs w:val="22"/>
        </w:rPr>
        <w:t xml:space="preserve">The objectives of the work are well defined but the particular </w:t>
      </w:r>
      <w:proofErr w:type="gramStart"/>
      <w:r w:rsidRPr="00CB50A9">
        <w:rPr>
          <w:rFonts w:ascii="Arial" w:hAnsi="Arial" w:cs="Arial"/>
          <w:sz w:val="22"/>
          <w:szCs w:val="22"/>
        </w:rPr>
        <w:t>method,</w:t>
      </w:r>
      <w:proofErr w:type="gramEnd"/>
      <w:r w:rsidRPr="00CB50A9">
        <w:rPr>
          <w:rFonts w:ascii="Arial" w:hAnsi="Arial" w:cs="Arial"/>
          <w:sz w:val="22"/>
          <w:szCs w:val="22"/>
        </w:rPr>
        <w:t xml:space="preserve"> process of equipment to be used must be selected from a range of available alternatives. For Employees undertaking rostering duties, the process often requires the quantification of the amount of resources needed to meet those objectives.</w:t>
      </w:r>
    </w:p>
    <w:p w14:paraId="7B2870C4" w14:textId="068801FB" w:rsidR="00284D1C" w:rsidRPr="00CB50A9" w:rsidRDefault="00284D1C" w:rsidP="00CB50A9">
      <w:pPr>
        <w:overflowPunct w:val="0"/>
        <w:autoSpaceDE w:val="0"/>
        <w:autoSpaceDN w:val="0"/>
        <w:adjustRightInd w:val="0"/>
        <w:spacing w:before="200"/>
        <w:jc w:val="both"/>
        <w:textAlignment w:val="baseline"/>
        <w:rPr>
          <w:rFonts w:ascii="Arial" w:hAnsi="Arial" w:cs="Arial"/>
          <w:sz w:val="22"/>
          <w:szCs w:val="22"/>
        </w:rPr>
      </w:pPr>
      <w:r w:rsidRPr="00CB50A9">
        <w:rPr>
          <w:rFonts w:ascii="Arial" w:hAnsi="Arial" w:cs="Arial"/>
          <w:sz w:val="22"/>
          <w:szCs w:val="22"/>
        </w:rPr>
        <w:t>Employees will be required to plan, direct and train subordinate staff. Employees are also required to have a thorough understanding of the relevant technology, procedures and processes used within their operating unit.</w:t>
      </w:r>
    </w:p>
    <w:p w14:paraId="597AF794" w14:textId="3E9C0981" w:rsidR="00284D1C" w:rsidRPr="00CB50A9" w:rsidRDefault="00284D1C" w:rsidP="00CB50A9">
      <w:pPr>
        <w:overflowPunct w:val="0"/>
        <w:autoSpaceDE w:val="0"/>
        <w:autoSpaceDN w:val="0"/>
        <w:adjustRightInd w:val="0"/>
        <w:spacing w:before="200"/>
        <w:jc w:val="both"/>
        <w:textAlignment w:val="baseline"/>
        <w:rPr>
          <w:rFonts w:ascii="Arial" w:hAnsi="Arial" w:cs="Arial"/>
          <w:sz w:val="22"/>
          <w:szCs w:val="22"/>
        </w:rPr>
      </w:pPr>
      <w:r w:rsidRPr="00CB50A9">
        <w:rPr>
          <w:rFonts w:ascii="Arial" w:hAnsi="Arial" w:cs="Arial"/>
          <w:sz w:val="22"/>
          <w:szCs w:val="22"/>
        </w:rPr>
        <w:t>Indicative but not exclusive of the skills required include: the manipulation of data e.g. modify fields of information and create spreadsheets; create new forms of files or records using a computer based records system; access and extract information from external sources e.g. local authorities; roster staff and direct work programs; oversee the work and training of lower level Employees; provide guidance and counselling; assist in the development of budgets; order consumables and routine stock items used in domestic support areas; develop client care plans and oversee the provision of domestic services.</w:t>
      </w:r>
    </w:p>
    <w:p w14:paraId="5D78C3A7" w14:textId="4E4D7824" w:rsidR="00284D1C" w:rsidRPr="00CB50A9" w:rsidRDefault="00284D1C" w:rsidP="00CB50A9">
      <w:pPr>
        <w:overflowPunct w:val="0"/>
        <w:autoSpaceDE w:val="0"/>
        <w:autoSpaceDN w:val="0"/>
        <w:adjustRightInd w:val="0"/>
        <w:spacing w:before="200"/>
        <w:jc w:val="both"/>
        <w:textAlignment w:val="baseline"/>
        <w:rPr>
          <w:rFonts w:ascii="Arial" w:hAnsi="Arial" w:cs="Arial"/>
          <w:sz w:val="22"/>
          <w:szCs w:val="22"/>
        </w:rPr>
      </w:pPr>
      <w:r w:rsidRPr="00CB50A9">
        <w:rPr>
          <w:rFonts w:ascii="Arial" w:hAnsi="Arial" w:cs="Arial"/>
          <w:sz w:val="22"/>
          <w:szCs w:val="22"/>
        </w:rPr>
        <w:t xml:space="preserve">Positions in this level require the ability to gain co-operation and assistance from members of the public and other Employees in the performance of </w:t>
      </w:r>
      <w:proofErr w:type="spellStart"/>
      <w:r w:rsidRPr="00CB50A9">
        <w:rPr>
          <w:rFonts w:ascii="Arial" w:hAnsi="Arial" w:cs="Arial"/>
          <w:sz w:val="22"/>
          <w:szCs w:val="22"/>
        </w:rPr>
        <w:t>well defined</w:t>
      </w:r>
      <w:proofErr w:type="spellEnd"/>
      <w:r w:rsidRPr="00CB50A9">
        <w:rPr>
          <w:rFonts w:ascii="Arial" w:hAnsi="Arial" w:cs="Arial"/>
          <w:sz w:val="22"/>
          <w:szCs w:val="22"/>
        </w:rPr>
        <w:t xml:space="preserve"> activities. Employees in this level may also be expected to write reports in their field of expertise.</w:t>
      </w:r>
    </w:p>
    <w:p w14:paraId="7CF6C42B" w14:textId="5AA67B96" w:rsidR="00284D1C" w:rsidRPr="00CB50A9" w:rsidRDefault="00284D1C" w:rsidP="00CB50A9">
      <w:pPr>
        <w:overflowPunct w:val="0"/>
        <w:autoSpaceDE w:val="0"/>
        <w:autoSpaceDN w:val="0"/>
        <w:adjustRightInd w:val="0"/>
        <w:spacing w:before="200"/>
        <w:jc w:val="both"/>
        <w:textAlignment w:val="baseline"/>
        <w:rPr>
          <w:rFonts w:ascii="Arial" w:hAnsi="Arial" w:cs="Arial"/>
          <w:sz w:val="22"/>
          <w:szCs w:val="22"/>
        </w:rPr>
      </w:pPr>
      <w:r w:rsidRPr="00CB50A9">
        <w:rPr>
          <w:rFonts w:ascii="Arial" w:hAnsi="Arial" w:cs="Arial"/>
          <w:sz w:val="22"/>
          <w:szCs w:val="22"/>
        </w:rPr>
        <w:t>An Employee in this level will have satisfactorily completed the requirements of level 3 or equivalent as well as have relevant experience.</w:t>
      </w:r>
    </w:p>
    <w:p w14:paraId="0AD6B7A8" w14:textId="77777777" w:rsidR="00284D1C" w:rsidRDefault="00284D1C" w:rsidP="00A26A68">
      <w:pPr>
        <w:pStyle w:val="ListParagraph"/>
        <w:ind w:left="0"/>
        <w:rPr>
          <w:rFonts w:ascii="Arial" w:hAnsi="Arial" w:cs="Arial"/>
          <w:b/>
          <w:sz w:val="22"/>
          <w:szCs w:val="22"/>
        </w:rPr>
      </w:pPr>
    </w:p>
    <w:p w14:paraId="11A24F9C" w14:textId="77777777" w:rsidR="00284D1C" w:rsidRDefault="00284D1C" w:rsidP="00A26A68">
      <w:pPr>
        <w:pStyle w:val="ListParagraph"/>
        <w:ind w:left="0"/>
        <w:rPr>
          <w:rFonts w:ascii="Arial" w:hAnsi="Arial" w:cs="Arial"/>
          <w:b/>
          <w:sz w:val="22"/>
          <w:szCs w:val="22"/>
        </w:rPr>
      </w:pPr>
    </w:p>
    <w:p w14:paraId="52E6A586" w14:textId="13A3AFCB" w:rsidR="00A43C25" w:rsidRPr="00DA503F" w:rsidRDefault="00A43C25" w:rsidP="00A26A68">
      <w:pPr>
        <w:pStyle w:val="ListParagraph"/>
        <w:ind w:left="0"/>
        <w:rPr>
          <w:rFonts w:ascii="Arial" w:hAnsi="Arial" w:cs="Arial"/>
          <w:b/>
          <w:sz w:val="22"/>
          <w:szCs w:val="22"/>
        </w:rPr>
      </w:pPr>
      <w:r w:rsidRPr="00DA503F">
        <w:rPr>
          <w:rFonts w:ascii="Arial" w:hAnsi="Arial" w:cs="Arial"/>
          <w:b/>
          <w:sz w:val="22"/>
          <w:szCs w:val="22"/>
        </w:rPr>
        <w:t xml:space="preserve">Home Care / Personal Care Assistant - Level </w:t>
      </w:r>
      <w:r w:rsidR="00284D1C">
        <w:rPr>
          <w:rFonts w:ascii="Arial" w:hAnsi="Arial" w:cs="Arial"/>
          <w:b/>
          <w:sz w:val="22"/>
          <w:szCs w:val="22"/>
        </w:rPr>
        <w:t>5</w:t>
      </w:r>
      <w:r w:rsidRPr="00DA503F">
        <w:rPr>
          <w:rFonts w:ascii="Arial" w:hAnsi="Arial" w:cs="Arial"/>
          <w:b/>
          <w:sz w:val="22"/>
          <w:szCs w:val="22"/>
        </w:rPr>
        <w:t xml:space="preserve"> (Home Care Coordinator)</w:t>
      </w:r>
      <w:bookmarkEnd w:id="302"/>
      <w:bookmarkEnd w:id="303"/>
    </w:p>
    <w:p w14:paraId="7568DA6C" w14:textId="77777777" w:rsidR="00A43C25" w:rsidRPr="00DA503F" w:rsidRDefault="00A43C25" w:rsidP="00A26A68">
      <w:pPr>
        <w:pStyle w:val="ListParagraph"/>
        <w:ind w:left="0"/>
        <w:rPr>
          <w:rFonts w:ascii="Arial" w:hAnsi="Arial" w:cs="Arial"/>
          <w:b/>
          <w:sz w:val="22"/>
          <w:szCs w:val="22"/>
        </w:rPr>
      </w:pPr>
      <w:bookmarkStart w:id="304" w:name="_Toc152848695"/>
      <w:bookmarkStart w:id="305" w:name="_Toc152849347"/>
      <w:r w:rsidRPr="00DA503F">
        <w:rPr>
          <w:rFonts w:ascii="Arial" w:hAnsi="Arial" w:cs="Arial"/>
          <w:sz w:val="22"/>
          <w:szCs w:val="22"/>
        </w:rPr>
        <w:t>Positions in this level may co-ordinate resources and/or give support to more senior Employees or be engaged in duties of a specialist nature.</w:t>
      </w:r>
      <w:bookmarkEnd w:id="304"/>
      <w:bookmarkEnd w:id="305"/>
    </w:p>
    <w:p w14:paraId="61790569" w14:textId="77777777" w:rsidR="009D1350" w:rsidRPr="00DA503F" w:rsidRDefault="009D1350" w:rsidP="00A26A68">
      <w:pPr>
        <w:pStyle w:val="ListParagraph"/>
        <w:ind w:left="0"/>
        <w:rPr>
          <w:rFonts w:ascii="Arial" w:hAnsi="Arial" w:cs="Arial"/>
          <w:sz w:val="22"/>
          <w:szCs w:val="22"/>
        </w:rPr>
      </w:pPr>
    </w:p>
    <w:p w14:paraId="52904BC8" w14:textId="77777777" w:rsidR="00A43C25" w:rsidRPr="00DA503F" w:rsidRDefault="00A43C25" w:rsidP="00A26A68">
      <w:pPr>
        <w:pStyle w:val="ListParagraph"/>
        <w:ind w:left="0"/>
        <w:rPr>
          <w:rFonts w:ascii="Arial" w:hAnsi="Arial" w:cs="Arial"/>
          <w:b/>
          <w:sz w:val="22"/>
          <w:szCs w:val="22"/>
        </w:rPr>
      </w:pPr>
      <w:bookmarkStart w:id="306" w:name="_Toc152848696"/>
      <w:bookmarkStart w:id="307" w:name="_Toc152849348"/>
      <w:r w:rsidRPr="00DA503F">
        <w:rPr>
          <w:rFonts w:ascii="Arial" w:hAnsi="Arial" w:cs="Arial"/>
          <w:sz w:val="22"/>
          <w:szCs w:val="22"/>
        </w:rPr>
        <w:t>In positions where the prime responsibility is for resource co-ordination, the freedom to act is governed by clear objectives and/or budgets with frequent prior consultation with more senior Employees and a regular reporting mechanism to ensure adherence to plans.</w:t>
      </w:r>
      <w:bookmarkEnd w:id="306"/>
      <w:bookmarkEnd w:id="307"/>
    </w:p>
    <w:p w14:paraId="3F93A7C9" w14:textId="77777777" w:rsidR="009D1350" w:rsidRPr="00DA503F" w:rsidRDefault="009D1350" w:rsidP="00A26A68">
      <w:pPr>
        <w:pStyle w:val="ListParagraph"/>
        <w:ind w:left="0"/>
        <w:rPr>
          <w:rFonts w:ascii="Arial" w:hAnsi="Arial" w:cs="Arial"/>
          <w:sz w:val="22"/>
          <w:szCs w:val="22"/>
        </w:rPr>
      </w:pPr>
    </w:p>
    <w:p w14:paraId="04B81CE3" w14:textId="77777777" w:rsidR="00A43C25" w:rsidRPr="00DA503F" w:rsidRDefault="00A43C25" w:rsidP="00A26A68">
      <w:pPr>
        <w:pStyle w:val="ListParagraph"/>
        <w:ind w:left="0"/>
        <w:rPr>
          <w:rFonts w:ascii="Arial" w:hAnsi="Arial" w:cs="Arial"/>
          <w:b/>
          <w:sz w:val="22"/>
          <w:szCs w:val="22"/>
        </w:rPr>
      </w:pPr>
      <w:bookmarkStart w:id="308" w:name="_Toc152848697"/>
      <w:bookmarkStart w:id="309" w:name="_Toc152849349"/>
      <w:r w:rsidRPr="00DA503F">
        <w:rPr>
          <w:rFonts w:ascii="Arial" w:hAnsi="Arial" w:cs="Arial"/>
          <w:sz w:val="22"/>
          <w:szCs w:val="22"/>
        </w:rPr>
        <w:t>Employees in this level are accountable for the quality, effectiveness, cost and timeliness of the programs, projects or work plans under their control and for the safety and security of the assets being managed.</w:t>
      </w:r>
      <w:bookmarkEnd w:id="308"/>
      <w:bookmarkEnd w:id="309"/>
    </w:p>
    <w:p w14:paraId="7CA75C53" w14:textId="77777777" w:rsidR="009D1350" w:rsidRPr="00DA503F" w:rsidRDefault="009D1350" w:rsidP="00A26A68">
      <w:pPr>
        <w:pStyle w:val="ListParagraph"/>
        <w:ind w:left="0"/>
        <w:rPr>
          <w:rFonts w:ascii="Arial" w:hAnsi="Arial" w:cs="Arial"/>
          <w:sz w:val="22"/>
          <w:szCs w:val="22"/>
        </w:rPr>
      </w:pPr>
    </w:p>
    <w:p w14:paraId="2638F327" w14:textId="5FB1DE4C" w:rsidR="00A43C25" w:rsidRPr="00DA503F" w:rsidRDefault="00A43C25" w:rsidP="00A26A68">
      <w:pPr>
        <w:pStyle w:val="ListParagraph"/>
        <w:ind w:left="0"/>
        <w:rPr>
          <w:rFonts w:ascii="Arial" w:hAnsi="Arial" w:cs="Arial"/>
          <w:b/>
          <w:sz w:val="22"/>
          <w:szCs w:val="22"/>
        </w:rPr>
      </w:pPr>
      <w:bookmarkStart w:id="310" w:name="_Toc152848698"/>
      <w:bookmarkStart w:id="311" w:name="_Toc152849350"/>
      <w:r w:rsidRPr="00DA503F">
        <w:rPr>
          <w:rFonts w:ascii="Arial" w:hAnsi="Arial" w:cs="Arial"/>
          <w:sz w:val="22"/>
          <w:szCs w:val="22"/>
        </w:rPr>
        <w:t>Employees with co-ordination responsibilities are also required to ensure that all Employees under their direction are trained in safe working practices and in the safe operation of equipment and are made aware of all occupational health and safety policies and procedures.</w:t>
      </w:r>
      <w:bookmarkEnd w:id="310"/>
      <w:bookmarkEnd w:id="311"/>
    </w:p>
    <w:p w14:paraId="71D4EBF7" w14:textId="77777777" w:rsidR="00A43C25" w:rsidRPr="00DA503F" w:rsidRDefault="00A43C25" w:rsidP="00A26A68">
      <w:pPr>
        <w:pStyle w:val="ListParagraph"/>
        <w:ind w:left="0"/>
        <w:rPr>
          <w:rFonts w:ascii="Arial" w:hAnsi="Arial" w:cs="Arial"/>
          <w:b/>
          <w:sz w:val="22"/>
          <w:szCs w:val="22"/>
        </w:rPr>
      </w:pPr>
      <w:bookmarkStart w:id="312" w:name="_Toc152848699"/>
      <w:bookmarkStart w:id="313" w:name="_Toc152849351"/>
      <w:r w:rsidRPr="00DA503F">
        <w:rPr>
          <w:rFonts w:ascii="Arial" w:hAnsi="Arial" w:cs="Arial"/>
          <w:sz w:val="22"/>
          <w:szCs w:val="22"/>
        </w:rPr>
        <w:t>The objectives of the work are usually well defined but the particular method, technology, process or equipment to be used must be selected from a range of available alternatives.  Ability to identify and then resolve complex problems with solutions and some creativity and originality is required.</w:t>
      </w:r>
      <w:bookmarkEnd w:id="312"/>
      <w:bookmarkEnd w:id="313"/>
      <w:r w:rsidRPr="00DA503F">
        <w:rPr>
          <w:rFonts w:ascii="Arial" w:hAnsi="Arial" w:cs="Arial"/>
          <w:sz w:val="22"/>
          <w:szCs w:val="22"/>
        </w:rPr>
        <w:t xml:space="preserve"> </w:t>
      </w:r>
    </w:p>
    <w:p w14:paraId="4CDACE4F" w14:textId="77777777" w:rsidR="009D1350" w:rsidRPr="00DA503F" w:rsidRDefault="009D1350" w:rsidP="00A26A68">
      <w:pPr>
        <w:pStyle w:val="ListParagraph"/>
        <w:ind w:left="0"/>
        <w:rPr>
          <w:rFonts w:ascii="Arial" w:hAnsi="Arial" w:cs="Arial"/>
          <w:sz w:val="22"/>
          <w:szCs w:val="22"/>
        </w:rPr>
      </w:pPr>
    </w:p>
    <w:p w14:paraId="106D69E8" w14:textId="77777777" w:rsidR="00A43C25" w:rsidRPr="00DA503F" w:rsidRDefault="00A43C25" w:rsidP="00A26A68">
      <w:pPr>
        <w:pStyle w:val="ListParagraph"/>
        <w:ind w:left="0"/>
        <w:rPr>
          <w:rFonts w:ascii="Arial" w:hAnsi="Arial" w:cs="Arial"/>
          <w:b/>
          <w:sz w:val="22"/>
          <w:szCs w:val="22"/>
        </w:rPr>
      </w:pPr>
      <w:bookmarkStart w:id="314" w:name="_Toc152848700"/>
      <w:bookmarkStart w:id="315" w:name="_Toc152849352"/>
      <w:r w:rsidRPr="00DA503F">
        <w:rPr>
          <w:rFonts w:ascii="Arial" w:hAnsi="Arial" w:cs="Arial"/>
          <w:sz w:val="22"/>
          <w:szCs w:val="22"/>
        </w:rPr>
        <w:t>Co-ordinators in this level require a thorough understanding of the relevant technology, procedures and processes used within their operating unit. Positions in this level may provide direction, leadership and structured training or on-the-job training to supervised Employees or groups of Employees.</w:t>
      </w:r>
      <w:bookmarkEnd w:id="314"/>
      <w:bookmarkEnd w:id="315"/>
    </w:p>
    <w:p w14:paraId="134E25CA" w14:textId="77777777" w:rsidR="009D1350" w:rsidRPr="00DA503F" w:rsidRDefault="009D1350" w:rsidP="00A26A68">
      <w:pPr>
        <w:pStyle w:val="ListParagraph"/>
        <w:ind w:left="0"/>
        <w:rPr>
          <w:rFonts w:ascii="Arial" w:hAnsi="Arial" w:cs="Arial"/>
          <w:sz w:val="22"/>
          <w:szCs w:val="22"/>
        </w:rPr>
      </w:pPr>
    </w:p>
    <w:p w14:paraId="50849078" w14:textId="77777777" w:rsidR="00A43C25" w:rsidRPr="00DA503F" w:rsidRDefault="00A43C25" w:rsidP="00A26A68">
      <w:pPr>
        <w:pStyle w:val="ListParagraph"/>
        <w:ind w:left="0"/>
        <w:rPr>
          <w:rFonts w:ascii="Arial" w:hAnsi="Arial" w:cs="Arial"/>
          <w:b/>
          <w:sz w:val="22"/>
          <w:szCs w:val="22"/>
        </w:rPr>
      </w:pPr>
      <w:bookmarkStart w:id="316" w:name="_Toc152848701"/>
      <w:bookmarkStart w:id="317" w:name="_Toc152849353"/>
      <w:r w:rsidRPr="00DA503F">
        <w:rPr>
          <w:rFonts w:ascii="Arial" w:hAnsi="Arial" w:cs="Arial"/>
          <w:sz w:val="22"/>
          <w:szCs w:val="22"/>
        </w:rPr>
        <w:t>This position require skills in managing time, setting priorities and planning for a team to achieve specific objectives in the most efficient way possible within the resources available and within a set timetable.   The position requires an understanding of and ability to implement basic personnel policies and practices.</w:t>
      </w:r>
      <w:bookmarkEnd w:id="316"/>
      <w:bookmarkEnd w:id="317"/>
      <w:r w:rsidRPr="00DA503F">
        <w:rPr>
          <w:rFonts w:ascii="Arial" w:hAnsi="Arial" w:cs="Arial"/>
          <w:sz w:val="22"/>
          <w:szCs w:val="22"/>
        </w:rPr>
        <w:t xml:space="preserve"> </w:t>
      </w:r>
    </w:p>
    <w:p w14:paraId="231D4DB9" w14:textId="77777777" w:rsidR="009D1350" w:rsidRPr="00DA503F" w:rsidRDefault="009D1350" w:rsidP="00A26A68">
      <w:pPr>
        <w:pStyle w:val="ListParagraph"/>
        <w:ind w:left="0"/>
        <w:rPr>
          <w:rFonts w:ascii="Arial" w:hAnsi="Arial" w:cs="Arial"/>
          <w:sz w:val="22"/>
          <w:szCs w:val="22"/>
        </w:rPr>
      </w:pPr>
    </w:p>
    <w:p w14:paraId="08A7255D" w14:textId="77777777" w:rsidR="00A43C25" w:rsidRDefault="00A43C25" w:rsidP="00A26A68">
      <w:pPr>
        <w:pStyle w:val="ListParagraph"/>
        <w:ind w:left="0"/>
        <w:rPr>
          <w:rFonts w:ascii="Arial" w:hAnsi="Arial" w:cs="Arial"/>
          <w:sz w:val="22"/>
          <w:szCs w:val="22"/>
        </w:rPr>
      </w:pPr>
      <w:bookmarkStart w:id="318" w:name="_Toc152848702"/>
      <w:bookmarkStart w:id="319" w:name="_Toc152849354"/>
      <w:r w:rsidRPr="00DA503F">
        <w:rPr>
          <w:rFonts w:ascii="Arial" w:hAnsi="Arial" w:cs="Arial"/>
          <w:sz w:val="22"/>
          <w:szCs w:val="22"/>
        </w:rPr>
        <w:t>Employees in this level are expected to write reports in their field of expertise and to prepare external correspondence of a routine nature.</w:t>
      </w:r>
      <w:bookmarkEnd w:id="318"/>
      <w:bookmarkEnd w:id="319"/>
    </w:p>
    <w:p w14:paraId="7E18B8F4" w14:textId="77777777" w:rsidR="00284D1C" w:rsidRDefault="00284D1C" w:rsidP="00A26A68">
      <w:pPr>
        <w:pStyle w:val="ListParagraph"/>
        <w:ind w:left="0"/>
        <w:rPr>
          <w:rFonts w:ascii="Arial" w:hAnsi="Arial" w:cs="Arial"/>
          <w:sz w:val="22"/>
          <w:szCs w:val="22"/>
        </w:rPr>
      </w:pPr>
    </w:p>
    <w:p w14:paraId="157C74C2" w14:textId="77777777" w:rsidR="00284D1C" w:rsidRDefault="00284D1C" w:rsidP="00A26A68">
      <w:pPr>
        <w:pStyle w:val="ListParagraph"/>
        <w:ind w:left="0"/>
        <w:rPr>
          <w:rFonts w:ascii="Arial" w:hAnsi="Arial" w:cs="Arial"/>
          <w:sz w:val="22"/>
          <w:szCs w:val="22"/>
        </w:rPr>
      </w:pPr>
    </w:p>
    <w:p w14:paraId="629803BA" w14:textId="77777777" w:rsidR="00284D1C" w:rsidRDefault="00284D1C" w:rsidP="00A26A68">
      <w:pPr>
        <w:pStyle w:val="ListParagraph"/>
        <w:ind w:left="0"/>
        <w:rPr>
          <w:rFonts w:ascii="Arial" w:hAnsi="Arial" w:cs="Arial"/>
          <w:sz w:val="22"/>
          <w:szCs w:val="22"/>
        </w:rPr>
      </w:pPr>
    </w:p>
    <w:p w14:paraId="7CD3DAD2" w14:textId="77777777" w:rsidR="00284D1C" w:rsidRDefault="00284D1C" w:rsidP="00A26A68">
      <w:pPr>
        <w:pStyle w:val="ListParagraph"/>
        <w:ind w:left="0"/>
        <w:rPr>
          <w:rFonts w:ascii="Arial" w:hAnsi="Arial" w:cs="Arial"/>
          <w:sz w:val="22"/>
          <w:szCs w:val="22"/>
        </w:rPr>
      </w:pPr>
    </w:p>
    <w:p w14:paraId="3B38A93B" w14:textId="77777777" w:rsidR="00CB50A9" w:rsidRDefault="00CB50A9" w:rsidP="00A26A68">
      <w:pPr>
        <w:pStyle w:val="ListParagraph"/>
        <w:ind w:left="0"/>
        <w:rPr>
          <w:rFonts w:ascii="Arial" w:hAnsi="Arial" w:cs="Arial"/>
          <w:sz w:val="22"/>
          <w:szCs w:val="22"/>
        </w:rPr>
      </w:pPr>
    </w:p>
    <w:p w14:paraId="07C117DA" w14:textId="77777777" w:rsidR="00CB50A9" w:rsidRDefault="00CB50A9" w:rsidP="00A26A68">
      <w:pPr>
        <w:pStyle w:val="ListParagraph"/>
        <w:ind w:left="0"/>
        <w:rPr>
          <w:rFonts w:ascii="Arial" w:hAnsi="Arial" w:cs="Arial"/>
          <w:sz w:val="22"/>
          <w:szCs w:val="22"/>
        </w:rPr>
      </w:pPr>
    </w:p>
    <w:p w14:paraId="711CE4AA" w14:textId="77777777" w:rsidR="00C854B1" w:rsidRDefault="00C854B1" w:rsidP="00A26A68">
      <w:pPr>
        <w:pStyle w:val="ListParagraph"/>
        <w:ind w:left="0"/>
        <w:rPr>
          <w:rFonts w:ascii="Arial" w:hAnsi="Arial" w:cs="Arial"/>
          <w:sz w:val="22"/>
          <w:szCs w:val="22"/>
        </w:rPr>
      </w:pPr>
    </w:p>
    <w:p w14:paraId="7C7D47AA" w14:textId="77777777" w:rsidR="00C854B1" w:rsidRDefault="00C854B1" w:rsidP="00A26A68">
      <w:pPr>
        <w:pStyle w:val="ListParagraph"/>
        <w:ind w:left="0"/>
        <w:rPr>
          <w:rFonts w:ascii="Arial" w:hAnsi="Arial" w:cs="Arial"/>
          <w:sz w:val="22"/>
          <w:szCs w:val="22"/>
        </w:rPr>
      </w:pPr>
    </w:p>
    <w:p w14:paraId="6D3332FA" w14:textId="77777777" w:rsidR="00C854B1" w:rsidRDefault="00C854B1" w:rsidP="00A26A68">
      <w:pPr>
        <w:pStyle w:val="ListParagraph"/>
        <w:ind w:left="0"/>
        <w:rPr>
          <w:rFonts w:ascii="Arial" w:hAnsi="Arial" w:cs="Arial"/>
          <w:sz w:val="22"/>
          <w:szCs w:val="22"/>
        </w:rPr>
      </w:pPr>
    </w:p>
    <w:p w14:paraId="15BCAA63" w14:textId="77777777" w:rsidR="00CB50A9" w:rsidRDefault="00CB50A9" w:rsidP="00A26A68">
      <w:pPr>
        <w:pStyle w:val="ListParagraph"/>
        <w:ind w:left="0"/>
        <w:rPr>
          <w:rFonts w:ascii="Arial" w:hAnsi="Arial" w:cs="Arial"/>
          <w:sz w:val="22"/>
          <w:szCs w:val="22"/>
        </w:rPr>
      </w:pPr>
    </w:p>
    <w:p w14:paraId="01E1678B" w14:textId="77777777" w:rsidR="00CB50A9" w:rsidRDefault="00CB50A9" w:rsidP="00A26A68">
      <w:pPr>
        <w:pStyle w:val="ListParagraph"/>
        <w:ind w:left="0"/>
        <w:rPr>
          <w:rFonts w:ascii="Arial" w:hAnsi="Arial" w:cs="Arial"/>
          <w:sz w:val="22"/>
          <w:szCs w:val="22"/>
        </w:rPr>
      </w:pPr>
    </w:p>
    <w:p w14:paraId="3F4DEF3A" w14:textId="77777777" w:rsidR="00CB50A9" w:rsidRDefault="00CB50A9" w:rsidP="00A26A68">
      <w:pPr>
        <w:pStyle w:val="ListParagraph"/>
        <w:ind w:left="0"/>
        <w:rPr>
          <w:rFonts w:ascii="Arial" w:hAnsi="Arial" w:cs="Arial"/>
          <w:sz w:val="22"/>
          <w:szCs w:val="22"/>
        </w:rPr>
      </w:pPr>
    </w:p>
    <w:p w14:paraId="2BDF5299" w14:textId="77777777" w:rsidR="00CB50A9" w:rsidRDefault="00CB50A9" w:rsidP="00A26A68">
      <w:pPr>
        <w:pStyle w:val="ListParagraph"/>
        <w:ind w:left="0"/>
        <w:rPr>
          <w:rFonts w:ascii="Arial" w:hAnsi="Arial" w:cs="Arial"/>
          <w:sz w:val="22"/>
          <w:szCs w:val="22"/>
        </w:rPr>
      </w:pPr>
    </w:p>
    <w:p w14:paraId="31708FD9" w14:textId="77777777" w:rsidR="00CB50A9" w:rsidRDefault="00CB50A9" w:rsidP="00A26A68">
      <w:pPr>
        <w:pStyle w:val="ListParagraph"/>
        <w:ind w:left="0"/>
        <w:rPr>
          <w:rFonts w:ascii="Arial" w:hAnsi="Arial" w:cs="Arial"/>
          <w:sz w:val="22"/>
          <w:szCs w:val="22"/>
        </w:rPr>
      </w:pPr>
    </w:p>
    <w:p w14:paraId="03F7CF76" w14:textId="2A272810" w:rsidR="00CB50A9" w:rsidRDefault="00CB50A9" w:rsidP="00CB50A9">
      <w:pPr>
        <w:tabs>
          <w:tab w:val="left" w:pos="-1440"/>
          <w:tab w:val="left" w:pos="-720"/>
          <w:tab w:val="left" w:pos="709"/>
          <w:tab w:val="left" w:pos="1350"/>
          <w:tab w:val="left" w:pos="1843"/>
          <w:tab w:val="left" w:pos="1890"/>
          <w:tab w:val="left" w:pos="2430"/>
          <w:tab w:val="left" w:pos="2970"/>
          <w:tab w:val="left" w:pos="3608"/>
          <w:tab w:val="left" w:pos="4320"/>
          <w:tab w:val="left" w:pos="5040"/>
          <w:tab w:val="left" w:pos="5760"/>
          <w:tab w:val="left" w:pos="6480"/>
          <w:tab w:val="left" w:pos="7200"/>
          <w:tab w:val="left" w:pos="7920"/>
          <w:tab w:val="left" w:pos="8640"/>
        </w:tabs>
        <w:spacing w:before="120"/>
        <w:rPr>
          <w:rFonts w:ascii="Arial" w:hAnsi="Arial" w:cs="Arial"/>
          <w:b/>
          <w:sz w:val="22"/>
          <w:szCs w:val="22"/>
        </w:rPr>
      </w:pPr>
      <w:r w:rsidRPr="00DA503F">
        <w:rPr>
          <w:rFonts w:ascii="Arial" w:hAnsi="Arial" w:cs="Arial"/>
          <w:b/>
          <w:sz w:val="22"/>
          <w:szCs w:val="22"/>
        </w:rPr>
        <w:t>A.</w:t>
      </w:r>
      <w:r>
        <w:rPr>
          <w:rFonts w:ascii="Arial" w:hAnsi="Arial" w:cs="Arial"/>
          <w:b/>
          <w:sz w:val="22"/>
          <w:szCs w:val="22"/>
        </w:rPr>
        <w:t>5</w:t>
      </w:r>
      <w:r w:rsidRPr="00DA503F">
        <w:rPr>
          <w:rFonts w:ascii="Arial" w:hAnsi="Arial" w:cs="Arial"/>
          <w:b/>
          <w:sz w:val="22"/>
          <w:szCs w:val="22"/>
        </w:rPr>
        <w:t xml:space="preserve"> </w:t>
      </w:r>
      <w:r>
        <w:rPr>
          <w:rFonts w:ascii="Arial" w:hAnsi="Arial" w:cs="Arial"/>
          <w:b/>
          <w:sz w:val="22"/>
          <w:szCs w:val="22"/>
        </w:rPr>
        <w:t xml:space="preserve">NURSING </w:t>
      </w:r>
      <w:r w:rsidRPr="00CB50A9">
        <w:rPr>
          <w:rFonts w:ascii="Arial" w:hAnsi="Arial" w:cs="Arial"/>
          <w:b/>
          <w:sz w:val="22"/>
          <w:szCs w:val="22"/>
        </w:rPr>
        <w:t xml:space="preserve">EMPLOYEE CLASSIFICATION DEFINITIONS </w:t>
      </w:r>
    </w:p>
    <w:p w14:paraId="667EABD7" w14:textId="77777777" w:rsidR="00284D1C" w:rsidRPr="00DA503F" w:rsidRDefault="00284D1C" w:rsidP="00A26A68">
      <w:pPr>
        <w:pStyle w:val="ListParagraph"/>
        <w:ind w:left="0"/>
        <w:rPr>
          <w:rFonts w:ascii="Arial" w:hAnsi="Arial" w:cs="Arial"/>
          <w:b/>
          <w:sz w:val="22"/>
          <w:szCs w:val="22"/>
        </w:rPr>
      </w:pPr>
    </w:p>
    <w:p w14:paraId="77EC10FC" w14:textId="77777777" w:rsidR="009D1350" w:rsidRPr="00DA503F" w:rsidRDefault="009D1350" w:rsidP="009D1350"/>
    <w:p w14:paraId="109BD19E" w14:textId="77777777" w:rsidR="00706951" w:rsidRPr="00DA503F" w:rsidRDefault="00706951" w:rsidP="00706951">
      <w:pPr>
        <w:widowControl w:val="0"/>
        <w:autoSpaceDE w:val="0"/>
        <w:autoSpaceDN w:val="0"/>
        <w:spacing w:before="200"/>
        <w:jc w:val="both"/>
        <w:rPr>
          <w:rFonts w:ascii="Arial" w:hAnsi="Arial" w:cs="Arial"/>
          <w:b/>
          <w:sz w:val="22"/>
          <w:szCs w:val="22"/>
          <w:lang w:val="en-US"/>
        </w:rPr>
      </w:pPr>
      <w:r w:rsidRPr="00DA503F">
        <w:rPr>
          <w:rFonts w:ascii="Arial" w:hAnsi="Arial" w:cs="Arial"/>
          <w:b/>
          <w:sz w:val="22"/>
          <w:szCs w:val="22"/>
          <w:lang w:val="en-US"/>
        </w:rPr>
        <w:t>NURSING ASSISTANTS</w:t>
      </w:r>
    </w:p>
    <w:p w14:paraId="44C5507F" w14:textId="3D5AF892" w:rsidR="00706951" w:rsidRPr="00DA503F" w:rsidRDefault="00706951" w:rsidP="00706951">
      <w:pPr>
        <w:widowControl w:val="0"/>
        <w:autoSpaceDE w:val="0"/>
        <w:autoSpaceDN w:val="0"/>
        <w:spacing w:before="200"/>
        <w:jc w:val="both"/>
        <w:rPr>
          <w:rFonts w:ascii="Arial" w:hAnsi="Arial" w:cs="Arial"/>
          <w:sz w:val="22"/>
          <w:szCs w:val="22"/>
        </w:rPr>
      </w:pPr>
      <w:r w:rsidRPr="00DA503F">
        <w:rPr>
          <w:rFonts w:ascii="Arial" w:hAnsi="Arial" w:cs="Arial"/>
          <w:b/>
          <w:sz w:val="22"/>
          <w:szCs w:val="22"/>
        </w:rPr>
        <w:t>Nursing Assistant</w:t>
      </w:r>
      <w:r w:rsidRPr="00DA503F">
        <w:rPr>
          <w:rFonts w:ascii="Arial" w:hAnsi="Arial" w:cs="Arial"/>
          <w:sz w:val="22"/>
          <w:szCs w:val="22"/>
        </w:rPr>
        <w:t xml:space="preserve"> means an employee, other than one registered with the Nursing and Midwifery Board of Australia or its successor or one who is in training for the purpose of such registration, who is under the direct control and supervision of a Registered Nurse and whose employment is solely to assist a Registered Nurse or Enrolled Nurse in the provision of nursing care to residents.</w:t>
      </w:r>
    </w:p>
    <w:p w14:paraId="60ADF785" w14:textId="77777777" w:rsidR="00706951" w:rsidRPr="00DA503F" w:rsidRDefault="00706951" w:rsidP="00706951">
      <w:pPr>
        <w:widowControl w:val="0"/>
        <w:autoSpaceDE w:val="0"/>
        <w:autoSpaceDN w:val="0"/>
        <w:spacing w:before="200"/>
        <w:jc w:val="both"/>
        <w:rPr>
          <w:rFonts w:ascii="Arial" w:hAnsi="Arial" w:cs="Arial"/>
          <w:sz w:val="22"/>
          <w:szCs w:val="22"/>
        </w:rPr>
      </w:pPr>
      <w:r w:rsidRPr="00DA503F">
        <w:rPr>
          <w:rFonts w:ascii="Arial" w:hAnsi="Arial" w:cs="Arial"/>
          <w:b/>
          <w:sz w:val="22"/>
          <w:szCs w:val="22"/>
        </w:rPr>
        <w:t>Nursing Assistant</w:t>
      </w:r>
      <w:r w:rsidRPr="00DA503F">
        <w:rPr>
          <w:rFonts w:ascii="Arial" w:hAnsi="Arial" w:cs="Arial"/>
          <w:sz w:val="22"/>
          <w:szCs w:val="22"/>
        </w:rPr>
        <w:t xml:space="preserve"> (Cert III) performs general Nursing Assistant duties.  Their rate of pay will be a minimum of 1.75% above that of Nursing Assistant 4</w:t>
      </w:r>
      <w:r w:rsidRPr="00DA503F">
        <w:rPr>
          <w:rFonts w:ascii="Arial" w:hAnsi="Arial" w:cs="Arial"/>
          <w:sz w:val="22"/>
          <w:szCs w:val="22"/>
          <w:vertAlign w:val="superscript"/>
        </w:rPr>
        <w:t>th</w:t>
      </w:r>
      <w:r w:rsidRPr="00DA503F">
        <w:rPr>
          <w:rFonts w:ascii="Arial" w:hAnsi="Arial" w:cs="Arial"/>
          <w:sz w:val="22"/>
          <w:szCs w:val="22"/>
        </w:rPr>
        <w:t xml:space="preserve"> year and thereafter.</w:t>
      </w:r>
    </w:p>
    <w:p w14:paraId="0CFD8BED" w14:textId="77777777" w:rsidR="00706951" w:rsidRPr="00DA503F" w:rsidRDefault="00706951" w:rsidP="00706951">
      <w:pPr>
        <w:widowControl w:val="0"/>
        <w:autoSpaceDE w:val="0"/>
        <w:autoSpaceDN w:val="0"/>
        <w:spacing w:before="200"/>
        <w:jc w:val="both"/>
        <w:rPr>
          <w:rFonts w:ascii="Arial" w:hAnsi="Arial" w:cs="Arial"/>
          <w:sz w:val="22"/>
          <w:szCs w:val="22"/>
        </w:rPr>
      </w:pPr>
      <w:r w:rsidRPr="00DA503F">
        <w:rPr>
          <w:rFonts w:ascii="Arial" w:hAnsi="Arial" w:cs="Arial"/>
          <w:b/>
          <w:sz w:val="22"/>
          <w:szCs w:val="22"/>
        </w:rPr>
        <w:t>Nursing Assistant</w:t>
      </w:r>
      <w:r w:rsidRPr="00DA503F">
        <w:rPr>
          <w:rFonts w:ascii="Arial" w:hAnsi="Arial" w:cs="Arial"/>
          <w:sz w:val="22"/>
          <w:szCs w:val="22"/>
        </w:rPr>
        <w:t xml:space="preserve"> Team Leader means an employee who is Cert IV qualified, who performs general Nursing Assistant duties is appointed to a specific role.  </w:t>
      </w:r>
      <w:r w:rsidRPr="00DA503F">
        <w:rPr>
          <w:rFonts w:ascii="Arial" w:hAnsi="Arial" w:cs="Arial"/>
          <w:sz w:val="22"/>
          <w:szCs w:val="22"/>
          <w:u w:val="single"/>
        </w:rPr>
        <w:t>The role will generally assist and report to the most Senior Registered Nurse.</w:t>
      </w:r>
      <w:r w:rsidRPr="00DA503F">
        <w:rPr>
          <w:rFonts w:ascii="Arial" w:hAnsi="Arial" w:cs="Arial"/>
          <w:sz w:val="22"/>
          <w:szCs w:val="22"/>
        </w:rPr>
        <w:t xml:space="preserve"> Their rate of pay will be a minimum of 3.25% above that of Nursing Assistant 4</w:t>
      </w:r>
      <w:r w:rsidRPr="00DA503F">
        <w:rPr>
          <w:rFonts w:ascii="Arial" w:hAnsi="Arial" w:cs="Arial"/>
          <w:sz w:val="22"/>
          <w:szCs w:val="22"/>
          <w:vertAlign w:val="superscript"/>
        </w:rPr>
        <w:t>th</w:t>
      </w:r>
      <w:r w:rsidRPr="00DA503F">
        <w:rPr>
          <w:rFonts w:ascii="Arial" w:hAnsi="Arial" w:cs="Arial"/>
          <w:sz w:val="22"/>
          <w:szCs w:val="22"/>
        </w:rPr>
        <w:t xml:space="preserve"> year and thereafter.</w:t>
      </w:r>
    </w:p>
    <w:p w14:paraId="75EDB812" w14:textId="77777777" w:rsidR="00706951" w:rsidRPr="00DA503F" w:rsidRDefault="00706951" w:rsidP="00706951">
      <w:pPr>
        <w:widowControl w:val="0"/>
        <w:autoSpaceDE w:val="0"/>
        <w:autoSpaceDN w:val="0"/>
        <w:spacing w:before="200"/>
        <w:jc w:val="both"/>
        <w:rPr>
          <w:rFonts w:ascii="Arial" w:hAnsi="Arial" w:cs="Arial"/>
          <w:sz w:val="22"/>
          <w:szCs w:val="22"/>
        </w:rPr>
      </w:pPr>
      <w:r w:rsidRPr="00DA503F">
        <w:rPr>
          <w:rFonts w:ascii="Arial" w:hAnsi="Arial" w:cs="Arial"/>
          <w:b/>
          <w:sz w:val="22"/>
          <w:szCs w:val="22"/>
        </w:rPr>
        <w:t>Nursing care</w:t>
      </w:r>
      <w:r w:rsidRPr="00DA503F">
        <w:rPr>
          <w:rFonts w:ascii="Arial" w:hAnsi="Arial" w:cs="Arial"/>
          <w:sz w:val="22"/>
          <w:szCs w:val="22"/>
        </w:rPr>
        <w:t xml:space="preserve"> means:</w:t>
      </w:r>
    </w:p>
    <w:p w14:paraId="3BBB747D" w14:textId="77777777" w:rsidR="00706951" w:rsidRPr="00DA503F" w:rsidRDefault="00706951" w:rsidP="005B7442">
      <w:pPr>
        <w:pStyle w:val="ListParagraph"/>
        <w:widowControl w:val="0"/>
        <w:numPr>
          <w:ilvl w:val="0"/>
          <w:numId w:val="55"/>
        </w:numPr>
        <w:autoSpaceDE w:val="0"/>
        <w:autoSpaceDN w:val="0"/>
        <w:spacing w:before="200"/>
        <w:jc w:val="both"/>
        <w:rPr>
          <w:rFonts w:ascii="Arial" w:hAnsi="Arial" w:cs="Arial"/>
          <w:sz w:val="22"/>
          <w:szCs w:val="22"/>
        </w:rPr>
      </w:pPr>
      <w:bookmarkStart w:id="320" w:name="_Ref218481280"/>
      <w:r w:rsidRPr="00DA503F">
        <w:rPr>
          <w:rFonts w:ascii="Arial" w:hAnsi="Arial" w:cs="Arial"/>
          <w:sz w:val="22"/>
          <w:szCs w:val="22"/>
        </w:rPr>
        <w:t>giving assistance to a person who, because of disability, is unable to maintain their bodily needs without frequent assistance;</w:t>
      </w:r>
      <w:bookmarkEnd w:id="320"/>
    </w:p>
    <w:p w14:paraId="2170B342" w14:textId="77777777" w:rsidR="00706951" w:rsidRPr="00DA503F" w:rsidRDefault="00706951" w:rsidP="005B7442">
      <w:pPr>
        <w:pStyle w:val="ListParagraph"/>
        <w:widowControl w:val="0"/>
        <w:numPr>
          <w:ilvl w:val="0"/>
          <w:numId w:val="55"/>
        </w:numPr>
        <w:autoSpaceDE w:val="0"/>
        <w:autoSpaceDN w:val="0"/>
        <w:spacing w:before="200"/>
        <w:jc w:val="both"/>
        <w:rPr>
          <w:rFonts w:ascii="Arial" w:hAnsi="Arial" w:cs="Arial"/>
          <w:sz w:val="22"/>
          <w:szCs w:val="22"/>
        </w:rPr>
      </w:pPr>
      <w:bookmarkStart w:id="321" w:name="_Ref218481308"/>
      <w:r w:rsidRPr="00DA503F">
        <w:rPr>
          <w:rFonts w:ascii="Arial" w:hAnsi="Arial" w:cs="Arial"/>
          <w:sz w:val="22"/>
          <w:szCs w:val="22"/>
        </w:rPr>
        <w:t>carrying out tasks which are directly related to the maintenance of a person’s bodily needs where that person because of disability is unable to carry out those tasks for themselves</w:t>
      </w:r>
      <w:bookmarkEnd w:id="321"/>
      <w:r w:rsidRPr="00DA503F">
        <w:rPr>
          <w:rFonts w:ascii="Arial" w:hAnsi="Arial" w:cs="Arial"/>
          <w:sz w:val="22"/>
          <w:szCs w:val="22"/>
        </w:rPr>
        <w:t>; and/or</w:t>
      </w:r>
    </w:p>
    <w:p w14:paraId="7B99A844" w14:textId="77777777" w:rsidR="00706951" w:rsidRPr="00DA503F" w:rsidRDefault="00706951" w:rsidP="005B7442">
      <w:pPr>
        <w:pStyle w:val="ListParagraph"/>
        <w:widowControl w:val="0"/>
        <w:numPr>
          <w:ilvl w:val="0"/>
          <w:numId w:val="55"/>
        </w:numPr>
        <w:autoSpaceDE w:val="0"/>
        <w:autoSpaceDN w:val="0"/>
        <w:spacing w:before="200"/>
        <w:jc w:val="both"/>
        <w:rPr>
          <w:rFonts w:ascii="Arial" w:hAnsi="Arial" w:cs="Arial"/>
          <w:sz w:val="22"/>
          <w:szCs w:val="22"/>
        </w:rPr>
      </w:pPr>
      <w:proofErr w:type="gramStart"/>
      <w:r w:rsidRPr="00DA503F">
        <w:rPr>
          <w:rFonts w:ascii="Arial" w:hAnsi="Arial" w:cs="Arial"/>
          <w:sz w:val="22"/>
          <w:szCs w:val="22"/>
        </w:rPr>
        <w:t>assisting</w:t>
      </w:r>
      <w:proofErr w:type="gramEnd"/>
      <w:r w:rsidRPr="00DA503F">
        <w:rPr>
          <w:rFonts w:ascii="Arial" w:hAnsi="Arial" w:cs="Arial"/>
          <w:sz w:val="22"/>
          <w:szCs w:val="22"/>
        </w:rPr>
        <w:t xml:space="preserve"> a Registered Nurse or Enrolled Nurse  to carry out their  work.</w:t>
      </w:r>
    </w:p>
    <w:p w14:paraId="50D928DF" w14:textId="77777777" w:rsidR="00706951" w:rsidRPr="00DA503F" w:rsidRDefault="00706951" w:rsidP="00706951">
      <w:pPr>
        <w:widowControl w:val="0"/>
        <w:tabs>
          <w:tab w:val="left" w:pos="0"/>
          <w:tab w:val="left" w:pos="1134"/>
          <w:tab w:val="left" w:pos="1701"/>
          <w:tab w:val="left" w:pos="2268"/>
        </w:tabs>
        <w:suppressAutoHyphens/>
        <w:spacing w:before="200"/>
        <w:jc w:val="both"/>
        <w:rPr>
          <w:rFonts w:ascii="Arial" w:hAnsi="Arial" w:cs="Arial"/>
          <w:b/>
          <w:spacing w:val="-3"/>
          <w:sz w:val="22"/>
          <w:szCs w:val="22"/>
          <w:lang w:val="en-US"/>
        </w:rPr>
      </w:pPr>
      <w:r w:rsidRPr="00DA503F">
        <w:rPr>
          <w:rFonts w:ascii="Arial" w:hAnsi="Arial" w:cs="Arial"/>
          <w:b/>
          <w:spacing w:val="-3"/>
          <w:sz w:val="22"/>
          <w:szCs w:val="22"/>
          <w:lang w:val="en-US"/>
        </w:rPr>
        <w:t>ENROLLED NURSES</w:t>
      </w:r>
    </w:p>
    <w:p w14:paraId="3601C9B4" w14:textId="1E88FE5F" w:rsidR="00706951" w:rsidRPr="00DA503F" w:rsidRDefault="00706951" w:rsidP="00706951">
      <w:pPr>
        <w:widowControl w:val="0"/>
        <w:spacing w:before="200"/>
        <w:jc w:val="both"/>
        <w:rPr>
          <w:rFonts w:ascii="Arial" w:hAnsi="Arial" w:cs="Arial"/>
          <w:sz w:val="22"/>
          <w:szCs w:val="22"/>
          <w:lang w:val="en-US"/>
        </w:rPr>
      </w:pPr>
      <w:r w:rsidRPr="00DA503F">
        <w:rPr>
          <w:rFonts w:ascii="Arial" w:hAnsi="Arial" w:cs="Arial"/>
          <w:b/>
          <w:sz w:val="22"/>
          <w:szCs w:val="22"/>
          <w:lang w:val="en-US"/>
        </w:rPr>
        <w:t xml:space="preserve">Enrolled Nurse (EN) </w:t>
      </w:r>
      <w:r w:rsidRPr="00DA503F">
        <w:rPr>
          <w:rFonts w:ascii="Arial" w:hAnsi="Arial" w:cs="Arial"/>
          <w:sz w:val="22"/>
          <w:szCs w:val="22"/>
          <w:lang w:val="en-US"/>
        </w:rPr>
        <w:t>means a nurse who has satisfactorily completed a course of training of 12 months duration in a specified branch of nursing leading to enrolment on a register or roll maintained by the Nursing and Midwifery Board of Australia or its successor; or</w:t>
      </w:r>
    </w:p>
    <w:p w14:paraId="7DA3DE4C" w14:textId="77777777" w:rsidR="00706951" w:rsidRPr="00DA503F" w:rsidRDefault="00706951" w:rsidP="00706951">
      <w:pPr>
        <w:widowControl w:val="0"/>
        <w:spacing w:before="200"/>
        <w:jc w:val="both"/>
        <w:rPr>
          <w:rFonts w:ascii="Arial" w:hAnsi="Arial" w:cs="Arial"/>
          <w:sz w:val="22"/>
          <w:szCs w:val="22"/>
          <w:lang w:val="en-US"/>
        </w:rPr>
      </w:pPr>
      <w:r w:rsidRPr="00DA503F">
        <w:rPr>
          <w:rFonts w:ascii="Arial" w:hAnsi="Arial" w:cs="Arial"/>
          <w:sz w:val="22"/>
          <w:szCs w:val="22"/>
          <w:lang w:val="en-US"/>
        </w:rPr>
        <w:t>An Enrolled Nurse may be required to lead and/or supervise the work of others.</w:t>
      </w:r>
    </w:p>
    <w:p w14:paraId="1293F6A2" w14:textId="77777777" w:rsidR="00706951" w:rsidRPr="00DA503F" w:rsidRDefault="00706951" w:rsidP="00706951">
      <w:pPr>
        <w:widowControl w:val="0"/>
        <w:spacing w:before="200"/>
        <w:jc w:val="both"/>
        <w:rPr>
          <w:rFonts w:ascii="Arial" w:hAnsi="Arial" w:cs="Arial"/>
          <w:sz w:val="22"/>
          <w:szCs w:val="22"/>
          <w:lang w:eastAsia="en-AU"/>
        </w:rPr>
      </w:pPr>
      <w:r w:rsidRPr="00DA503F">
        <w:rPr>
          <w:rFonts w:ascii="Arial" w:hAnsi="Arial" w:cs="Arial"/>
          <w:sz w:val="22"/>
          <w:szCs w:val="22"/>
          <w:lang w:eastAsia="en-AU"/>
        </w:rPr>
        <w:t xml:space="preserve">An Enrolled Nurse is a nurse who holds current registration as an Enrolled Nurse with the Board and is authorised to administer medication.  </w:t>
      </w:r>
    </w:p>
    <w:p w14:paraId="5169636A" w14:textId="77777777" w:rsidR="00706951" w:rsidRPr="00DA503F" w:rsidRDefault="00706951" w:rsidP="00706951">
      <w:pPr>
        <w:widowControl w:val="0"/>
        <w:autoSpaceDE w:val="0"/>
        <w:autoSpaceDN w:val="0"/>
        <w:adjustRightInd w:val="0"/>
        <w:spacing w:before="240" w:after="240"/>
        <w:rPr>
          <w:rFonts w:ascii="Arial" w:hAnsi="Arial" w:cs="Arial"/>
          <w:sz w:val="22"/>
          <w:szCs w:val="22"/>
          <w:lang w:eastAsia="en-AU"/>
        </w:rPr>
      </w:pPr>
      <w:r w:rsidRPr="00DA503F">
        <w:rPr>
          <w:rFonts w:ascii="Arial" w:hAnsi="Arial" w:cs="Arial"/>
          <w:b/>
          <w:sz w:val="22"/>
          <w:szCs w:val="22"/>
          <w:lang w:eastAsia="en-AU"/>
        </w:rPr>
        <w:t>Enrolled Nurse (with Notation)</w:t>
      </w:r>
      <w:r w:rsidRPr="00DA503F">
        <w:rPr>
          <w:rFonts w:ascii="Arial" w:hAnsi="Arial" w:cs="Arial"/>
          <w:sz w:val="22"/>
          <w:szCs w:val="22"/>
          <w:lang w:eastAsia="en-AU"/>
        </w:rPr>
        <w:t xml:space="preserve"> means an Enrolled Nurse registered by the Board as an Enrolled Nurse with the notation “</w:t>
      </w:r>
      <w:r w:rsidRPr="00DA503F">
        <w:rPr>
          <w:rFonts w:ascii="Arial" w:hAnsi="Arial" w:cs="Arial"/>
          <w:i/>
          <w:sz w:val="22"/>
          <w:szCs w:val="22"/>
          <w:lang w:eastAsia="en-AU"/>
        </w:rPr>
        <w:t>does not hold a Board Approved qualification in medicines administration</w:t>
      </w:r>
      <w:r w:rsidRPr="00DA503F">
        <w:rPr>
          <w:rFonts w:ascii="Arial" w:hAnsi="Arial" w:cs="Arial"/>
          <w:sz w:val="22"/>
          <w:szCs w:val="22"/>
          <w:lang w:eastAsia="en-AU"/>
        </w:rPr>
        <w:t>”.</w:t>
      </w:r>
    </w:p>
    <w:p w14:paraId="5317CD0C" w14:textId="77777777" w:rsidR="00706951" w:rsidRPr="00DA503F" w:rsidRDefault="00706951" w:rsidP="00706951">
      <w:pPr>
        <w:widowControl w:val="0"/>
        <w:spacing w:before="200"/>
        <w:jc w:val="both"/>
        <w:rPr>
          <w:rFonts w:ascii="Arial" w:hAnsi="Arial" w:cs="Arial"/>
          <w:sz w:val="22"/>
          <w:szCs w:val="22"/>
          <w:lang w:eastAsia="en-AU"/>
        </w:rPr>
      </w:pPr>
      <w:r w:rsidRPr="00DA503F">
        <w:rPr>
          <w:rFonts w:ascii="Arial" w:hAnsi="Arial" w:cs="Arial"/>
          <w:sz w:val="22"/>
          <w:szCs w:val="22"/>
          <w:lang w:eastAsia="en-AU"/>
        </w:rPr>
        <w:t>An Enrolled Nurse with notation performs the duties and has the skills of an Enrolled Nurse however is not authorised to administer medication.</w:t>
      </w:r>
    </w:p>
    <w:p w14:paraId="0C29AEC9" w14:textId="28FDD227" w:rsidR="00EA164C" w:rsidRPr="00DA503F" w:rsidRDefault="00706951" w:rsidP="00706951">
      <w:pPr>
        <w:widowControl w:val="0"/>
        <w:autoSpaceDE w:val="0"/>
        <w:autoSpaceDN w:val="0"/>
        <w:spacing w:before="200" w:after="120"/>
        <w:ind w:left="709" w:hanging="709"/>
        <w:jc w:val="both"/>
        <w:rPr>
          <w:rFonts w:ascii="Arial" w:hAnsi="Arial" w:cs="Arial"/>
          <w:b/>
          <w:sz w:val="22"/>
          <w:szCs w:val="22"/>
          <w:lang w:val="en-US"/>
        </w:rPr>
      </w:pPr>
      <w:r w:rsidRPr="00DA503F">
        <w:rPr>
          <w:rFonts w:ascii="Arial" w:hAnsi="Arial" w:cs="Arial"/>
          <w:b/>
          <w:sz w:val="22"/>
          <w:szCs w:val="22"/>
          <w:lang w:val="en-US"/>
        </w:rPr>
        <w:t xml:space="preserve">REGISTERED NURSES </w:t>
      </w:r>
    </w:p>
    <w:p w14:paraId="635BB9E3" w14:textId="59D9AA6A" w:rsidR="00706951" w:rsidRPr="00DA503F" w:rsidRDefault="00706951" w:rsidP="00482CAD">
      <w:pPr>
        <w:widowControl w:val="0"/>
        <w:autoSpaceDE w:val="0"/>
        <w:autoSpaceDN w:val="0"/>
        <w:spacing w:before="200" w:after="120"/>
        <w:ind w:left="709" w:hanging="709"/>
        <w:jc w:val="both"/>
        <w:rPr>
          <w:rFonts w:ascii="Arial" w:hAnsi="Arial" w:cs="Arial"/>
          <w:sz w:val="22"/>
          <w:szCs w:val="22"/>
          <w:u w:val="single"/>
          <w:lang w:val="en-US"/>
        </w:rPr>
      </w:pPr>
      <w:r w:rsidRPr="00DA503F">
        <w:rPr>
          <w:rFonts w:ascii="Arial" w:hAnsi="Arial" w:cs="Arial"/>
          <w:b/>
          <w:bCs/>
          <w:spacing w:val="-2"/>
          <w:sz w:val="22"/>
          <w:szCs w:val="22"/>
          <w:u w:val="single"/>
          <w:lang w:val="en-US"/>
        </w:rPr>
        <w:t>RN Level 1</w:t>
      </w:r>
    </w:p>
    <w:p w14:paraId="50F718EC" w14:textId="77777777" w:rsidR="00706951" w:rsidRPr="00DA503F" w:rsidRDefault="00706951" w:rsidP="00706951">
      <w:pPr>
        <w:widowControl w:val="0"/>
        <w:spacing w:before="200" w:after="120"/>
        <w:ind w:right="104"/>
        <w:jc w:val="both"/>
        <w:rPr>
          <w:rFonts w:ascii="Arial" w:hAnsi="Arial" w:cs="Arial"/>
          <w:sz w:val="22"/>
          <w:szCs w:val="22"/>
          <w:lang w:val="en-US"/>
        </w:rPr>
      </w:pPr>
      <w:r w:rsidRPr="00DA503F">
        <w:rPr>
          <w:rFonts w:ascii="Arial" w:hAnsi="Arial" w:cs="Arial"/>
          <w:sz w:val="22"/>
          <w:szCs w:val="22"/>
          <w:lang w:val="en-US"/>
        </w:rPr>
        <w:t>An Employee at this level performs their duties:</w:t>
      </w:r>
    </w:p>
    <w:p w14:paraId="3283FF4F" w14:textId="77777777" w:rsidR="00706951" w:rsidRPr="00DA503F" w:rsidRDefault="00706951" w:rsidP="005B7442">
      <w:pPr>
        <w:widowControl w:val="0"/>
        <w:numPr>
          <w:ilvl w:val="0"/>
          <w:numId w:val="53"/>
        </w:numPr>
        <w:autoSpaceDE w:val="0"/>
        <w:autoSpaceDN w:val="0"/>
        <w:ind w:right="102" w:hanging="357"/>
        <w:jc w:val="both"/>
        <w:rPr>
          <w:rFonts w:ascii="Arial" w:hAnsi="Arial" w:cs="Arial"/>
          <w:sz w:val="22"/>
          <w:szCs w:val="22"/>
          <w:lang w:val="en-US"/>
        </w:rPr>
      </w:pPr>
      <w:r w:rsidRPr="00DA503F">
        <w:rPr>
          <w:rFonts w:ascii="Arial" w:hAnsi="Arial" w:cs="Arial"/>
          <w:sz w:val="22"/>
          <w:szCs w:val="22"/>
          <w:lang w:val="en-US"/>
        </w:rPr>
        <w:t>according to their level of competence; and,</w:t>
      </w:r>
    </w:p>
    <w:p w14:paraId="0CE650EB" w14:textId="77777777" w:rsidR="00706951" w:rsidRPr="00DA503F" w:rsidRDefault="00706951" w:rsidP="005B7442">
      <w:pPr>
        <w:widowControl w:val="0"/>
        <w:numPr>
          <w:ilvl w:val="0"/>
          <w:numId w:val="53"/>
        </w:numPr>
        <w:autoSpaceDE w:val="0"/>
        <w:autoSpaceDN w:val="0"/>
        <w:ind w:right="104" w:hanging="357"/>
        <w:contextualSpacing/>
        <w:jc w:val="both"/>
        <w:rPr>
          <w:rFonts w:ascii="Arial" w:hAnsi="Arial" w:cs="Arial"/>
          <w:sz w:val="22"/>
          <w:szCs w:val="22"/>
          <w:lang w:val="en-US"/>
        </w:rPr>
      </w:pPr>
      <w:r w:rsidRPr="00DA503F">
        <w:rPr>
          <w:rFonts w:ascii="Arial" w:hAnsi="Arial" w:cs="Arial"/>
          <w:sz w:val="22"/>
          <w:szCs w:val="22"/>
          <w:lang w:val="en-US"/>
        </w:rPr>
        <w:t>under the general guidance of, or with general access to a more experienced Registered Nurse who provides work related support and direction</w:t>
      </w:r>
    </w:p>
    <w:p w14:paraId="7ABB0B54" w14:textId="77777777" w:rsidR="00706951" w:rsidRPr="00DA503F" w:rsidRDefault="00706951" w:rsidP="005B7442">
      <w:pPr>
        <w:widowControl w:val="0"/>
        <w:numPr>
          <w:ilvl w:val="0"/>
          <w:numId w:val="53"/>
        </w:numPr>
        <w:autoSpaceDE w:val="0"/>
        <w:autoSpaceDN w:val="0"/>
        <w:ind w:right="104" w:hanging="357"/>
        <w:contextualSpacing/>
        <w:jc w:val="both"/>
        <w:rPr>
          <w:rFonts w:ascii="Arial" w:hAnsi="Arial" w:cs="Arial"/>
          <w:sz w:val="22"/>
          <w:szCs w:val="22"/>
          <w:lang w:val="en-US"/>
        </w:rPr>
      </w:pPr>
      <w:r w:rsidRPr="00DA503F">
        <w:rPr>
          <w:rFonts w:ascii="Arial" w:hAnsi="Arial" w:cs="Arial"/>
          <w:sz w:val="22"/>
          <w:szCs w:val="22"/>
          <w:lang w:val="en-US"/>
        </w:rPr>
        <w:t>Performs general nursing duties re</w:t>
      </w:r>
      <w:r w:rsidRPr="00DA503F">
        <w:rPr>
          <w:rFonts w:ascii="Arial" w:hAnsi="Arial" w:cs="Arial"/>
          <w:spacing w:val="-3"/>
          <w:sz w:val="22"/>
          <w:szCs w:val="22"/>
          <w:lang w:val="en-US"/>
        </w:rPr>
        <w:t>g</w:t>
      </w:r>
      <w:r w:rsidRPr="00DA503F">
        <w:rPr>
          <w:rFonts w:ascii="Arial" w:hAnsi="Arial" w:cs="Arial"/>
          <w:sz w:val="22"/>
          <w:szCs w:val="22"/>
          <w:lang w:val="en-US"/>
        </w:rPr>
        <w:t>istr</w:t>
      </w:r>
      <w:r w:rsidRPr="00DA503F">
        <w:rPr>
          <w:rFonts w:ascii="Arial" w:hAnsi="Arial" w:cs="Arial"/>
          <w:spacing w:val="-2"/>
          <w:sz w:val="22"/>
          <w:szCs w:val="22"/>
          <w:lang w:val="en-US"/>
        </w:rPr>
        <w:t>a</w:t>
      </w:r>
      <w:r w:rsidRPr="00DA503F">
        <w:rPr>
          <w:rFonts w:ascii="Arial" w:hAnsi="Arial" w:cs="Arial"/>
          <w:sz w:val="22"/>
          <w:szCs w:val="22"/>
          <w:lang w:val="en-US"/>
        </w:rPr>
        <w:t>tion</w:t>
      </w:r>
      <w:r w:rsidRPr="00DA503F">
        <w:rPr>
          <w:rFonts w:ascii="Arial" w:hAnsi="Arial" w:cs="Arial"/>
          <w:spacing w:val="23"/>
          <w:sz w:val="22"/>
          <w:szCs w:val="22"/>
          <w:lang w:val="en-US"/>
        </w:rPr>
        <w:t xml:space="preserve"> </w:t>
      </w:r>
      <w:r w:rsidRPr="00DA503F">
        <w:rPr>
          <w:rFonts w:ascii="Arial" w:hAnsi="Arial" w:cs="Arial"/>
          <w:spacing w:val="-1"/>
          <w:sz w:val="22"/>
          <w:szCs w:val="22"/>
          <w:lang w:val="en-US"/>
        </w:rPr>
        <w:t>a</w:t>
      </w:r>
      <w:r w:rsidRPr="00DA503F">
        <w:rPr>
          <w:rFonts w:ascii="Arial" w:hAnsi="Arial" w:cs="Arial"/>
          <w:sz w:val="22"/>
          <w:szCs w:val="22"/>
          <w:lang w:val="en-US"/>
        </w:rPr>
        <w:t>s</w:t>
      </w:r>
      <w:r w:rsidRPr="00DA503F">
        <w:rPr>
          <w:rFonts w:ascii="Arial" w:hAnsi="Arial" w:cs="Arial"/>
          <w:spacing w:val="24"/>
          <w:sz w:val="22"/>
          <w:szCs w:val="22"/>
          <w:lang w:val="en-US"/>
        </w:rPr>
        <w:t xml:space="preserve"> </w:t>
      </w:r>
      <w:r w:rsidRPr="00DA503F">
        <w:rPr>
          <w:rFonts w:ascii="Arial" w:hAnsi="Arial" w:cs="Arial"/>
          <w:sz w:val="22"/>
          <w:szCs w:val="22"/>
          <w:lang w:val="en-US"/>
        </w:rPr>
        <w:t>a</w:t>
      </w:r>
      <w:r w:rsidRPr="00DA503F">
        <w:rPr>
          <w:rFonts w:ascii="Arial" w:hAnsi="Arial" w:cs="Arial"/>
          <w:spacing w:val="22"/>
          <w:sz w:val="22"/>
          <w:szCs w:val="22"/>
          <w:lang w:val="en-US"/>
        </w:rPr>
        <w:t xml:space="preserve"> </w:t>
      </w:r>
      <w:r w:rsidRPr="00DA503F">
        <w:rPr>
          <w:rFonts w:ascii="Arial" w:hAnsi="Arial" w:cs="Arial"/>
          <w:sz w:val="22"/>
          <w:szCs w:val="22"/>
          <w:lang w:val="en-US"/>
        </w:rPr>
        <w:t>N</w:t>
      </w:r>
      <w:r w:rsidRPr="00DA503F">
        <w:rPr>
          <w:rFonts w:ascii="Arial" w:hAnsi="Arial" w:cs="Arial"/>
          <w:spacing w:val="1"/>
          <w:sz w:val="22"/>
          <w:szCs w:val="22"/>
          <w:lang w:val="en-US"/>
        </w:rPr>
        <w:t>u</w:t>
      </w:r>
      <w:r w:rsidRPr="00DA503F">
        <w:rPr>
          <w:rFonts w:ascii="Arial" w:hAnsi="Arial" w:cs="Arial"/>
          <w:sz w:val="22"/>
          <w:szCs w:val="22"/>
          <w:lang w:val="en-US"/>
        </w:rPr>
        <w:t>rse</w:t>
      </w:r>
      <w:r w:rsidRPr="00DA503F">
        <w:rPr>
          <w:rFonts w:ascii="Arial" w:hAnsi="Arial" w:cs="Arial"/>
          <w:spacing w:val="24"/>
          <w:sz w:val="22"/>
          <w:szCs w:val="22"/>
          <w:lang w:val="en-US"/>
        </w:rPr>
        <w:t xml:space="preserve"> </w:t>
      </w:r>
      <w:r w:rsidRPr="00DA503F">
        <w:rPr>
          <w:rFonts w:ascii="Arial" w:hAnsi="Arial" w:cs="Arial"/>
          <w:sz w:val="22"/>
          <w:szCs w:val="22"/>
          <w:lang w:val="en-US"/>
        </w:rPr>
        <w:t>with</w:t>
      </w:r>
      <w:r w:rsidRPr="00DA503F">
        <w:rPr>
          <w:rFonts w:ascii="Arial" w:hAnsi="Arial" w:cs="Arial"/>
          <w:spacing w:val="24"/>
          <w:sz w:val="22"/>
          <w:szCs w:val="22"/>
          <w:lang w:val="en-US"/>
        </w:rPr>
        <w:t xml:space="preserve"> </w:t>
      </w:r>
      <w:r w:rsidRPr="00DA503F">
        <w:rPr>
          <w:rFonts w:ascii="Arial" w:hAnsi="Arial" w:cs="Arial"/>
          <w:sz w:val="22"/>
          <w:szCs w:val="22"/>
          <w:lang w:val="en-US"/>
        </w:rPr>
        <w:t>the</w:t>
      </w:r>
      <w:r w:rsidRPr="00DA503F">
        <w:rPr>
          <w:rFonts w:ascii="Arial" w:hAnsi="Arial" w:cs="Arial"/>
          <w:spacing w:val="23"/>
          <w:sz w:val="22"/>
          <w:szCs w:val="22"/>
          <w:lang w:val="en-US"/>
        </w:rPr>
        <w:t xml:space="preserve"> </w:t>
      </w:r>
      <w:r w:rsidRPr="00DA503F">
        <w:rPr>
          <w:rFonts w:ascii="Arial" w:hAnsi="Arial" w:cs="Arial"/>
          <w:sz w:val="22"/>
          <w:szCs w:val="22"/>
          <w:lang w:val="en-US"/>
        </w:rPr>
        <w:t>Austr</w:t>
      </w:r>
      <w:r w:rsidRPr="00DA503F">
        <w:rPr>
          <w:rFonts w:ascii="Arial" w:hAnsi="Arial" w:cs="Arial"/>
          <w:spacing w:val="-2"/>
          <w:sz w:val="22"/>
          <w:szCs w:val="22"/>
          <w:lang w:val="en-US"/>
        </w:rPr>
        <w:t>a</w:t>
      </w:r>
      <w:r w:rsidRPr="00DA503F">
        <w:rPr>
          <w:rFonts w:ascii="Arial" w:hAnsi="Arial" w:cs="Arial"/>
          <w:sz w:val="22"/>
          <w:szCs w:val="22"/>
          <w:lang w:val="en-US"/>
        </w:rPr>
        <w:t>li</w:t>
      </w:r>
      <w:r w:rsidRPr="00DA503F">
        <w:rPr>
          <w:rFonts w:ascii="Arial" w:hAnsi="Arial" w:cs="Arial"/>
          <w:spacing w:val="-1"/>
          <w:sz w:val="22"/>
          <w:szCs w:val="22"/>
          <w:lang w:val="en-US"/>
        </w:rPr>
        <w:t>a</w:t>
      </w:r>
      <w:r w:rsidRPr="00DA503F">
        <w:rPr>
          <w:rFonts w:ascii="Arial" w:hAnsi="Arial" w:cs="Arial"/>
          <w:sz w:val="22"/>
          <w:szCs w:val="22"/>
          <w:lang w:val="en-US"/>
        </w:rPr>
        <w:t>n</w:t>
      </w:r>
      <w:r w:rsidRPr="00DA503F">
        <w:rPr>
          <w:rFonts w:ascii="Arial" w:hAnsi="Arial" w:cs="Arial"/>
          <w:spacing w:val="26"/>
          <w:sz w:val="22"/>
          <w:szCs w:val="22"/>
          <w:lang w:val="en-US"/>
        </w:rPr>
        <w:t xml:space="preserve"> </w:t>
      </w:r>
      <w:r w:rsidRPr="00DA503F">
        <w:rPr>
          <w:rFonts w:ascii="Arial" w:hAnsi="Arial" w:cs="Arial"/>
          <w:sz w:val="22"/>
          <w:szCs w:val="22"/>
          <w:lang w:val="en-US"/>
        </w:rPr>
        <w:t>H</w:t>
      </w:r>
      <w:r w:rsidRPr="00DA503F">
        <w:rPr>
          <w:rFonts w:ascii="Arial" w:hAnsi="Arial" w:cs="Arial"/>
          <w:spacing w:val="-2"/>
          <w:sz w:val="22"/>
          <w:szCs w:val="22"/>
          <w:lang w:val="en-US"/>
        </w:rPr>
        <w:t>e</w:t>
      </w:r>
      <w:r w:rsidRPr="00DA503F">
        <w:rPr>
          <w:rFonts w:ascii="Arial" w:hAnsi="Arial" w:cs="Arial"/>
          <w:spacing w:val="-1"/>
          <w:sz w:val="22"/>
          <w:szCs w:val="22"/>
          <w:lang w:val="en-US"/>
        </w:rPr>
        <w:t>a</w:t>
      </w:r>
      <w:r w:rsidRPr="00DA503F">
        <w:rPr>
          <w:rFonts w:ascii="Arial" w:hAnsi="Arial" w:cs="Arial"/>
          <w:sz w:val="22"/>
          <w:szCs w:val="22"/>
          <w:lang w:val="en-US"/>
        </w:rPr>
        <w:t>lth</w:t>
      </w:r>
      <w:r w:rsidRPr="00DA503F">
        <w:rPr>
          <w:rFonts w:ascii="Arial" w:hAnsi="Arial" w:cs="Arial"/>
          <w:spacing w:val="23"/>
          <w:sz w:val="22"/>
          <w:szCs w:val="22"/>
          <w:lang w:val="en-US"/>
        </w:rPr>
        <w:t xml:space="preserve"> </w:t>
      </w:r>
      <w:r w:rsidRPr="00DA503F">
        <w:rPr>
          <w:rFonts w:ascii="Arial" w:hAnsi="Arial" w:cs="Arial"/>
          <w:sz w:val="22"/>
          <w:szCs w:val="22"/>
          <w:lang w:val="en-US"/>
        </w:rPr>
        <w:t>Pr</w:t>
      </w:r>
      <w:r w:rsidRPr="00DA503F">
        <w:rPr>
          <w:rFonts w:ascii="Arial" w:hAnsi="Arial" w:cs="Arial"/>
          <w:spacing w:val="-2"/>
          <w:sz w:val="22"/>
          <w:szCs w:val="22"/>
          <w:lang w:val="en-US"/>
        </w:rPr>
        <w:t>a</w:t>
      </w:r>
      <w:r w:rsidRPr="00DA503F">
        <w:rPr>
          <w:rFonts w:ascii="Arial" w:hAnsi="Arial" w:cs="Arial"/>
          <w:spacing w:val="-1"/>
          <w:sz w:val="22"/>
          <w:szCs w:val="22"/>
          <w:lang w:val="en-US"/>
        </w:rPr>
        <w:t>c</w:t>
      </w:r>
      <w:r w:rsidRPr="00DA503F">
        <w:rPr>
          <w:rFonts w:ascii="Arial" w:hAnsi="Arial" w:cs="Arial"/>
          <w:sz w:val="22"/>
          <w:szCs w:val="22"/>
          <w:lang w:val="en-US"/>
        </w:rPr>
        <w:t>tition</w:t>
      </w:r>
      <w:r w:rsidRPr="00DA503F">
        <w:rPr>
          <w:rFonts w:ascii="Arial" w:hAnsi="Arial" w:cs="Arial"/>
          <w:spacing w:val="-1"/>
          <w:sz w:val="22"/>
          <w:szCs w:val="22"/>
          <w:lang w:val="en-US"/>
        </w:rPr>
        <w:t>e</w:t>
      </w:r>
      <w:r w:rsidRPr="00DA503F">
        <w:rPr>
          <w:rFonts w:ascii="Arial" w:hAnsi="Arial" w:cs="Arial"/>
          <w:sz w:val="22"/>
          <w:szCs w:val="22"/>
          <w:lang w:val="en-US"/>
        </w:rPr>
        <w:t>r</w:t>
      </w:r>
      <w:r w:rsidRPr="00DA503F">
        <w:rPr>
          <w:rFonts w:ascii="Arial" w:hAnsi="Arial" w:cs="Arial"/>
          <w:spacing w:val="23"/>
          <w:sz w:val="22"/>
          <w:szCs w:val="22"/>
          <w:lang w:val="en-US"/>
        </w:rPr>
        <w:t xml:space="preserve"> </w:t>
      </w:r>
      <w:r w:rsidRPr="00DA503F">
        <w:rPr>
          <w:rFonts w:ascii="Arial" w:hAnsi="Arial" w:cs="Arial"/>
          <w:sz w:val="22"/>
          <w:szCs w:val="22"/>
          <w:lang w:val="en-US"/>
        </w:rPr>
        <w:t>R</w:t>
      </w:r>
      <w:r w:rsidRPr="00DA503F">
        <w:rPr>
          <w:rFonts w:ascii="Arial" w:hAnsi="Arial" w:cs="Arial"/>
          <w:spacing w:val="1"/>
          <w:sz w:val="22"/>
          <w:szCs w:val="22"/>
          <w:lang w:val="en-US"/>
        </w:rPr>
        <w:t>e</w:t>
      </w:r>
      <w:r w:rsidRPr="00DA503F">
        <w:rPr>
          <w:rFonts w:ascii="Arial" w:hAnsi="Arial" w:cs="Arial"/>
          <w:sz w:val="22"/>
          <w:szCs w:val="22"/>
          <w:lang w:val="en-US"/>
        </w:rPr>
        <w:t>gulation</w:t>
      </w:r>
      <w:r w:rsidRPr="00DA503F">
        <w:rPr>
          <w:rFonts w:ascii="Arial" w:hAnsi="Arial" w:cs="Arial"/>
          <w:spacing w:val="24"/>
          <w:sz w:val="22"/>
          <w:szCs w:val="22"/>
          <w:lang w:val="en-US"/>
        </w:rPr>
        <w:t xml:space="preserve"> </w:t>
      </w:r>
      <w:r w:rsidRPr="00DA503F">
        <w:rPr>
          <w:rFonts w:ascii="Arial" w:hAnsi="Arial" w:cs="Arial"/>
          <w:sz w:val="22"/>
          <w:szCs w:val="22"/>
          <w:lang w:val="en-US"/>
        </w:rPr>
        <w:t>A</w:t>
      </w:r>
      <w:r w:rsidRPr="00DA503F">
        <w:rPr>
          <w:rFonts w:ascii="Arial" w:hAnsi="Arial" w:cs="Arial"/>
          <w:spacing w:val="-3"/>
          <w:sz w:val="22"/>
          <w:szCs w:val="22"/>
          <w:lang w:val="en-US"/>
        </w:rPr>
        <w:t>g</w:t>
      </w:r>
      <w:r w:rsidRPr="00DA503F">
        <w:rPr>
          <w:rFonts w:ascii="Arial" w:hAnsi="Arial" w:cs="Arial"/>
          <w:spacing w:val="-1"/>
          <w:sz w:val="22"/>
          <w:szCs w:val="22"/>
          <w:lang w:val="en-US"/>
        </w:rPr>
        <w:t>e</w:t>
      </w:r>
      <w:r w:rsidRPr="00DA503F">
        <w:rPr>
          <w:rFonts w:ascii="Arial" w:hAnsi="Arial" w:cs="Arial"/>
          <w:spacing w:val="2"/>
          <w:sz w:val="22"/>
          <w:szCs w:val="22"/>
          <w:lang w:val="en-US"/>
        </w:rPr>
        <w:t>n</w:t>
      </w:r>
      <w:r w:rsidRPr="00DA503F">
        <w:rPr>
          <w:rFonts w:ascii="Arial" w:hAnsi="Arial" w:cs="Arial"/>
          <w:spacing w:val="3"/>
          <w:sz w:val="22"/>
          <w:szCs w:val="22"/>
          <w:lang w:val="en-US"/>
        </w:rPr>
        <w:t>c</w:t>
      </w:r>
      <w:r w:rsidRPr="00DA503F">
        <w:rPr>
          <w:rFonts w:ascii="Arial" w:hAnsi="Arial" w:cs="Arial"/>
          <w:sz w:val="22"/>
          <w:szCs w:val="22"/>
          <w:lang w:val="en-US"/>
        </w:rPr>
        <w:t>y (</w:t>
      </w:r>
      <w:r w:rsidRPr="00DA503F">
        <w:rPr>
          <w:rFonts w:ascii="Arial" w:hAnsi="Arial" w:cs="Arial"/>
          <w:spacing w:val="-2"/>
          <w:sz w:val="22"/>
          <w:szCs w:val="22"/>
          <w:lang w:val="en-US"/>
        </w:rPr>
        <w:t>“</w:t>
      </w:r>
      <w:r w:rsidRPr="00DA503F">
        <w:rPr>
          <w:rFonts w:ascii="Arial" w:hAnsi="Arial" w:cs="Arial"/>
          <w:sz w:val="22"/>
          <w:szCs w:val="22"/>
          <w:lang w:val="en-US"/>
        </w:rPr>
        <w:t>A</w:t>
      </w:r>
      <w:r w:rsidRPr="00DA503F">
        <w:rPr>
          <w:rFonts w:ascii="Arial" w:hAnsi="Arial" w:cs="Arial"/>
          <w:spacing w:val="-1"/>
          <w:sz w:val="22"/>
          <w:szCs w:val="22"/>
          <w:lang w:val="en-US"/>
        </w:rPr>
        <w:t>H</w:t>
      </w:r>
      <w:r w:rsidRPr="00DA503F">
        <w:rPr>
          <w:rFonts w:ascii="Arial" w:hAnsi="Arial" w:cs="Arial"/>
          <w:sz w:val="22"/>
          <w:szCs w:val="22"/>
          <w:lang w:val="en-US"/>
        </w:rPr>
        <w:t>PRA</w:t>
      </w:r>
      <w:r w:rsidRPr="00DA503F">
        <w:rPr>
          <w:rFonts w:ascii="Arial" w:hAnsi="Arial" w:cs="Arial"/>
          <w:spacing w:val="-2"/>
          <w:sz w:val="22"/>
          <w:szCs w:val="22"/>
          <w:lang w:val="en-US"/>
        </w:rPr>
        <w:t>”</w:t>
      </w:r>
      <w:r w:rsidRPr="00DA503F">
        <w:rPr>
          <w:rFonts w:ascii="Arial" w:hAnsi="Arial" w:cs="Arial"/>
          <w:sz w:val="22"/>
          <w:szCs w:val="22"/>
          <w:lang w:val="en-US"/>
        </w:rPr>
        <w:t>) including an ability to:</w:t>
      </w:r>
    </w:p>
    <w:p w14:paraId="74AE8C0D" w14:textId="77777777" w:rsidR="00706951" w:rsidRPr="00DA503F" w:rsidRDefault="00706951" w:rsidP="005B7442">
      <w:pPr>
        <w:widowControl w:val="0"/>
        <w:numPr>
          <w:ilvl w:val="0"/>
          <w:numId w:val="54"/>
        </w:numPr>
        <w:autoSpaceDE w:val="0"/>
        <w:autoSpaceDN w:val="0"/>
        <w:ind w:hanging="357"/>
        <w:jc w:val="both"/>
        <w:rPr>
          <w:rFonts w:ascii="Arial" w:hAnsi="Arial" w:cs="Arial"/>
          <w:sz w:val="22"/>
          <w:szCs w:val="22"/>
          <w:lang w:val="en-US" w:eastAsia="en-AU"/>
        </w:rPr>
      </w:pPr>
      <w:r w:rsidRPr="00DA503F">
        <w:rPr>
          <w:rFonts w:ascii="Arial" w:hAnsi="Arial" w:cs="Arial"/>
          <w:sz w:val="22"/>
          <w:szCs w:val="22"/>
          <w:lang w:val="en-US" w:eastAsia="en-AU"/>
        </w:rPr>
        <w:t>deliver direct and comprehensive nursing care and individual case management to residents or clients;</w:t>
      </w:r>
    </w:p>
    <w:p w14:paraId="673FB659" w14:textId="77777777" w:rsidR="00706951" w:rsidRPr="00DA503F" w:rsidRDefault="00706951" w:rsidP="005B7442">
      <w:pPr>
        <w:widowControl w:val="0"/>
        <w:numPr>
          <w:ilvl w:val="0"/>
          <w:numId w:val="54"/>
        </w:numPr>
        <w:autoSpaceDE w:val="0"/>
        <w:autoSpaceDN w:val="0"/>
        <w:ind w:hanging="357"/>
        <w:jc w:val="both"/>
        <w:rPr>
          <w:rFonts w:ascii="Arial" w:hAnsi="Arial" w:cs="Arial"/>
          <w:sz w:val="22"/>
          <w:szCs w:val="22"/>
          <w:lang w:val="en-US" w:eastAsia="en-AU"/>
        </w:rPr>
      </w:pPr>
      <w:r w:rsidRPr="00DA503F">
        <w:rPr>
          <w:rFonts w:ascii="Arial" w:hAnsi="Arial" w:cs="Arial"/>
          <w:sz w:val="22"/>
          <w:szCs w:val="22"/>
          <w:lang w:val="en-US" w:eastAsia="en-AU"/>
        </w:rPr>
        <w:t>coordinate services, including those of other disciplines or agencies, to individual residents or clients;</w:t>
      </w:r>
    </w:p>
    <w:p w14:paraId="12435644" w14:textId="77777777" w:rsidR="00706951" w:rsidRPr="00DA503F" w:rsidRDefault="00706951" w:rsidP="005B7442">
      <w:pPr>
        <w:widowControl w:val="0"/>
        <w:numPr>
          <w:ilvl w:val="0"/>
          <w:numId w:val="54"/>
        </w:numPr>
        <w:autoSpaceDE w:val="0"/>
        <w:autoSpaceDN w:val="0"/>
        <w:ind w:hanging="357"/>
        <w:jc w:val="both"/>
        <w:rPr>
          <w:rFonts w:ascii="Arial" w:hAnsi="Arial" w:cs="Arial"/>
          <w:sz w:val="22"/>
          <w:szCs w:val="22"/>
          <w:lang w:val="en-US" w:eastAsia="en-AU"/>
        </w:rPr>
      </w:pPr>
      <w:r w:rsidRPr="00DA503F">
        <w:rPr>
          <w:rFonts w:ascii="Arial" w:hAnsi="Arial" w:cs="Arial"/>
          <w:sz w:val="22"/>
          <w:szCs w:val="22"/>
          <w:lang w:val="en-US" w:eastAsia="en-AU"/>
        </w:rPr>
        <w:t>provide education, counselling and group work services orientated towards the promotion of health status improvement of residents and clients; and,</w:t>
      </w:r>
    </w:p>
    <w:p w14:paraId="3C5131B1" w14:textId="77777777" w:rsidR="00706951" w:rsidRPr="00DA503F" w:rsidRDefault="00706951" w:rsidP="005B7442">
      <w:pPr>
        <w:widowControl w:val="0"/>
        <w:numPr>
          <w:ilvl w:val="0"/>
          <w:numId w:val="54"/>
        </w:numPr>
        <w:autoSpaceDE w:val="0"/>
        <w:autoSpaceDN w:val="0"/>
        <w:ind w:hanging="357"/>
        <w:jc w:val="both"/>
        <w:rPr>
          <w:rFonts w:ascii="Arial" w:hAnsi="Arial" w:cs="Arial"/>
          <w:sz w:val="22"/>
          <w:szCs w:val="22"/>
          <w:lang w:val="en-US" w:eastAsia="en-AU"/>
        </w:rPr>
      </w:pPr>
      <w:proofErr w:type="gramStart"/>
      <w:r w:rsidRPr="00DA503F">
        <w:rPr>
          <w:rFonts w:ascii="Arial" w:hAnsi="Arial" w:cs="Arial"/>
          <w:sz w:val="22"/>
          <w:szCs w:val="22"/>
          <w:lang w:val="en-US" w:eastAsia="en-AU"/>
        </w:rPr>
        <w:t>provide</w:t>
      </w:r>
      <w:proofErr w:type="gramEnd"/>
      <w:r w:rsidRPr="00DA503F">
        <w:rPr>
          <w:rFonts w:ascii="Arial" w:hAnsi="Arial" w:cs="Arial"/>
          <w:sz w:val="22"/>
          <w:szCs w:val="22"/>
          <w:lang w:val="en-US" w:eastAsia="en-AU"/>
        </w:rPr>
        <w:t xml:space="preserve"> support, direction and education to newer or less experienced staff, including Enrolled Nurses, Nursing Assistants and Personal </w:t>
      </w:r>
      <w:proofErr w:type="spellStart"/>
      <w:r w:rsidRPr="00DA503F">
        <w:rPr>
          <w:rFonts w:ascii="Arial" w:hAnsi="Arial" w:cs="Arial"/>
          <w:sz w:val="22"/>
          <w:szCs w:val="22"/>
          <w:lang w:val="en-US" w:eastAsia="en-AU"/>
        </w:rPr>
        <w:t>Carers</w:t>
      </w:r>
      <w:proofErr w:type="spellEnd"/>
      <w:r w:rsidRPr="00DA503F">
        <w:rPr>
          <w:rFonts w:ascii="Arial" w:hAnsi="Arial" w:cs="Arial"/>
          <w:sz w:val="22"/>
          <w:szCs w:val="22"/>
          <w:lang w:val="en-US" w:eastAsia="en-AU"/>
        </w:rPr>
        <w:t>.</w:t>
      </w:r>
    </w:p>
    <w:p w14:paraId="11EC159E" w14:textId="77777777" w:rsidR="00706951" w:rsidRPr="00DA503F" w:rsidRDefault="00706951" w:rsidP="00706951">
      <w:pPr>
        <w:widowControl w:val="0"/>
        <w:autoSpaceDE w:val="0"/>
        <w:autoSpaceDN w:val="0"/>
        <w:jc w:val="both"/>
        <w:rPr>
          <w:rFonts w:ascii="Arial" w:hAnsi="Arial" w:cs="Arial"/>
          <w:sz w:val="22"/>
          <w:szCs w:val="22"/>
          <w:lang w:val="en-US" w:eastAsia="en-AU"/>
        </w:rPr>
      </w:pPr>
    </w:p>
    <w:p w14:paraId="2905F85C" w14:textId="268C423D" w:rsidR="00706951" w:rsidRPr="00DA503F" w:rsidRDefault="00706951" w:rsidP="00706951">
      <w:pPr>
        <w:widowControl w:val="0"/>
        <w:spacing w:before="200" w:after="120"/>
        <w:jc w:val="both"/>
        <w:rPr>
          <w:rFonts w:ascii="Arial" w:hAnsi="Arial" w:cs="Arial"/>
          <w:b/>
          <w:sz w:val="22"/>
          <w:szCs w:val="22"/>
          <w:u w:val="single"/>
          <w:lang w:val="en-US" w:eastAsia="en-AU"/>
        </w:rPr>
      </w:pPr>
      <w:r w:rsidRPr="00DA503F">
        <w:rPr>
          <w:rFonts w:ascii="Arial" w:hAnsi="Arial" w:cs="Arial"/>
          <w:b/>
          <w:sz w:val="22"/>
          <w:szCs w:val="22"/>
          <w:u w:val="single"/>
          <w:lang w:val="en-US" w:eastAsia="en-AU"/>
        </w:rPr>
        <w:t xml:space="preserve">RN Level 2 </w:t>
      </w:r>
    </w:p>
    <w:p w14:paraId="6515B078"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An Employee at this level:</w:t>
      </w:r>
    </w:p>
    <w:p w14:paraId="0C1FDDA3" w14:textId="77777777" w:rsidR="00706951" w:rsidRPr="00DA503F" w:rsidRDefault="00706951" w:rsidP="005B7442">
      <w:pPr>
        <w:widowControl w:val="0"/>
        <w:numPr>
          <w:ilvl w:val="0"/>
          <w:numId w:val="52"/>
        </w:numPr>
        <w:autoSpaceDE w:val="0"/>
        <w:autoSpaceDN w:val="0"/>
        <w:ind w:left="1077" w:hanging="357"/>
        <w:jc w:val="both"/>
        <w:rPr>
          <w:rFonts w:ascii="Arial" w:hAnsi="Arial" w:cs="Arial"/>
          <w:sz w:val="22"/>
          <w:szCs w:val="22"/>
          <w:lang w:val="en-US" w:eastAsia="en-AU"/>
        </w:rPr>
      </w:pPr>
      <w:r w:rsidRPr="00DA503F">
        <w:rPr>
          <w:rFonts w:ascii="Arial" w:hAnsi="Arial" w:cs="Arial"/>
          <w:sz w:val="22"/>
          <w:szCs w:val="22"/>
          <w:lang w:val="en-US" w:eastAsia="en-AU"/>
        </w:rPr>
        <w:t xml:space="preserve">holds any other qualification required for working in an </w:t>
      </w:r>
      <w:r w:rsidRPr="00DA503F">
        <w:rPr>
          <w:rFonts w:ascii="Arial" w:hAnsi="Arial" w:cs="Arial"/>
          <w:sz w:val="22"/>
          <w:szCs w:val="22"/>
          <w:lang w:eastAsia="en-AU"/>
        </w:rPr>
        <w:t>Aged Care or Home Care practice setting</w:t>
      </w:r>
      <w:r w:rsidRPr="00DA503F">
        <w:rPr>
          <w:rFonts w:ascii="Arial" w:hAnsi="Arial" w:cs="Arial"/>
          <w:sz w:val="22"/>
          <w:szCs w:val="22"/>
          <w:lang w:val="en-US" w:eastAsia="en-AU"/>
        </w:rPr>
        <w:t xml:space="preserve"> </w:t>
      </w:r>
      <w:r w:rsidRPr="00DA503F">
        <w:rPr>
          <w:rFonts w:ascii="Arial" w:hAnsi="Arial" w:cs="Arial"/>
          <w:sz w:val="22"/>
          <w:szCs w:val="22"/>
          <w:u w:val="single"/>
          <w:lang w:val="en-US" w:eastAsia="en-AU"/>
        </w:rPr>
        <w:t>or accepted relevant experience</w:t>
      </w:r>
      <w:r w:rsidRPr="00DA503F">
        <w:rPr>
          <w:rFonts w:ascii="Arial" w:hAnsi="Arial" w:cs="Arial"/>
          <w:sz w:val="22"/>
          <w:szCs w:val="22"/>
          <w:lang w:val="en-US" w:eastAsia="en-AU"/>
        </w:rPr>
        <w:t xml:space="preserve">; and </w:t>
      </w:r>
    </w:p>
    <w:p w14:paraId="3D867B39" w14:textId="77777777" w:rsidR="00706951" w:rsidRPr="00DA503F" w:rsidRDefault="00706951" w:rsidP="005B7442">
      <w:pPr>
        <w:widowControl w:val="0"/>
        <w:numPr>
          <w:ilvl w:val="0"/>
          <w:numId w:val="52"/>
        </w:numPr>
        <w:autoSpaceDE w:val="0"/>
        <w:autoSpaceDN w:val="0"/>
        <w:ind w:left="1077" w:hanging="357"/>
        <w:jc w:val="both"/>
        <w:rPr>
          <w:rFonts w:ascii="Arial" w:hAnsi="Arial" w:cs="Arial"/>
          <w:sz w:val="22"/>
          <w:szCs w:val="22"/>
          <w:lang w:val="en-US" w:eastAsia="en-AU"/>
        </w:rPr>
      </w:pPr>
      <w:proofErr w:type="gramStart"/>
      <w:r w:rsidRPr="00DA503F">
        <w:rPr>
          <w:rFonts w:ascii="Arial" w:hAnsi="Arial" w:cs="Arial"/>
          <w:sz w:val="22"/>
          <w:szCs w:val="22"/>
          <w:lang w:val="en-US" w:eastAsia="en-AU"/>
        </w:rPr>
        <w:t>is</w:t>
      </w:r>
      <w:proofErr w:type="gramEnd"/>
      <w:r w:rsidRPr="00DA503F">
        <w:rPr>
          <w:rFonts w:ascii="Arial" w:hAnsi="Arial" w:cs="Arial"/>
          <w:sz w:val="22"/>
          <w:szCs w:val="22"/>
          <w:lang w:val="en-US" w:eastAsia="en-AU"/>
        </w:rPr>
        <w:t xml:space="preserve"> appointed as such by a selection process.</w:t>
      </w:r>
    </w:p>
    <w:p w14:paraId="6B321EB5"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 xml:space="preserve">An Employee at this level may provide additional support in an </w:t>
      </w:r>
      <w:r w:rsidRPr="00DA503F">
        <w:rPr>
          <w:rFonts w:ascii="Arial" w:hAnsi="Arial" w:cs="Arial"/>
          <w:sz w:val="22"/>
          <w:szCs w:val="22"/>
          <w:lang w:eastAsia="en-AU"/>
        </w:rPr>
        <w:t>Aged Care or Home Care practice setting</w:t>
      </w:r>
      <w:r w:rsidRPr="00DA503F">
        <w:rPr>
          <w:rFonts w:ascii="Arial" w:hAnsi="Arial" w:cs="Arial"/>
          <w:sz w:val="22"/>
          <w:szCs w:val="22"/>
          <w:lang w:val="en-US" w:eastAsia="en-AU"/>
        </w:rPr>
        <w:t>.</w:t>
      </w:r>
    </w:p>
    <w:p w14:paraId="7CD10042"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 xml:space="preserve">In addition to the duties of a Registered Nurse Level 1, an Employee at this level is required, to perform duties delegated by a Clinical nurse consultant or any higher level classification. </w:t>
      </w:r>
    </w:p>
    <w:p w14:paraId="7903E394"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Duties of a Clinical Nurse Specialist will substantially include, but are not confined to:</w:t>
      </w:r>
    </w:p>
    <w:p w14:paraId="253E8B7F" w14:textId="77777777" w:rsidR="00706951" w:rsidRPr="00DA503F" w:rsidRDefault="00706951" w:rsidP="005B7442">
      <w:pPr>
        <w:widowControl w:val="0"/>
        <w:numPr>
          <w:ilvl w:val="0"/>
          <w:numId w:val="51"/>
        </w:numPr>
        <w:autoSpaceDE w:val="0"/>
        <w:autoSpaceDN w:val="0"/>
        <w:ind w:left="1077" w:hanging="357"/>
        <w:jc w:val="both"/>
        <w:rPr>
          <w:rFonts w:ascii="Arial" w:hAnsi="Arial" w:cs="Arial"/>
          <w:sz w:val="22"/>
          <w:szCs w:val="22"/>
          <w:lang w:val="en-US" w:eastAsia="en-AU"/>
        </w:rPr>
      </w:pPr>
      <w:r w:rsidRPr="00DA503F">
        <w:rPr>
          <w:rFonts w:ascii="Arial" w:hAnsi="Arial" w:cs="Arial"/>
          <w:sz w:val="22"/>
          <w:szCs w:val="22"/>
          <w:lang w:val="en-US" w:eastAsia="en-AU"/>
        </w:rPr>
        <w:t>delivering direct and comprehensive nursing care and individual case management to a specific group of residents or clients in a particular area of nursing practice within the practice setting;</w:t>
      </w:r>
    </w:p>
    <w:p w14:paraId="6B7A3BCF" w14:textId="77777777" w:rsidR="00706951" w:rsidRPr="00DA503F" w:rsidRDefault="00706951" w:rsidP="005B7442">
      <w:pPr>
        <w:widowControl w:val="0"/>
        <w:numPr>
          <w:ilvl w:val="0"/>
          <w:numId w:val="51"/>
        </w:numPr>
        <w:autoSpaceDE w:val="0"/>
        <w:autoSpaceDN w:val="0"/>
        <w:ind w:left="1077" w:hanging="357"/>
        <w:jc w:val="both"/>
        <w:rPr>
          <w:rFonts w:ascii="Arial" w:hAnsi="Arial" w:cs="Arial"/>
          <w:sz w:val="22"/>
          <w:szCs w:val="22"/>
          <w:lang w:val="en-US" w:eastAsia="en-AU"/>
        </w:rPr>
      </w:pPr>
      <w:r w:rsidRPr="00DA503F">
        <w:rPr>
          <w:rFonts w:ascii="Arial" w:hAnsi="Arial" w:cs="Arial"/>
          <w:sz w:val="22"/>
          <w:szCs w:val="22"/>
          <w:lang w:val="en-US" w:eastAsia="en-AU"/>
        </w:rPr>
        <w:t xml:space="preserve">providing support, direction, orientation and education to RN Level 1, Enrolled Nurses, and Personal </w:t>
      </w:r>
      <w:proofErr w:type="spellStart"/>
      <w:r w:rsidRPr="00DA503F">
        <w:rPr>
          <w:rFonts w:ascii="Arial" w:hAnsi="Arial" w:cs="Arial"/>
          <w:sz w:val="22"/>
          <w:szCs w:val="22"/>
          <w:lang w:val="en-US" w:eastAsia="en-AU"/>
        </w:rPr>
        <w:t>Carers</w:t>
      </w:r>
      <w:proofErr w:type="spellEnd"/>
      <w:r w:rsidRPr="00DA503F">
        <w:rPr>
          <w:rFonts w:ascii="Arial" w:hAnsi="Arial" w:cs="Arial"/>
          <w:sz w:val="22"/>
          <w:szCs w:val="22"/>
          <w:lang w:val="en-US" w:eastAsia="en-AU"/>
        </w:rPr>
        <w:t>;</w:t>
      </w:r>
    </w:p>
    <w:p w14:paraId="4B5568A3" w14:textId="77777777" w:rsidR="00706951" w:rsidRPr="00DA503F" w:rsidRDefault="00706951" w:rsidP="005B7442">
      <w:pPr>
        <w:widowControl w:val="0"/>
        <w:numPr>
          <w:ilvl w:val="0"/>
          <w:numId w:val="51"/>
        </w:numPr>
        <w:autoSpaceDE w:val="0"/>
        <w:autoSpaceDN w:val="0"/>
        <w:ind w:left="1077" w:hanging="357"/>
        <w:jc w:val="both"/>
        <w:rPr>
          <w:rFonts w:ascii="Arial" w:hAnsi="Arial" w:cs="Arial"/>
          <w:sz w:val="22"/>
          <w:szCs w:val="22"/>
          <w:lang w:val="en-US" w:eastAsia="en-AU"/>
        </w:rPr>
      </w:pPr>
      <w:r w:rsidRPr="00DA503F">
        <w:rPr>
          <w:rFonts w:ascii="Arial" w:hAnsi="Arial" w:cs="Arial"/>
          <w:sz w:val="22"/>
          <w:szCs w:val="22"/>
          <w:lang w:val="en-US" w:eastAsia="en-AU"/>
        </w:rPr>
        <w:t>being responsible for planning and coordinating services relating to a particular group of clients or residents in the facility, as delegated by the Clinical Nurse Consultant;</w:t>
      </w:r>
    </w:p>
    <w:p w14:paraId="269C198C" w14:textId="77777777" w:rsidR="00706951" w:rsidRPr="00DA503F" w:rsidRDefault="00706951" w:rsidP="005B7442">
      <w:pPr>
        <w:widowControl w:val="0"/>
        <w:numPr>
          <w:ilvl w:val="0"/>
          <w:numId w:val="51"/>
        </w:numPr>
        <w:autoSpaceDE w:val="0"/>
        <w:autoSpaceDN w:val="0"/>
        <w:ind w:left="1077" w:hanging="357"/>
        <w:jc w:val="both"/>
        <w:rPr>
          <w:rFonts w:ascii="Arial" w:hAnsi="Arial" w:cs="Arial"/>
          <w:sz w:val="22"/>
          <w:szCs w:val="22"/>
          <w:lang w:val="en-US" w:eastAsia="en-AU"/>
        </w:rPr>
      </w:pPr>
      <w:r w:rsidRPr="00DA503F">
        <w:rPr>
          <w:rFonts w:ascii="Arial" w:hAnsi="Arial" w:cs="Arial"/>
          <w:sz w:val="22"/>
          <w:szCs w:val="22"/>
          <w:lang w:val="en-US" w:eastAsia="en-AU"/>
        </w:rPr>
        <w:t>acting as a role model in the provision of holistic care to residents or clients in the practice setting; and</w:t>
      </w:r>
    </w:p>
    <w:p w14:paraId="4D8CCBA7" w14:textId="77777777" w:rsidR="00706951" w:rsidRPr="00DA503F" w:rsidRDefault="00706951" w:rsidP="005B7442">
      <w:pPr>
        <w:widowControl w:val="0"/>
        <w:numPr>
          <w:ilvl w:val="0"/>
          <w:numId w:val="51"/>
        </w:numPr>
        <w:autoSpaceDE w:val="0"/>
        <w:autoSpaceDN w:val="0"/>
        <w:ind w:left="1077" w:hanging="357"/>
        <w:jc w:val="both"/>
        <w:rPr>
          <w:rFonts w:ascii="Arial" w:hAnsi="Arial" w:cs="Arial"/>
          <w:sz w:val="22"/>
          <w:szCs w:val="22"/>
          <w:lang w:val="en-US" w:eastAsia="en-AU"/>
        </w:rPr>
      </w:pPr>
      <w:proofErr w:type="gramStart"/>
      <w:r w:rsidRPr="00DA503F">
        <w:rPr>
          <w:rFonts w:ascii="Arial" w:hAnsi="Arial" w:cs="Arial"/>
          <w:sz w:val="22"/>
          <w:szCs w:val="22"/>
          <w:lang w:val="en-US" w:eastAsia="en-AU"/>
        </w:rPr>
        <w:t>assisting</w:t>
      </w:r>
      <w:proofErr w:type="gramEnd"/>
      <w:r w:rsidRPr="00DA503F">
        <w:rPr>
          <w:rFonts w:ascii="Arial" w:hAnsi="Arial" w:cs="Arial"/>
          <w:sz w:val="22"/>
          <w:szCs w:val="22"/>
          <w:lang w:val="en-US" w:eastAsia="en-AU"/>
        </w:rPr>
        <w:t xml:space="preserve"> in the management of action research projects, and participating in quality assurance programs and policy development within the practice setting.</w:t>
      </w:r>
    </w:p>
    <w:p w14:paraId="2D6D9D8F" w14:textId="32A80D77" w:rsidR="00706951" w:rsidRPr="00DA503F" w:rsidRDefault="00706951" w:rsidP="00706951">
      <w:pPr>
        <w:widowControl w:val="0"/>
        <w:spacing w:before="200" w:after="120"/>
        <w:jc w:val="both"/>
        <w:rPr>
          <w:rFonts w:ascii="Arial" w:hAnsi="Arial" w:cs="Arial"/>
          <w:b/>
          <w:bCs/>
          <w:sz w:val="22"/>
          <w:szCs w:val="22"/>
          <w:lang w:val="en-US" w:eastAsia="en-AU"/>
        </w:rPr>
      </w:pPr>
      <w:r w:rsidRPr="00DA503F">
        <w:rPr>
          <w:rFonts w:ascii="Arial" w:hAnsi="Arial" w:cs="Arial"/>
          <w:b/>
          <w:bCs/>
          <w:sz w:val="22"/>
          <w:szCs w:val="22"/>
          <w:lang w:val="en-US" w:eastAsia="en-AU"/>
        </w:rPr>
        <w:t>Nurse Unit Manager (not available to new entrants)</w:t>
      </w:r>
    </w:p>
    <w:p w14:paraId="61425342"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This role is ‘grand-fathered’ for personal to current occupants as at 1 March 1999).</w:t>
      </w:r>
    </w:p>
    <w:p w14:paraId="488102C9"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 xml:space="preserve">In addition to the duties of an RN Level 1, the Duties of a </w:t>
      </w:r>
      <w:r w:rsidRPr="00DA503F">
        <w:rPr>
          <w:rFonts w:ascii="Arial" w:hAnsi="Arial" w:cs="Arial"/>
          <w:b/>
          <w:bCs/>
          <w:sz w:val="22"/>
          <w:szCs w:val="22"/>
          <w:lang w:val="en-US" w:eastAsia="en-AU"/>
        </w:rPr>
        <w:t>Nurse Unit Manager</w:t>
      </w:r>
      <w:r w:rsidRPr="00DA503F">
        <w:rPr>
          <w:rFonts w:ascii="Arial" w:hAnsi="Arial" w:cs="Arial"/>
          <w:sz w:val="22"/>
          <w:szCs w:val="22"/>
          <w:lang w:val="en-US" w:eastAsia="en-AU"/>
        </w:rPr>
        <w:t xml:space="preserve"> may include:</w:t>
      </w:r>
    </w:p>
    <w:p w14:paraId="1854C3DF" w14:textId="6DE18B14" w:rsidR="00706951" w:rsidRPr="00DA503F" w:rsidRDefault="00706951" w:rsidP="00947F5C">
      <w:pPr>
        <w:pStyle w:val="ListParagraph"/>
        <w:widowControl w:val="0"/>
        <w:numPr>
          <w:ilvl w:val="0"/>
          <w:numId w:val="77"/>
        </w:numPr>
        <w:spacing w:before="200" w:after="120"/>
        <w:jc w:val="both"/>
        <w:rPr>
          <w:rFonts w:ascii="Arial" w:hAnsi="Arial" w:cs="Arial"/>
          <w:sz w:val="22"/>
          <w:szCs w:val="22"/>
          <w:lang w:val="en-US" w:eastAsia="en-AU"/>
        </w:rPr>
      </w:pPr>
      <w:r w:rsidRPr="00DA503F">
        <w:rPr>
          <w:rFonts w:ascii="Arial" w:hAnsi="Arial" w:cs="Arial"/>
          <w:sz w:val="22"/>
          <w:szCs w:val="22"/>
          <w:lang w:val="en-US" w:eastAsia="en-AU"/>
        </w:rPr>
        <w:t>providing leadership and role modelling, in collaboration with others including the Clinical nurse consultant and the Nurse educator, particularly in the areas of action research and quality assurance programs;</w:t>
      </w:r>
    </w:p>
    <w:p w14:paraId="06EAF63E" w14:textId="68682012" w:rsidR="00706951" w:rsidRPr="00DA503F" w:rsidRDefault="00706951" w:rsidP="00947F5C">
      <w:pPr>
        <w:pStyle w:val="ListParagraph"/>
        <w:widowControl w:val="0"/>
        <w:numPr>
          <w:ilvl w:val="0"/>
          <w:numId w:val="77"/>
        </w:numPr>
        <w:spacing w:before="200" w:after="120"/>
        <w:jc w:val="both"/>
        <w:rPr>
          <w:rFonts w:ascii="Arial" w:hAnsi="Arial" w:cs="Arial"/>
          <w:sz w:val="22"/>
          <w:szCs w:val="22"/>
          <w:lang w:val="en-US" w:eastAsia="en-AU"/>
        </w:rPr>
      </w:pPr>
      <w:r w:rsidRPr="00DA503F">
        <w:rPr>
          <w:rFonts w:ascii="Arial" w:hAnsi="Arial" w:cs="Arial"/>
          <w:sz w:val="22"/>
          <w:szCs w:val="22"/>
          <w:u w:val="single"/>
          <w:lang w:val="en-US" w:eastAsia="en-AU"/>
        </w:rPr>
        <w:t>assisting in</w:t>
      </w:r>
      <w:r w:rsidRPr="00DA503F">
        <w:rPr>
          <w:rFonts w:ascii="Arial" w:hAnsi="Arial" w:cs="Arial"/>
          <w:sz w:val="22"/>
          <w:szCs w:val="22"/>
          <w:lang w:val="en-US" w:eastAsia="en-AU"/>
        </w:rPr>
        <w:t xml:space="preserve"> staff selection and education;</w:t>
      </w:r>
    </w:p>
    <w:p w14:paraId="7EF54CC9" w14:textId="0E562CBE" w:rsidR="00706951" w:rsidRPr="00DA503F" w:rsidRDefault="00706951" w:rsidP="00947F5C">
      <w:pPr>
        <w:pStyle w:val="ListParagraph"/>
        <w:widowControl w:val="0"/>
        <w:numPr>
          <w:ilvl w:val="0"/>
          <w:numId w:val="77"/>
        </w:numPr>
        <w:spacing w:before="200" w:after="120"/>
        <w:jc w:val="both"/>
        <w:rPr>
          <w:rFonts w:ascii="Arial" w:hAnsi="Arial" w:cs="Arial"/>
          <w:sz w:val="22"/>
          <w:szCs w:val="22"/>
          <w:lang w:val="en-US" w:eastAsia="en-AU"/>
        </w:rPr>
      </w:pPr>
      <w:r w:rsidRPr="00DA503F">
        <w:rPr>
          <w:rFonts w:ascii="Arial" w:hAnsi="Arial" w:cs="Arial"/>
          <w:sz w:val="22"/>
          <w:szCs w:val="22"/>
          <w:u w:val="single"/>
          <w:lang w:val="en-US" w:eastAsia="en-AU"/>
        </w:rPr>
        <w:t>assisting in</w:t>
      </w:r>
      <w:r w:rsidRPr="00DA503F">
        <w:rPr>
          <w:rFonts w:ascii="Arial" w:hAnsi="Arial" w:cs="Arial"/>
          <w:sz w:val="22"/>
          <w:szCs w:val="22"/>
          <w:lang w:val="en-US" w:eastAsia="en-AU"/>
        </w:rPr>
        <w:t xml:space="preserve"> allocation and rostering of staff;</w:t>
      </w:r>
    </w:p>
    <w:p w14:paraId="238FB7ED" w14:textId="38BA197F" w:rsidR="00706951" w:rsidRPr="00DA503F" w:rsidRDefault="00706951" w:rsidP="00947F5C">
      <w:pPr>
        <w:pStyle w:val="ListParagraph"/>
        <w:widowControl w:val="0"/>
        <w:numPr>
          <w:ilvl w:val="0"/>
          <w:numId w:val="77"/>
        </w:numPr>
        <w:spacing w:before="200" w:after="120"/>
        <w:jc w:val="both"/>
        <w:rPr>
          <w:rFonts w:ascii="Arial" w:hAnsi="Arial" w:cs="Arial"/>
          <w:sz w:val="22"/>
          <w:szCs w:val="22"/>
          <w:lang w:val="en-US" w:eastAsia="en-AU"/>
        </w:rPr>
      </w:pPr>
      <w:r w:rsidRPr="00DA503F">
        <w:rPr>
          <w:rFonts w:ascii="Arial" w:hAnsi="Arial" w:cs="Arial"/>
          <w:sz w:val="22"/>
          <w:szCs w:val="22"/>
          <w:u w:val="single"/>
          <w:lang w:val="en-US" w:eastAsia="en-AU"/>
        </w:rPr>
        <w:t>assisting in or the responsibility</w:t>
      </w:r>
      <w:r w:rsidRPr="00DA503F">
        <w:rPr>
          <w:rFonts w:ascii="Arial" w:hAnsi="Arial" w:cs="Arial"/>
          <w:sz w:val="22"/>
          <w:szCs w:val="22"/>
          <w:lang w:val="en-US" w:eastAsia="en-AU"/>
        </w:rPr>
        <w:t xml:space="preserve"> for occupational health;</w:t>
      </w:r>
    </w:p>
    <w:p w14:paraId="5B8FD125" w14:textId="3F37722D" w:rsidR="00706951" w:rsidRPr="00DA503F" w:rsidRDefault="00706951" w:rsidP="00947F5C">
      <w:pPr>
        <w:pStyle w:val="ListParagraph"/>
        <w:widowControl w:val="0"/>
        <w:numPr>
          <w:ilvl w:val="0"/>
          <w:numId w:val="77"/>
        </w:numPr>
        <w:spacing w:before="200" w:after="120"/>
        <w:jc w:val="both"/>
        <w:rPr>
          <w:rFonts w:ascii="Arial" w:hAnsi="Arial" w:cs="Arial"/>
          <w:sz w:val="22"/>
          <w:szCs w:val="22"/>
          <w:lang w:val="en-US" w:eastAsia="en-AU"/>
        </w:rPr>
      </w:pPr>
      <w:r w:rsidRPr="00DA503F">
        <w:rPr>
          <w:rFonts w:ascii="Arial" w:hAnsi="Arial" w:cs="Arial"/>
          <w:sz w:val="22"/>
          <w:szCs w:val="22"/>
          <w:lang w:val="en-US" w:eastAsia="en-AU"/>
        </w:rPr>
        <w:t>initiation and evaluation of research related to staff and resource management;</w:t>
      </w:r>
    </w:p>
    <w:p w14:paraId="37574E4F" w14:textId="49C6E131" w:rsidR="00706951" w:rsidRPr="00DA503F" w:rsidRDefault="00706951" w:rsidP="00947F5C">
      <w:pPr>
        <w:pStyle w:val="ListParagraph"/>
        <w:widowControl w:val="0"/>
        <w:numPr>
          <w:ilvl w:val="0"/>
          <w:numId w:val="77"/>
        </w:numPr>
        <w:spacing w:before="200" w:after="120"/>
        <w:jc w:val="both"/>
        <w:rPr>
          <w:rFonts w:ascii="Arial" w:hAnsi="Arial" w:cs="Arial"/>
          <w:sz w:val="22"/>
          <w:szCs w:val="22"/>
          <w:lang w:val="en-US" w:eastAsia="en-AU"/>
        </w:rPr>
      </w:pPr>
      <w:r w:rsidRPr="00DA503F">
        <w:rPr>
          <w:rFonts w:ascii="Arial" w:hAnsi="Arial" w:cs="Arial"/>
          <w:sz w:val="22"/>
          <w:szCs w:val="22"/>
          <w:lang w:val="en-US" w:eastAsia="en-AU"/>
        </w:rPr>
        <w:t>participating in policy development and implementation;</w:t>
      </w:r>
      <w:r w:rsidR="00246F58">
        <w:rPr>
          <w:rFonts w:ascii="Arial" w:hAnsi="Arial" w:cs="Arial"/>
          <w:sz w:val="22"/>
          <w:szCs w:val="22"/>
          <w:lang w:val="en-US" w:eastAsia="en-AU"/>
        </w:rPr>
        <w:t xml:space="preserve"> and,</w:t>
      </w:r>
    </w:p>
    <w:p w14:paraId="2B640CAF" w14:textId="1856F12B" w:rsidR="00706951" w:rsidRDefault="00706951" w:rsidP="00947F5C">
      <w:pPr>
        <w:pStyle w:val="ListParagraph"/>
        <w:widowControl w:val="0"/>
        <w:numPr>
          <w:ilvl w:val="0"/>
          <w:numId w:val="77"/>
        </w:numPr>
        <w:spacing w:before="200" w:after="120"/>
        <w:jc w:val="both"/>
        <w:rPr>
          <w:rFonts w:ascii="Arial" w:hAnsi="Arial" w:cs="Arial"/>
          <w:sz w:val="22"/>
          <w:szCs w:val="22"/>
          <w:lang w:val="en-US" w:eastAsia="en-AU"/>
        </w:rPr>
      </w:pPr>
      <w:proofErr w:type="gramStart"/>
      <w:r w:rsidRPr="00DA503F">
        <w:rPr>
          <w:rFonts w:ascii="Arial" w:hAnsi="Arial" w:cs="Arial"/>
          <w:sz w:val="22"/>
          <w:szCs w:val="22"/>
          <w:lang w:val="en-US" w:eastAsia="en-AU"/>
        </w:rPr>
        <w:t>acting</w:t>
      </w:r>
      <w:proofErr w:type="gramEnd"/>
      <w:r w:rsidRPr="00DA503F">
        <w:rPr>
          <w:rFonts w:ascii="Arial" w:hAnsi="Arial" w:cs="Arial"/>
          <w:sz w:val="22"/>
          <w:szCs w:val="22"/>
          <w:lang w:val="en-US" w:eastAsia="en-AU"/>
        </w:rPr>
        <w:t xml:space="preserve"> as a consultant on request in the employee’s own area of proficiency (for the purpose of facilitating the provision of quality nursing care).</w:t>
      </w:r>
    </w:p>
    <w:p w14:paraId="25B57C43" w14:textId="54DC5CDE" w:rsidR="00706951" w:rsidRPr="00DA503F" w:rsidRDefault="00706951" w:rsidP="00706951">
      <w:pPr>
        <w:widowControl w:val="0"/>
        <w:spacing w:before="200" w:after="120"/>
        <w:jc w:val="both"/>
        <w:rPr>
          <w:rFonts w:ascii="Arial" w:hAnsi="Arial" w:cs="Arial"/>
          <w:b/>
          <w:sz w:val="22"/>
          <w:szCs w:val="22"/>
          <w:u w:val="single"/>
          <w:lang w:val="en-US" w:eastAsia="en-AU"/>
        </w:rPr>
      </w:pPr>
      <w:r w:rsidRPr="00DA503F">
        <w:rPr>
          <w:rFonts w:ascii="Arial" w:hAnsi="Arial" w:cs="Arial"/>
          <w:b/>
          <w:sz w:val="22"/>
          <w:szCs w:val="22"/>
          <w:u w:val="single"/>
          <w:lang w:val="en-US" w:eastAsia="en-AU"/>
        </w:rPr>
        <w:t xml:space="preserve">RN Level 3 </w:t>
      </w:r>
    </w:p>
    <w:p w14:paraId="3E6CDCEC"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An Employee at this level:</w:t>
      </w:r>
    </w:p>
    <w:p w14:paraId="7164279E" w14:textId="77777777" w:rsidR="00706951" w:rsidRPr="00DA503F" w:rsidRDefault="00706951" w:rsidP="005B7442">
      <w:pPr>
        <w:widowControl w:val="0"/>
        <w:numPr>
          <w:ilvl w:val="0"/>
          <w:numId w:val="50"/>
        </w:numPr>
        <w:autoSpaceDE w:val="0"/>
        <w:autoSpaceDN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 xml:space="preserve">holds any other qualification required for working in an </w:t>
      </w:r>
      <w:r w:rsidRPr="00DA503F">
        <w:rPr>
          <w:rFonts w:ascii="Arial" w:hAnsi="Arial" w:cs="Arial"/>
          <w:sz w:val="22"/>
          <w:szCs w:val="22"/>
          <w:lang w:eastAsia="en-AU"/>
        </w:rPr>
        <w:t>Aged Care or Home Care practice setting</w:t>
      </w:r>
      <w:r w:rsidRPr="00DA503F">
        <w:rPr>
          <w:rFonts w:ascii="Arial" w:hAnsi="Arial" w:cs="Arial"/>
          <w:sz w:val="22"/>
          <w:szCs w:val="22"/>
          <w:lang w:val="en-US" w:eastAsia="en-AU"/>
        </w:rPr>
        <w:t xml:space="preserve"> setting; and,</w:t>
      </w:r>
    </w:p>
    <w:p w14:paraId="2A50C918" w14:textId="77777777" w:rsidR="00706951" w:rsidRPr="00DA503F" w:rsidRDefault="00706951" w:rsidP="005B7442">
      <w:pPr>
        <w:widowControl w:val="0"/>
        <w:numPr>
          <w:ilvl w:val="0"/>
          <w:numId w:val="50"/>
        </w:numPr>
        <w:autoSpaceDE w:val="0"/>
        <w:autoSpaceDN w:val="0"/>
        <w:spacing w:before="200" w:after="120"/>
        <w:jc w:val="both"/>
        <w:rPr>
          <w:rFonts w:ascii="Arial" w:hAnsi="Arial" w:cs="Arial"/>
          <w:sz w:val="22"/>
          <w:szCs w:val="22"/>
          <w:lang w:val="en-US" w:eastAsia="en-AU"/>
        </w:rPr>
      </w:pPr>
      <w:proofErr w:type="gramStart"/>
      <w:r w:rsidRPr="00DA503F">
        <w:rPr>
          <w:rFonts w:ascii="Arial" w:hAnsi="Arial" w:cs="Arial"/>
          <w:sz w:val="22"/>
          <w:szCs w:val="22"/>
          <w:lang w:val="en-US" w:eastAsia="en-AU"/>
        </w:rPr>
        <w:t>is</w:t>
      </w:r>
      <w:proofErr w:type="gramEnd"/>
      <w:r w:rsidRPr="00DA503F">
        <w:rPr>
          <w:rFonts w:ascii="Arial" w:hAnsi="Arial" w:cs="Arial"/>
          <w:sz w:val="22"/>
          <w:szCs w:val="22"/>
          <w:lang w:val="en-US" w:eastAsia="en-AU"/>
        </w:rPr>
        <w:t xml:space="preserve"> appointed as such by a selection process.</w:t>
      </w:r>
    </w:p>
    <w:p w14:paraId="783F5862"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An Employee at this level may also be known as a Clinical Nurse Consultant or Nurse Educator.</w:t>
      </w:r>
    </w:p>
    <w:p w14:paraId="312EB06C"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 xml:space="preserve">In addition to the duties of an RN Level 2, an Employee at this level will perform the following duties in accordance with practice settings and resident or client groups.  </w:t>
      </w:r>
    </w:p>
    <w:p w14:paraId="6732ECC8" w14:textId="77777777" w:rsidR="00706951" w:rsidRPr="00DA503F" w:rsidRDefault="00706951" w:rsidP="00706951">
      <w:pPr>
        <w:widowControl w:val="0"/>
        <w:spacing w:before="200" w:after="120"/>
        <w:jc w:val="both"/>
        <w:rPr>
          <w:rFonts w:ascii="Arial" w:hAnsi="Arial" w:cs="Arial"/>
          <w:sz w:val="22"/>
          <w:szCs w:val="22"/>
          <w:lang w:val="en-US" w:eastAsia="en-AU"/>
        </w:rPr>
      </w:pPr>
      <w:r w:rsidRPr="00DA503F">
        <w:rPr>
          <w:rFonts w:ascii="Arial" w:hAnsi="Arial" w:cs="Arial"/>
          <w:sz w:val="22"/>
          <w:szCs w:val="22"/>
          <w:lang w:val="en-US" w:eastAsia="en-AU"/>
        </w:rPr>
        <w:t>Duties will substantially include, but are not confined to:</w:t>
      </w:r>
    </w:p>
    <w:p w14:paraId="27B2B4C9" w14:textId="77777777" w:rsidR="00706951" w:rsidRPr="00DA503F" w:rsidRDefault="00706951" w:rsidP="005B7442">
      <w:pPr>
        <w:widowControl w:val="0"/>
        <w:numPr>
          <w:ilvl w:val="0"/>
          <w:numId w:val="49"/>
        </w:numPr>
        <w:autoSpaceDE w:val="0"/>
        <w:autoSpaceDN w:val="0"/>
        <w:ind w:left="1134" w:hanging="357"/>
        <w:jc w:val="both"/>
        <w:rPr>
          <w:rFonts w:ascii="Arial" w:hAnsi="Arial" w:cs="Arial"/>
          <w:sz w:val="22"/>
          <w:szCs w:val="22"/>
          <w:lang w:val="en-US" w:eastAsia="en-AU"/>
        </w:rPr>
      </w:pPr>
      <w:r w:rsidRPr="00DA503F">
        <w:rPr>
          <w:rFonts w:ascii="Arial" w:hAnsi="Arial" w:cs="Arial"/>
          <w:sz w:val="22"/>
          <w:szCs w:val="22"/>
          <w:lang w:val="en-US" w:eastAsia="en-AU"/>
        </w:rPr>
        <w:t xml:space="preserve">providing leadership and role modelling, in collaboration with others particularly in the areas of action research and quality assurance programs; </w:t>
      </w:r>
    </w:p>
    <w:p w14:paraId="0DCE4DBA" w14:textId="77777777" w:rsidR="00706951" w:rsidRPr="00DA503F" w:rsidRDefault="00706951" w:rsidP="005B7442">
      <w:pPr>
        <w:widowControl w:val="0"/>
        <w:numPr>
          <w:ilvl w:val="0"/>
          <w:numId w:val="49"/>
        </w:numPr>
        <w:autoSpaceDE w:val="0"/>
        <w:autoSpaceDN w:val="0"/>
        <w:ind w:left="1134" w:hanging="357"/>
        <w:jc w:val="both"/>
        <w:rPr>
          <w:rFonts w:ascii="Arial" w:hAnsi="Arial" w:cs="Arial"/>
          <w:sz w:val="22"/>
          <w:szCs w:val="22"/>
          <w:lang w:val="en-US" w:eastAsia="en-AU"/>
        </w:rPr>
      </w:pPr>
      <w:r w:rsidRPr="00DA503F">
        <w:rPr>
          <w:rFonts w:ascii="Arial" w:hAnsi="Arial" w:cs="Arial"/>
          <w:sz w:val="22"/>
          <w:szCs w:val="22"/>
          <w:lang w:val="en-US" w:eastAsia="en-AU"/>
        </w:rPr>
        <w:t xml:space="preserve">staff and patient/client education; </w:t>
      </w:r>
    </w:p>
    <w:p w14:paraId="3E888FB8" w14:textId="77777777" w:rsidR="00706951" w:rsidRPr="00DA503F" w:rsidRDefault="00706951" w:rsidP="005B7442">
      <w:pPr>
        <w:widowControl w:val="0"/>
        <w:numPr>
          <w:ilvl w:val="0"/>
          <w:numId w:val="49"/>
        </w:numPr>
        <w:autoSpaceDE w:val="0"/>
        <w:autoSpaceDN w:val="0"/>
        <w:ind w:left="1134" w:hanging="357"/>
        <w:jc w:val="both"/>
        <w:rPr>
          <w:rFonts w:ascii="Arial" w:hAnsi="Arial" w:cs="Arial"/>
          <w:sz w:val="22"/>
          <w:szCs w:val="22"/>
          <w:lang w:val="en-US" w:eastAsia="en-AU"/>
        </w:rPr>
      </w:pPr>
      <w:r w:rsidRPr="00DA503F">
        <w:rPr>
          <w:rFonts w:ascii="Arial" w:hAnsi="Arial" w:cs="Arial"/>
          <w:sz w:val="22"/>
          <w:szCs w:val="22"/>
          <w:lang w:val="en-US" w:eastAsia="en-AU"/>
        </w:rPr>
        <w:t xml:space="preserve">staff selection, management, development and appraisal; </w:t>
      </w:r>
    </w:p>
    <w:p w14:paraId="17FE53B2" w14:textId="77777777" w:rsidR="00706951" w:rsidRPr="00DA503F" w:rsidRDefault="00706951" w:rsidP="005B7442">
      <w:pPr>
        <w:widowControl w:val="0"/>
        <w:numPr>
          <w:ilvl w:val="0"/>
          <w:numId w:val="49"/>
        </w:numPr>
        <w:autoSpaceDE w:val="0"/>
        <w:autoSpaceDN w:val="0"/>
        <w:ind w:left="1134" w:hanging="357"/>
        <w:jc w:val="both"/>
        <w:rPr>
          <w:rFonts w:ascii="Arial" w:hAnsi="Arial" w:cs="Arial"/>
          <w:sz w:val="22"/>
          <w:szCs w:val="22"/>
          <w:lang w:val="en-US" w:eastAsia="en-AU"/>
        </w:rPr>
      </w:pPr>
      <w:r w:rsidRPr="00DA503F">
        <w:rPr>
          <w:rFonts w:ascii="Arial" w:hAnsi="Arial" w:cs="Arial"/>
          <w:sz w:val="22"/>
          <w:szCs w:val="22"/>
          <w:lang w:val="en-US" w:eastAsia="en-AU"/>
        </w:rPr>
        <w:t xml:space="preserve">participating in policy development and implementation; </w:t>
      </w:r>
    </w:p>
    <w:p w14:paraId="12DDA2F1" w14:textId="77777777" w:rsidR="00706951" w:rsidRPr="00DA503F" w:rsidRDefault="00706951" w:rsidP="005B7442">
      <w:pPr>
        <w:widowControl w:val="0"/>
        <w:numPr>
          <w:ilvl w:val="0"/>
          <w:numId w:val="49"/>
        </w:numPr>
        <w:autoSpaceDE w:val="0"/>
        <w:autoSpaceDN w:val="0"/>
        <w:ind w:left="1134" w:hanging="357"/>
        <w:jc w:val="both"/>
        <w:rPr>
          <w:rFonts w:ascii="Arial" w:hAnsi="Arial" w:cs="Arial"/>
          <w:sz w:val="22"/>
          <w:szCs w:val="22"/>
          <w:lang w:val="en-US" w:eastAsia="en-AU"/>
        </w:rPr>
      </w:pPr>
      <w:r w:rsidRPr="00DA503F">
        <w:rPr>
          <w:rFonts w:ascii="Arial" w:hAnsi="Arial" w:cs="Arial"/>
          <w:sz w:val="22"/>
          <w:szCs w:val="22"/>
          <w:lang w:val="en-US" w:eastAsia="en-AU"/>
        </w:rPr>
        <w:t>acting as a consultant on request in the Employee’s own area of proficiency; for the purpose of facilitating the provision of quality nursing care;</w:t>
      </w:r>
    </w:p>
    <w:p w14:paraId="5BC0B1C5" w14:textId="77777777" w:rsidR="00706951" w:rsidRPr="00DA503F" w:rsidRDefault="00706951" w:rsidP="005B7442">
      <w:pPr>
        <w:widowControl w:val="0"/>
        <w:numPr>
          <w:ilvl w:val="0"/>
          <w:numId w:val="49"/>
        </w:numPr>
        <w:autoSpaceDE w:val="0"/>
        <w:autoSpaceDN w:val="0"/>
        <w:ind w:left="1134" w:hanging="357"/>
        <w:jc w:val="both"/>
        <w:rPr>
          <w:rFonts w:ascii="Arial" w:hAnsi="Arial" w:cs="Arial"/>
          <w:sz w:val="22"/>
          <w:szCs w:val="22"/>
          <w:lang w:val="en-US" w:eastAsia="en-AU"/>
        </w:rPr>
      </w:pPr>
      <w:r w:rsidRPr="00DA503F">
        <w:rPr>
          <w:rFonts w:ascii="Arial" w:hAnsi="Arial" w:cs="Arial"/>
          <w:sz w:val="22"/>
          <w:szCs w:val="22"/>
          <w:lang w:val="en-US" w:eastAsia="en-AU"/>
        </w:rPr>
        <w:t>delivering direct and comprehensive nursing care to a specific group of residents or clients with complex nursing care needs, in a particular area of nursing practice within a practice setting;</w:t>
      </w:r>
    </w:p>
    <w:p w14:paraId="0A70B194" w14:textId="77777777" w:rsidR="00706951" w:rsidRPr="00DA503F" w:rsidRDefault="00706951" w:rsidP="005B7442">
      <w:pPr>
        <w:widowControl w:val="0"/>
        <w:numPr>
          <w:ilvl w:val="0"/>
          <w:numId w:val="49"/>
        </w:numPr>
        <w:autoSpaceDE w:val="0"/>
        <w:autoSpaceDN w:val="0"/>
        <w:ind w:left="1134" w:hanging="357"/>
        <w:jc w:val="both"/>
        <w:rPr>
          <w:rFonts w:ascii="Arial" w:hAnsi="Arial" w:cs="Arial"/>
          <w:sz w:val="22"/>
          <w:szCs w:val="22"/>
          <w:lang w:val="en-US" w:eastAsia="en-AU"/>
        </w:rPr>
      </w:pPr>
      <w:r w:rsidRPr="00DA503F">
        <w:rPr>
          <w:rFonts w:ascii="Arial" w:hAnsi="Arial" w:cs="Arial"/>
          <w:sz w:val="22"/>
          <w:szCs w:val="22"/>
          <w:lang w:val="en-US" w:eastAsia="en-AU"/>
        </w:rPr>
        <w:t>coordinating, and ensuring the maintenance of standards of the nursing care of a specific group or population of residents or clients within a practice setting; and</w:t>
      </w:r>
    </w:p>
    <w:p w14:paraId="20593A88" w14:textId="77777777" w:rsidR="00706951" w:rsidRPr="00DA503F" w:rsidRDefault="00706951" w:rsidP="005B7442">
      <w:pPr>
        <w:widowControl w:val="0"/>
        <w:numPr>
          <w:ilvl w:val="0"/>
          <w:numId w:val="49"/>
        </w:numPr>
        <w:autoSpaceDE w:val="0"/>
        <w:autoSpaceDN w:val="0"/>
        <w:ind w:left="1134" w:hanging="357"/>
        <w:jc w:val="both"/>
        <w:rPr>
          <w:rFonts w:ascii="Arial" w:hAnsi="Arial" w:cs="Arial"/>
          <w:sz w:val="22"/>
          <w:szCs w:val="22"/>
          <w:lang w:val="en-US" w:eastAsia="en-AU"/>
        </w:rPr>
      </w:pPr>
      <w:proofErr w:type="gramStart"/>
      <w:r w:rsidRPr="00DA503F">
        <w:rPr>
          <w:rFonts w:ascii="Arial" w:hAnsi="Arial" w:cs="Arial"/>
          <w:sz w:val="22"/>
          <w:szCs w:val="22"/>
          <w:lang w:val="en-US" w:eastAsia="en-AU"/>
        </w:rPr>
        <w:t>coordinating</w:t>
      </w:r>
      <w:proofErr w:type="gramEnd"/>
      <w:r w:rsidRPr="00DA503F">
        <w:rPr>
          <w:rFonts w:ascii="Arial" w:hAnsi="Arial" w:cs="Arial"/>
          <w:sz w:val="22"/>
          <w:szCs w:val="22"/>
          <w:lang w:val="en-US" w:eastAsia="en-AU"/>
        </w:rPr>
        <w:t xml:space="preserve"> or managing nursing or multidisciplinary service teams providing acute nursing and community services.</w:t>
      </w:r>
    </w:p>
    <w:p w14:paraId="1A273CFD" w14:textId="77777777" w:rsidR="00706951" w:rsidRPr="00DA503F" w:rsidRDefault="00706951" w:rsidP="005B7442">
      <w:pPr>
        <w:widowControl w:val="0"/>
        <w:numPr>
          <w:ilvl w:val="0"/>
          <w:numId w:val="49"/>
        </w:numPr>
        <w:tabs>
          <w:tab w:val="left" w:pos="0"/>
          <w:tab w:val="left" w:pos="1134"/>
          <w:tab w:val="left" w:pos="1701"/>
          <w:tab w:val="left" w:pos="2268"/>
        </w:tabs>
        <w:suppressAutoHyphens/>
        <w:autoSpaceDE w:val="0"/>
        <w:autoSpaceDN w:val="0"/>
        <w:ind w:left="1134" w:hanging="357"/>
        <w:contextualSpacing/>
        <w:jc w:val="both"/>
        <w:rPr>
          <w:rFonts w:ascii="Arial" w:hAnsi="Arial" w:cs="Arial"/>
          <w:spacing w:val="-3"/>
          <w:sz w:val="22"/>
          <w:szCs w:val="22"/>
          <w:lang w:val="en-US"/>
        </w:rPr>
      </w:pPr>
      <w:r w:rsidRPr="00DA503F">
        <w:rPr>
          <w:rFonts w:ascii="Arial" w:hAnsi="Arial" w:cs="Arial"/>
          <w:spacing w:val="-3"/>
          <w:sz w:val="22"/>
          <w:szCs w:val="22"/>
          <w:lang w:val="en-US"/>
        </w:rPr>
        <w:t xml:space="preserve">The Clinical Nurse Consultant may also be the most senior Registered Nurse. </w:t>
      </w:r>
    </w:p>
    <w:p w14:paraId="6E5B779F" w14:textId="77777777" w:rsidR="00706951" w:rsidRPr="00DA503F" w:rsidRDefault="00706951" w:rsidP="00706951">
      <w:pPr>
        <w:widowControl w:val="0"/>
        <w:tabs>
          <w:tab w:val="left" w:pos="0"/>
          <w:tab w:val="left" w:pos="1134"/>
          <w:tab w:val="left" w:pos="1701"/>
          <w:tab w:val="left" w:pos="2268"/>
        </w:tabs>
        <w:suppressAutoHyphens/>
        <w:autoSpaceDE w:val="0"/>
        <w:autoSpaceDN w:val="0"/>
        <w:contextualSpacing/>
        <w:jc w:val="both"/>
        <w:rPr>
          <w:rFonts w:ascii="Arial" w:hAnsi="Arial" w:cs="Arial"/>
          <w:spacing w:val="-3"/>
          <w:sz w:val="22"/>
          <w:szCs w:val="22"/>
          <w:lang w:val="en-US"/>
        </w:rPr>
      </w:pPr>
    </w:p>
    <w:p w14:paraId="4608F411" w14:textId="77777777" w:rsidR="00706951" w:rsidRPr="00DA503F" w:rsidRDefault="00706951" w:rsidP="00706951">
      <w:pPr>
        <w:widowControl w:val="0"/>
        <w:tabs>
          <w:tab w:val="left" w:pos="0"/>
          <w:tab w:val="left" w:pos="1134"/>
          <w:tab w:val="left" w:pos="1701"/>
          <w:tab w:val="num" w:pos="1985"/>
          <w:tab w:val="left" w:pos="2268"/>
        </w:tabs>
        <w:suppressAutoHyphens/>
        <w:autoSpaceDE w:val="0"/>
        <w:autoSpaceDN w:val="0"/>
        <w:contextualSpacing/>
        <w:jc w:val="both"/>
        <w:rPr>
          <w:rFonts w:ascii="Arial" w:hAnsi="Arial" w:cs="Arial"/>
          <w:spacing w:val="-3"/>
          <w:sz w:val="22"/>
          <w:szCs w:val="22"/>
        </w:rPr>
      </w:pPr>
      <w:r w:rsidRPr="00DA503F">
        <w:rPr>
          <w:rFonts w:ascii="Arial" w:hAnsi="Arial" w:cs="Arial"/>
          <w:spacing w:val="-3"/>
          <w:sz w:val="22"/>
          <w:szCs w:val="22"/>
        </w:rPr>
        <w:t xml:space="preserve">Duties of a </w:t>
      </w:r>
      <w:r w:rsidRPr="00DA503F">
        <w:rPr>
          <w:rFonts w:ascii="Arial" w:hAnsi="Arial" w:cs="Arial"/>
          <w:b/>
          <w:spacing w:val="-3"/>
          <w:sz w:val="22"/>
          <w:szCs w:val="22"/>
        </w:rPr>
        <w:t>Nurse educator</w:t>
      </w:r>
      <w:r w:rsidRPr="00DA503F">
        <w:rPr>
          <w:rFonts w:ascii="Arial" w:hAnsi="Arial" w:cs="Arial"/>
          <w:spacing w:val="-3"/>
          <w:sz w:val="22"/>
          <w:szCs w:val="22"/>
        </w:rPr>
        <w:t xml:space="preserve"> will substantially include, but are not confined to:</w:t>
      </w:r>
    </w:p>
    <w:p w14:paraId="6087F9D4" w14:textId="77777777" w:rsidR="00706951" w:rsidRPr="00DA503F" w:rsidRDefault="00706951" w:rsidP="005B7442">
      <w:pPr>
        <w:pStyle w:val="ListParagraph"/>
        <w:widowControl w:val="0"/>
        <w:numPr>
          <w:ilvl w:val="0"/>
          <w:numId w:val="58"/>
        </w:numPr>
        <w:tabs>
          <w:tab w:val="left" w:pos="0"/>
          <w:tab w:val="left" w:pos="1134"/>
          <w:tab w:val="left" w:pos="1701"/>
          <w:tab w:val="left" w:pos="2268"/>
        </w:tabs>
        <w:suppressAutoHyphens/>
        <w:autoSpaceDE w:val="0"/>
        <w:autoSpaceDN w:val="0"/>
        <w:contextualSpacing/>
        <w:jc w:val="both"/>
        <w:rPr>
          <w:rFonts w:ascii="Arial" w:hAnsi="Arial" w:cs="Arial"/>
          <w:spacing w:val="-3"/>
          <w:sz w:val="22"/>
          <w:szCs w:val="22"/>
        </w:rPr>
      </w:pPr>
      <w:r w:rsidRPr="00DA503F">
        <w:rPr>
          <w:rFonts w:ascii="Arial" w:hAnsi="Arial" w:cs="Arial"/>
          <w:spacing w:val="-3"/>
          <w:sz w:val="22"/>
          <w:szCs w:val="22"/>
        </w:rPr>
        <w:t>providing leadership and role modelling, in collaboration with others including the Clinical nurse consultant and the Nurse manager, particularly in the areas of action research;</w:t>
      </w:r>
    </w:p>
    <w:p w14:paraId="5B88290F" w14:textId="77777777" w:rsidR="00706951" w:rsidRPr="00DA503F" w:rsidRDefault="00706951" w:rsidP="005B7442">
      <w:pPr>
        <w:pStyle w:val="ListParagraph"/>
        <w:widowControl w:val="0"/>
        <w:numPr>
          <w:ilvl w:val="0"/>
          <w:numId w:val="58"/>
        </w:numPr>
        <w:tabs>
          <w:tab w:val="left" w:pos="0"/>
          <w:tab w:val="left" w:pos="1134"/>
          <w:tab w:val="left" w:pos="1701"/>
          <w:tab w:val="left" w:pos="2268"/>
        </w:tabs>
        <w:suppressAutoHyphens/>
        <w:autoSpaceDE w:val="0"/>
        <w:autoSpaceDN w:val="0"/>
        <w:contextualSpacing/>
        <w:jc w:val="both"/>
        <w:rPr>
          <w:rFonts w:ascii="Arial" w:hAnsi="Arial" w:cs="Arial"/>
          <w:spacing w:val="-3"/>
          <w:sz w:val="22"/>
          <w:szCs w:val="22"/>
        </w:rPr>
      </w:pPr>
      <w:r w:rsidRPr="00DA503F">
        <w:rPr>
          <w:rFonts w:ascii="Arial" w:hAnsi="Arial" w:cs="Arial"/>
          <w:spacing w:val="-3"/>
          <w:sz w:val="22"/>
          <w:szCs w:val="22"/>
        </w:rPr>
        <w:t>implementation and evaluation of staff education and development programs;</w:t>
      </w:r>
    </w:p>
    <w:p w14:paraId="119C05A2" w14:textId="77777777" w:rsidR="00706951" w:rsidRPr="00DA503F" w:rsidRDefault="00706951" w:rsidP="005B7442">
      <w:pPr>
        <w:pStyle w:val="ListParagraph"/>
        <w:widowControl w:val="0"/>
        <w:numPr>
          <w:ilvl w:val="0"/>
          <w:numId w:val="58"/>
        </w:numPr>
        <w:tabs>
          <w:tab w:val="left" w:pos="0"/>
          <w:tab w:val="left" w:pos="1134"/>
          <w:tab w:val="left" w:pos="1701"/>
          <w:tab w:val="left" w:pos="2268"/>
        </w:tabs>
        <w:suppressAutoHyphens/>
        <w:autoSpaceDE w:val="0"/>
        <w:autoSpaceDN w:val="0"/>
        <w:contextualSpacing/>
        <w:jc w:val="both"/>
        <w:rPr>
          <w:rFonts w:ascii="Arial" w:hAnsi="Arial" w:cs="Arial"/>
          <w:spacing w:val="-3"/>
          <w:sz w:val="22"/>
          <w:szCs w:val="22"/>
        </w:rPr>
      </w:pPr>
      <w:r w:rsidRPr="00DA503F">
        <w:rPr>
          <w:rFonts w:ascii="Arial" w:hAnsi="Arial" w:cs="Arial"/>
          <w:spacing w:val="-3"/>
          <w:sz w:val="22"/>
          <w:szCs w:val="22"/>
        </w:rPr>
        <w:t>staff selection;</w:t>
      </w:r>
    </w:p>
    <w:p w14:paraId="2990E1E2" w14:textId="77777777" w:rsidR="00706951" w:rsidRPr="00DA503F" w:rsidRDefault="00706951" w:rsidP="005B7442">
      <w:pPr>
        <w:pStyle w:val="ListParagraph"/>
        <w:widowControl w:val="0"/>
        <w:numPr>
          <w:ilvl w:val="0"/>
          <w:numId w:val="58"/>
        </w:numPr>
        <w:tabs>
          <w:tab w:val="left" w:pos="0"/>
          <w:tab w:val="left" w:pos="1134"/>
          <w:tab w:val="left" w:pos="1701"/>
          <w:tab w:val="left" w:pos="2268"/>
        </w:tabs>
        <w:suppressAutoHyphens/>
        <w:autoSpaceDE w:val="0"/>
        <w:autoSpaceDN w:val="0"/>
        <w:contextualSpacing/>
        <w:jc w:val="both"/>
        <w:rPr>
          <w:rFonts w:ascii="Arial" w:hAnsi="Arial" w:cs="Arial"/>
          <w:spacing w:val="-3"/>
          <w:sz w:val="22"/>
          <w:szCs w:val="22"/>
        </w:rPr>
      </w:pPr>
      <w:r w:rsidRPr="00DA503F">
        <w:rPr>
          <w:rFonts w:ascii="Arial" w:hAnsi="Arial" w:cs="Arial"/>
          <w:spacing w:val="-3"/>
          <w:sz w:val="22"/>
          <w:szCs w:val="22"/>
        </w:rPr>
        <w:t>implementation and evaluation of patient or client education programs;</w:t>
      </w:r>
    </w:p>
    <w:p w14:paraId="36366043" w14:textId="77777777" w:rsidR="00706951" w:rsidRPr="00DA503F" w:rsidRDefault="00706951" w:rsidP="005B7442">
      <w:pPr>
        <w:pStyle w:val="ListParagraph"/>
        <w:widowControl w:val="0"/>
        <w:numPr>
          <w:ilvl w:val="0"/>
          <w:numId w:val="58"/>
        </w:numPr>
        <w:tabs>
          <w:tab w:val="left" w:pos="0"/>
          <w:tab w:val="left" w:pos="1134"/>
          <w:tab w:val="left" w:pos="1701"/>
          <w:tab w:val="left" w:pos="2268"/>
        </w:tabs>
        <w:suppressAutoHyphens/>
        <w:autoSpaceDE w:val="0"/>
        <w:autoSpaceDN w:val="0"/>
        <w:contextualSpacing/>
        <w:jc w:val="both"/>
        <w:rPr>
          <w:rFonts w:ascii="Arial" w:hAnsi="Arial" w:cs="Arial"/>
          <w:spacing w:val="-3"/>
          <w:sz w:val="22"/>
          <w:szCs w:val="22"/>
        </w:rPr>
      </w:pPr>
      <w:r w:rsidRPr="00DA503F">
        <w:rPr>
          <w:rFonts w:ascii="Arial" w:hAnsi="Arial" w:cs="Arial"/>
          <w:spacing w:val="-3"/>
          <w:sz w:val="22"/>
          <w:szCs w:val="22"/>
        </w:rPr>
        <w:t>participating in policy development and implementation;</w:t>
      </w:r>
    </w:p>
    <w:p w14:paraId="5F17B6EA" w14:textId="77777777" w:rsidR="00706951" w:rsidRPr="00DA503F" w:rsidRDefault="00706951" w:rsidP="005B7442">
      <w:pPr>
        <w:pStyle w:val="ListParagraph"/>
        <w:widowControl w:val="0"/>
        <w:numPr>
          <w:ilvl w:val="0"/>
          <w:numId w:val="58"/>
        </w:numPr>
        <w:tabs>
          <w:tab w:val="left" w:pos="0"/>
          <w:tab w:val="left" w:pos="1134"/>
          <w:tab w:val="left" w:pos="1701"/>
          <w:tab w:val="left" w:pos="2268"/>
        </w:tabs>
        <w:suppressAutoHyphens/>
        <w:autoSpaceDE w:val="0"/>
        <w:autoSpaceDN w:val="0"/>
        <w:contextualSpacing/>
        <w:jc w:val="both"/>
        <w:rPr>
          <w:rFonts w:ascii="Arial" w:hAnsi="Arial" w:cs="Arial"/>
          <w:spacing w:val="-3"/>
          <w:sz w:val="22"/>
          <w:szCs w:val="22"/>
        </w:rPr>
      </w:pPr>
      <w:r w:rsidRPr="00DA503F">
        <w:rPr>
          <w:rFonts w:ascii="Arial" w:hAnsi="Arial" w:cs="Arial"/>
          <w:spacing w:val="-3"/>
          <w:sz w:val="22"/>
          <w:szCs w:val="22"/>
        </w:rPr>
        <w:t>acting as a consultant on request in the employee’s own area of proficiency (for the purpose of facilitating the provision of quality nursing care); and</w:t>
      </w:r>
    </w:p>
    <w:p w14:paraId="2BD12146" w14:textId="77777777" w:rsidR="00706951" w:rsidRPr="00DA503F" w:rsidRDefault="00706951" w:rsidP="005B7442">
      <w:pPr>
        <w:pStyle w:val="ListParagraph"/>
        <w:widowControl w:val="0"/>
        <w:numPr>
          <w:ilvl w:val="0"/>
          <w:numId w:val="58"/>
        </w:numPr>
        <w:tabs>
          <w:tab w:val="left" w:pos="0"/>
          <w:tab w:val="left" w:pos="1134"/>
          <w:tab w:val="left" w:pos="1701"/>
          <w:tab w:val="left" w:pos="2268"/>
        </w:tabs>
        <w:suppressAutoHyphens/>
        <w:autoSpaceDE w:val="0"/>
        <w:autoSpaceDN w:val="0"/>
        <w:contextualSpacing/>
        <w:jc w:val="both"/>
        <w:rPr>
          <w:rFonts w:ascii="Arial" w:hAnsi="Arial" w:cs="Arial"/>
          <w:spacing w:val="-3"/>
          <w:sz w:val="22"/>
          <w:szCs w:val="22"/>
        </w:rPr>
      </w:pPr>
      <w:proofErr w:type="gramStart"/>
      <w:r w:rsidRPr="00DA503F">
        <w:rPr>
          <w:rFonts w:ascii="Arial" w:hAnsi="Arial" w:cs="Arial"/>
          <w:spacing w:val="-3"/>
          <w:sz w:val="22"/>
          <w:szCs w:val="22"/>
        </w:rPr>
        <w:t>being</w:t>
      </w:r>
      <w:proofErr w:type="gramEnd"/>
      <w:r w:rsidRPr="00DA503F">
        <w:rPr>
          <w:rFonts w:ascii="Arial" w:hAnsi="Arial" w:cs="Arial"/>
          <w:spacing w:val="-3"/>
          <w:sz w:val="22"/>
          <w:szCs w:val="22"/>
        </w:rPr>
        <w:t xml:space="preserve"> accountable for the assessment, planning, implementation and evaluation of nursing education and staff development programs for a specified population.</w:t>
      </w:r>
    </w:p>
    <w:p w14:paraId="4ABF5636" w14:textId="77777777" w:rsidR="00C908BC" w:rsidRPr="00DA503F" w:rsidRDefault="00C908BC" w:rsidP="00706951">
      <w:pPr>
        <w:widowControl w:val="0"/>
        <w:tabs>
          <w:tab w:val="left" w:pos="0"/>
          <w:tab w:val="left" w:pos="1134"/>
          <w:tab w:val="left" w:pos="1701"/>
          <w:tab w:val="left" w:pos="2268"/>
        </w:tabs>
        <w:suppressAutoHyphens/>
        <w:autoSpaceDE w:val="0"/>
        <w:autoSpaceDN w:val="0"/>
        <w:contextualSpacing/>
        <w:jc w:val="both"/>
        <w:rPr>
          <w:rFonts w:ascii="Arial" w:hAnsi="Arial" w:cs="Arial"/>
          <w:spacing w:val="-3"/>
          <w:sz w:val="22"/>
          <w:szCs w:val="22"/>
          <w:lang w:val="en-US"/>
        </w:rPr>
      </w:pPr>
    </w:p>
    <w:p w14:paraId="550E8C9C" w14:textId="77777777" w:rsidR="00706951" w:rsidRPr="00DA503F" w:rsidRDefault="00706951" w:rsidP="00706951">
      <w:pPr>
        <w:widowControl w:val="0"/>
        <w:rPr>
          <w:rFonts w:ascii="Arial" w:hAnsi="Arial" w:cs="Arial"/>
          <w:b/>
          <w:sz w:val="22"/>
          <w:szCs w:val="22"/>
          <w:lang w:val="en-US"/>
        </w:rPr>
      </w:pPr>
    </w:p>
    <w:p w14:paraId="2A3511F1" w14:textId="0742D46C" w:rsidR="00706951" w:rsidRPr="00DA503F" w:rsidRDefault="00706951" w:rsidP="00706951">
      <w:pPr>
        <w:widowControl w:val="0"/>
        <w:rPr>
          <w:rFonts w:ascii="Arial" w:hAnsi="Arial" w:cs="Arial"/>
          <w:b/>
          <w:sz w:val="22"/>
          <w:szCs w:val="22"/>
          <w:u w:val="single"/>
          <w:lang w:val="en-US"/>
        </w:rPr>
      </w:pPr>
      <w:r w:rsidRPr="00DA503F">
        <w:rPr>
          <w:rFonts w:ascii="Arial" w:hAnsi="Arial" w:cs="Arial"/>
          <w:b/>
          <w:sz w:val="22"/>
          <w:szCs w:val="22"/>
          <w:u w:val="single"/>
          <w:lang w:val="en-US"/>
        </w:rPr>
        <w:t xml:space="preserve">RN Level 4 </w:t>
      </w:r>
    </w:p>
    <w:p w14:paraId="50FE1926" w14:textId="77777777" w:rsidR="00706951" w:rsidRPr="00DA503F" w:rsidRDefault="00706951" w:rsidP="00706951">
      <w:pPr>
        <w:widowControl w:val="0"/>
        <w:tabs>
          <w:tab w:val="left" w:pos="0"/>
          <w:tab w:val="left" w:pos="1134"/>
          <w:tab w:val="left" w:pos="1701"/>
          <w:tab w:val="left" w:pos="2268"/>
        </w:tabs>
        <w:suppressAutoHyphens/>
        <w:spacing w:before="200"/>
        <w:jc w:val="both"/>
        <w:rPr>
          <w:rFonts w:ascii="Arial" w:hAnsi="Arial" w:cs="Arial"/>
          <w:spacing w:val="-3"/>
          <w:sz w:val="22"/>
          <w:szCs w:val="22"/>
          <w:lang w:val="en-US"/>
        </w:rPr>
      </w:pPr>
      <w:r w:rsidRPr="00DA503F">
        <w:rPr>
          <w:rFonts w:ascii="Arial" w:hAnsi="Arial" w:cs="Arial"/>
          <w:b/>
          <w:spacing w:val="-3"/>
          <w:sz w:val="22"/>
          <w:szCs w:val="22"/>
          <w:lang w:val="en-US"/>
        </w:rPr>
        <w:t xml:space="preserve">Clinical Care Coordinator </w:t>
      </w:r>
      <w:r w:rsidRPr="00DA503F">
        <w:rPr>
          <w:rFonts w:ascii="Arial" w:hAnsi="Arial" w:cs="Arial"/>
          <w:spacing w:val="-3"/>
          <w:sz w:val="22"/>
          <w:szCs w:val="22"/>
          <w:lang w:val="en-US"/>
        </w:rPr>
        <w:t xml:space="preserve">means </w:t>
      </w:r>
      <w:r w:rsidRPr="00DA503F">
        <w:rPr>
          <w:rFonts w:ascii="Arial" w:hAnsi="Arial" w:cs="Arial"/>
          <w:sz w:val="22"/>
          <w:szCs w:val="22"/>
          <w:lang w:val="en-US"/>
        </w:rPr>
        <w:t>a registered nurse appointed to assist the Clinical Operations Manager in the management of a Facility and take a shared responsibility for the clinical care of residents.</w:t>
      </w:r>
      <w:r w:rsidRPr="00DA503F">
        <w:rPr>
          <w:rFonts w:ascii="Arial" w:hAnsi="Arial" w:cs="Arial"/>
          <w:spacing w:val="-3"/>
          <w:sz w:val="22"/>
          <w:szCs w:val="22"/>
          <w:lang w:val="en-US"/>
        </w:rPr>
        <w:t xml:space="preserve"> </w:t>
      </w:r>
    </w:p>
    <w:p w14:paraId="3F17B566" w14:textId="77777777" w:rsidR="00706951" w:rsidRPr="00DA503F" w:rsidRDefault="00706951" w:rsidP="00706951">
      <w:pPr>
        <w:widowControl w:val="0"/>
        <w:tabs>
          <w:tab w:val="left" w:pos="0"/>
          <w:tab w:val="left" w:pos="1134"/>
          <w:tab w:val="left" w:pos="1701"/>
          <w:tab w:val="left" w:pos="2268"/>
        </w:tabs>
        <w:suppressAutoHyphens/>
        <w:spacing w:before="200"/>
        <w:jc w:val="both"/>
        <w:rPr>
          <w:rFonts w:ascii="Arial" w:hAnsi="Arial" w:cs="Arial"/>
          <w:spacing w:val="-3"/>
          <w:sz w:val="22"/>
          <w:szCs w:val="22"/>
          <w:lang w:val="en-US"/>
        </w:rPr>
      </w:pPr>
      <w:r w:rsidRPr="00DA503F">
        <w:rPr>
          <w:rFonts w:ascii="Arial" w:hAnsi="Arial" w:cs="Arial"/>
          <w:spacing w:val="-3"/>
          <w:sz w:val="22"/>
          <w:szCs w:val="22"/>
          <w:lang w:val="en-US"/>
        </w:rPr>
        <w:t xml:space="preserve">The Clinical Care Coordinator may also be the most senior Registered Nurse. </w:t>
      </w:r>
    </w:p>
    <w:p w14:paraId="0B96E7CB" w14:textId="77777777" w:rsidR="00706951" w:rsidRPr="00DA503F" w:rsidRDefault="00706951" w:rsidP="00706951">
      <w:pPr>
        <w:widowControl w:val="0"/>
        <w:rPr>
          <w:rFonts w:ascii="Arial" w:hAnsi="Arial" w:cs="Arial"/>
          <w:b/>
          <w:sz w:val="22"/>
          <w:szCs w:val="22"/>
          <w:lang w:val="en-US"/>
        </w:rPr>
      </w:pPr>
    </w:p>
    <w:p w14:paraId="37471324" w14:textId="77777777" w:rsidR="00706951" w:rsidRPr="00DA503F" w:rsidRDefault="00706951" w:rsidP="00706951">
      <w:pPr>
        <w:widowControl w:val="0"/>
        <w:rPr>
          <w:rFonts w:ascii="Arial" w:hAnsi="Arial" w:cs="Arial"/>
          <w:sz w:val="22"/>
          <w:szCs w:val="22"/>
          <w:lang w:val="en-US"/>
        </w:rPr>
      </w:pPr>
      <w:r w:rsidRPr="00DA503F">
        <w:rPr>
          <w:rFonts w:ascii="Arial" w:hAnsi="Arial" w:cs="Arial"/>
          <w:sz w:val="22"/>
          <w:szCs w:val="22"/>
          <w:lang w:val="en-US"/>
        </w:rPr>
        <w:t>In addition to the duties of an RN Level 3, an Employee at this level will perform the following duties:</w:t>
      </w:r>
    </w:p>
    <w:p w14:paraId="3CB60EFD" w14:textId="77777777" w:rsidR="00706951" w:rsidRPr="00DA503F" w:rsidRDefault="00706951" w:rsidP="005B7442">
      <w:pPr>
        <w:widowControl w:val="0"/>
        <w:numPr>
          <w:ilvl w:val="0"/>
          <w:numId w:val="53"/>
        </w:numPr>
        <w:autoSpaceDE w:val="0"/>
        <w:autoSpaceDN w:val="0"/>
        <w:ind w:left="1134"/>
        <w:contextualSpacing/>
        <w:rPr>
          <w:rFonts w:ascii="Arial" w:hAnsi="Arial" w:cs="Arial"/>
          <w:sz w:val="22"/>
          <w:szCs w:val="22"/>
          <w:lang w:val="en-US"/>
        </w:rPr>
      </w:pPr>
      <w:r w:rsidRPr="00DA503F">
        <w:rPr>
          <w:rFonts w:ascii="Arial" w:hAnsi="Arial" w:cs="Arial"/>
          <w:sz w:val="22"/>
          <w:szCs w:val="22"/>
          <w:lang w:val="en-US"/>
        </w:rPr>
        <w:t xml:space="preserve">Being accountable for the standards of nursing care; </w:t>
      </w:r>
    </w:p>
    <w:p w14:paraId="2F69E19E" w14:textId="77777777" w:rsidR="00706951" w:rsidRPr="00DA503F" w:rsidRDefault="00706951" w:rsidP="005B7442">
      <w:pPr>
        <w:widowControl w:val="0"/>
        <w:numPr>
          <w:ilvl w:val="0"/>
          <w:numId w:val="53"/>
        </w:numPr>
        <w:autoSpaceDE w:val="0"/>
        <w:autoSpaceDN w:val="0"/>
        <w:ind w:left="1134"/>
        <w:contextualSpacing/>
        <w:rPr>
          <w:rFonts w:ascii="Arial" w:hAnsi="Arial" w:cs="Arial"/>
          <w:sz w:val="22"/>
          <w:szCs w:val="22"/>
          <w:lang w:val="en-US"/>
        </w:rPr>
      </w:pPr>
      <w:r w:rsidRPr="00DA503F">
        <w:rPr>
          <w:rFonts w:ascii="Arial" w:hAnsi="Arial" w:cs="Arial"/>
          <w:sz w:val="22"/>
          <w:szCs w:val="22"/>
          <w:lang w:val="en-US"/>
        </w:rPr>
        <w:t xml:space="preserve">Participating as a member of the executive of the Facility; </w:t>
      </w:r>
    </w:p>
    <w:p w14:paraId="0C013ED9" w14:textId="77777777" w:rsidR="00706951" w:rsidRPr="00DA503F" w:rsidRDefault="00706951" w:rsidP="005B7442">
      <w:pPr>
        <w:widowControl w:val="0"/>
        <w:numPr>
          <w:ilvl w:val="0"/>
          <w:numId w:val="53"/>
        </w:numPr>
        <w:autoSpaceDE w:val="0"/>
        <w:autoSpaceDN w:val="0"/>
        <w:ind w:left="1134"/>
        <w:contextualSpacing/>
        <w:rPr>
          <w:rFonts w:ascii="Arial" w:hAnsi="Arial" w:cs="Arial"/>
          <w:sz w:val="22"/>
          <w:szCs w:val="22"/>
          <w:lang w:val="en-US"/>
        </w:rPr>
      </w:pPr>
      <w:r w:rsidRPr="00DA503F">
        <w:rPr>
          <w:rFonts w:ascii="Arial" w:hAnsi="Arial" w:cs="Arial"/>
          <w:sz w:val="22"/>
          <w:szCs w:val="22"/>
          <w:lang w:val="en-US"/>
        </w:rPr>
        <w:t xml:space="preserve">Providing leadership, direction and management in the Facility in accordance with policies, philosophies, objectives and goals established through consultation with staff and in accordance with the directions of the Board of Directors; </w:t>
      </w:r>
    </w:p>
    <w:p w14:paraId="26D4B325" w14:textId="77777777" w:rsidR="00706951" w:rsidRPr="00DA503F" w:rsidRDefault="00706951" w:rsidP="005B7442">
      <w:pPr>
        <w:widowControl w:val="0"/>
        <w:numPr>
          <w:ilvl w:val="0"/>
          <w:numId w:val="53"/>
        </w:numPr>
        <w:autoSpaceDE w:val="0"/>
        <w:autoSpaceDN w:val="0"/>
        <w:ind w:left="1134"/>
        <w:contextualSpacing/>
        <w:rPr>
          <w:rFonts w:ascii="Arial" w:hAnsi="Arial" w:cs="Arial"/>
          <w:sz w:val="22"/>
          <w:szCs w:val="22"/>
          <w:lang w:val="en-US"/>
        </w:rPr>
      </w:pPr>
      <w:r w:rsidRPr="00DA503F">
        <w:rPr>
          <w:rFonts w:ascii="Arial" w:hAnsi="Arial" w:cs="Arial"/>
          <w:sz w:val="22"/>
          <w:szCs w:val="22"/>
          <w:lang w:val="en-US"/>
        </w:rPr>
        <w:t xml:space="preserve">Providing leadership and role modelling, in collaboration with others, particularly in the areas of staff selection, promotion of participative decision making and </w:t>
      </w:r>
      <w:proofErr w:type="spellStart"/>
      <w:r w:rsidRPr="00DA503F">
        <w:rPr>
          <w:rFonts w:ascii="Arial" w:hAnsi="Arial" w:cs="Arial"/>
          <w:sz w:val="22"/>
          <w:szCs w:val="22"/>
          <w:lang w:val="en-US"/>
        </w:rPr>
        <w:t>decentralisation</w:t>
      </w:r>
      <w:proofErr w:type="spellEnd"/>
      <w:r w:rsidRPr="00DA503F">
        <w:rPr>
          <w:rFonts w:ascii="Arial" w:hAnsi="Arial" w:cs="Arial"/>
          <w:sz w:val="22"/>
          <w:szCs w:val="22"/>
          <w:lang w:val="en-US"/>
        </w:rPr>
        <w:t xml:space="preserve"> of nursing management and generally advocating for the interests within the Facility; </w:t>
      </w:r>
    </w:p>
    <w:p w14:paraId="48E961A4" w14:textId="77777777" w:rsidR="00706951" w:rsidRPr="00DA503F" w:rsidRDefault="00706951" w:rsidP="005B7442">
      <w:pPr>
        <w:widowControl w:val="0"/>
        <w:numPr>
          <w:ilvl w:val="0"/>
          <w:numId w:val="53"/>
        </w:numPr>
        <w:autoSpaceDE w:val="0"/>
        <w:autoSpaceDN w:val="0"/>
        <w:ind w:left="1134"/>
        <w:contextualSpacing/>
        <w:rPr>
          <w:rFonts w:ascii="Arial" w:hAnsi="Arial" w:cs="Arial"/>
          <w:sz w:val="22"/>
          <w:szCs w:val="22"/>
          <w:lang w:val="en-US"/>
        </w:rPr>
      </w:pPr>
      <w:r w:rsidRPr="00DA503F">
        <w:rPr>
          <w:rFonts w:ascii="Arial" w:hAnsi="Arial" w:cs="Arial"/>
          <w:sz w:val="22"/>
          <w:szCs w:val="22"/>
          <w:lang w:val="en-US"/>
        </w:rPr>
        <w:t xml:space="preserve">Ensuring that nursing services meet the changing needs of clients or residents through proper strategic planning; and </w:t>
      </w:r>
    </w:p>
    <w:p w14:paraId="3C53AA31" w14:textId="77777777" w:rsidR="00706951" w:rsidRPr="00DA503F" w:rsidRDefault="00706951" w:rsidP="005B7442">
      <w:pPr>
        <w:widowControl w:val="0"/>
        <w:numPr>
          <w:ilvl w:val="0"/>
          <w:numId w:val="53"/>
        </w:numPr>
        <w:autoSpaceDE w:val="0"/>
        <w:autoSpaceDN w:val="0"/>
        <w:ind w:left="1134"/>
        <w:contextualSpacing/>
        <w:rPr>
          <w:rFonts w:ascii="Arial" w:hAnsi="Arial" w:cs="Arial"/>
          <w:sz w:val="22"/>
          <w:szCs w:val="22"/>
          <w:lang w:val="en-US"/>
        </w:rPr>
      </w:pPr>
      <w:r w:rsidRPr="00DA503F">
        <w:rPr>
          <w:rFonts w:ascii="Arial" w:hAnsi="Arial" w:cs="Arial"/>
          <w:sz w:val="22"/>
          <w:szCs w:val="22"/>
          <w:lang w:val="en-US"/>
        </w:rPr>
        <w:t>Complying, and ensuring the compliance of others, with the code of ethics and legal requirements of the nursing profession.</w:t>
      </w:r>
    </w:p>
    <w:p w14:paraId="0136B6B1" w14:textId="77777777" w:rsidR="00706951" w:rsidRPr="00DA503F" w:rsidRDefault="00706951" w:rsidP="00706951">
      <w:pPr>
        <w:widowControl w:val="0"/>
        <w:autoSpaceDE w:val="0"/>
        <w:autoSpaceDN w:val="0"/>
        <w:contextualSpacing/>
        <w:rPr>
          <w:rFonts w:ascii="Arial" w:hAnsi="Arial" w:cs="Arial"/>
          <w:sz w:val="22"/>
          <w:szCs w:val="22"/>
          <w:lang w:val="en-US"/>
        </w:rPr>
      </w:pPr>
    </w:p>
    <w:p w14:paraId="6D66FCA3" w14:textId="2B002F72" w:rsidR="00706951" w:rsidRPr="00DA503F" w:rsidRDefault="00706951" w:rsidP="00706951">
      <w:pPr>
        <w:widowControl w:val="0"/>
        <w:rPr>
          <w:rFonts w:ascii="Arial" w:hAnsi="Arial" w:cs="Arial"/>
          <w:b/>
          <w:sz w:val="22"/>
          <w:szCs w:val="22"/>
          <w:u w:val="single"/>
          <w:lang w:val="en-US"/>
        </w:rPr>
      </w:pPr>
      <w:bookmarkStart w:id="322" w:name="_Ref17359113"/>
      <w:r w:rsidRPr="00DA503F">
        <w:rPr>
          <w:rFonts w:ascii="Arial" w:hAnsi="Arial" w:cs="Arial"/>
          <w:b/>
          <w:sz w:val="22"/>
          <w:szCs w:val="22"/>
          <w:u w:val="single"/>
          <w:lang w:val="en-US"/>
        </w:rPr>
        <w:t xml:space="preserve">RN Level 5 </w:t>
      </w:r>
    </w:p>
    <w:p w14:paraId="22F6E0A8" w14:textId="77777777" w:rsidR="00706951" w:rsidRPr="00DA503F" w:rsidRDefault="00706951" w:rsidP="00706951">
      <w:pPr>
        <w:widowControl w:val="0"/>
        <w:tabs>
          <w:tab w:val="num" w:pos="851"/>
        </w:tabs>
        <w:rPr>
          <w:rFonts w:ascii="Arial" w:hAnsi="Arial" w:cs="Arial"/>
          <w:sz w:val="22"/>
          <w:szCs w:val="22"/>
        </w:rPr>
      </w:pPr>
    </w:p>
    <w:bookmarkEnd w:id="322"/>
    <w:p w14:paraId="74154A65" w14:textId="77777777" w:rsidR="00706951" w:rsidRPr="00DA503F" w:rsidRDefault="00706951" w:rsidP="00706951">
      <w:pPr>
        <w:tabs>
          <w:tab w:val="num" w:pos="1418"/>
        </w:tabs>
        <w:rPr>
          <w:rFonts w:ascii="Arial" w:hAnsi="Arial" w:cs="Arial"/>
          <w:sz w:val="22"/>
          <w:szCs w:val="22"/>
        </w:rPr>
      </w:pPr>
      <w:r w:rsidRPr="00DA503F">
        <w:rPr>
          <w:rFonts w:ascii="Arial" w:hAnsi="Arial" w:cs="Arial"/>
          <w:sz w:val="22"/>
          <w:szCs w:val="22"/>
        </w:rPr>
        <w:t>An employee at this level may also be known as a Director of Nursing.</w:t>
      </w:r>
    </w:p>
    <w:p w14:paraId="6FD3FBD3" w14:textId="77777777" w:rsidR="00706951" w:rsidRPr="00DA503F" w:rsidRDefault="00706951" w:rsidP="00706951">
      <w:pPr>
        <w:widowControl w:val="0"/>
        <w:tabs>
          <w:tab w:val="num" w:pos="1418"/>
        </w:tabs>
        <w:rPr>
          <w:rFonts w:ascii="Arial" w:hAnsi="Arial" w:cs="Arial"/>
          <w:sz w:val="22"/>
          <w:szCs w:val="22"/>
        </w:rPr>
      </w:pPr>
      <w:r w:rsidRPr="00DA503F">
        <w:rPr>
          <w:rFonts w:ascii="Arial" w:hAnsi="Arial" w:cs="Arial"/>
          <w:sz w:val="22"/>
          <w:szCs w:val="22"/>
        </w:rPr>
        <w:t>An employee at this level:</w:t>
      </w:r>
    </w:p>
    <w:p w14:paraId="3270C6AA" w14:textId="77777777" w:rsidR="00706951" w:rsidRPr="00DA503F" w:rsidRDefault="00706951" w:rsidP="005B7442">
      <w:pPr>
        <w:pStyle w:val="ListParagraph"/>
        <w:widowControl w:val="0"/>
        <w:numPr>
          <w:ilvl w:val="0"/>
          <w:numId w:val="56"/>
        </w:numPr>
        <w:autoSpaceDE w:val="0"/>
        <w:autoSpaceDN w:val="0"/>
        <w:rPr>
          <w:rFonts w:ascii="Arial" w:hAnsi="Arial" w:cs="Arial"/>
          <w:sz w:val="22"/>
          <w:szCs w:val="22"/>
        </w:rPr>
      </w:pPr>
      <w:r w:rsidRPr="00DA503F">
        <w:rPr>
          <w:rFonts w:ascii="Arial" w:hAnsi="Arial" w:cs="Arial"/>
          <w:sz w:val="22"/>
          <w:szCs w:val="22"/>
        </w:rPr>
        <w:t>holds any other qualification required for working in an Aged Care or Home Care practice setting; and</w:t>
      </w:r>
    </w:p>
    <w:p w14:paraId="2B8228B9" w14:textId="77777777" w:rsidR="00706951" w:rsidRPr="00DA503F" w:rsidRDefault="00706951" w:rsidP="005B7442">
      <w:pPr>
        <w:pStyle w:val="ListParagraph"/>
        <w:widowControl w:val="0"/>
        <w:numPr>
          <w:ilvl w:val="0"/>
          <w:numId w:val="56"/>
        </w:numPr>
        <w:autoSpaceDE w:val="0"/>
        <w:autoSpaceDN w:val="0"/>
        <w:rPr>
          <w:rFonts w:ascii="Arial" w:hAnsi="Arial" w:cs="Arial"/>
          <w:sz w:val="22"/>
          <w:szCs w:val="22"/>
        </w:rPr>
      </w:pPr>
      <w:proofErr w:type="gramStart"/>
      <w:r w:rsidRPr="00DA503F">
        <w:rPr>
          <w:rFonts w:ascii="Arial" w:hAnsi="Arial" w:cs="Arial"/>
          <w:sz w:val="22"/>
          <w:szCs w:val="22"/>
        </w:rPr>
        <w:t>is</w:t>
      </w:r>
      <w:proofErr w:type="gramEnd"/>
      <w:r w:rsidRPr="00DA503F">
        <w:rPr>
          <w:rFonts w:ascii="Arial" w:hAnsi="Arial" w:cs="Arial"/>
          <w:sz w:val="22"/>
          <w:szCs w:val="22"/>
        </w:rPr>
        <w:t xml:space="preserve"> appointed as such by a selection process.</w:t>
      </w:r>
    </w:p>
    <w:p w14:paraId="3B610731" w14:textId="77777777" w:rsidR="00706951" w:rsidRPr="00DA503F" w:rsidRDefault="00706951" w:rsidP="00706951">
      <w:pPr>
        <w:widowControl w:val="0"/>
        <w:tabs>
          <w:tab w:val="num" w:pos="1418"/>
        </w:tabs>
        <w:rPr>
          <w:rFonts w:ascii="Arial" w:hAnsi="Arial" w:cs="Arial"/>
          <w:sz w:val="22"/>
          <w:szCs w:val="22"/>
        </w:rPr>
      </w:pPr>
    </w:p>
    <w:p w14:paraId="145DAF4E" w14:textId="77777777" w:rsidR="00706951" w:rsidRPr="00DA503F" w:rsidRDefault="00706951" w:rsidP="00706951">
      <w:pPr>
        <w:widowControl w:val="0"/>
        <w:tabs>
          <w:tab w:val="num" w:pos="1418"/>
        </w:tabs>
        <w:rPr>
          <w:rFonts w:ascii="Arial" w:hAnsi="Arial" w:cs="Arial"/>
          <w:sz w:val="22"/>
          <w:szCs w:val="22"/>
        </w:rPr>
      </w:pPr>
      <w:r w:rsidRPr="00DA503F">
        <w:rPr>
          <w:rFonts w:ascii="Arial" w:hAnsi="Arial" w:cs="Arial"/>
          <w:sz w:val="22"/>
          <w:szCs w:val="22"/>
        </w:rPr>
        <w:t>In addition to the duties of an RN4, an employee at this level may perform the following duties:</w:t>
      </w:r>
    </w:p>
    <w:p w14:paraId="691B0845" w14:textId="77777777" w:rsidR="00706951" w:rsidRPr="00DA503F" w:rsidRDefault="00706951" w:rsidP="005B7442">
      <w:pPr>
        <w:pStyle w:val="ListParagraph"/>
        <w:widowControl w:val="0"/>
        <w:numPr>
          <w:ilvl w:val="0"/>
          <w:numId w:val="57"/>
        </w:numPr>
        <w:autoSpaceDE w:val="0"/>
        <w:autoSpaceDN w:val="0"/>
        <w:rPr>
          <w:rFonts w:ascii="Arial" w:hAnsi="Arial" w:cs="Arial"/>
          <w:sz w:val="22"/>
          <w:szCs w:val="22"/>
        </w:rPr>
      </w:pPr>
      <w:r w:rsidRPr="00DA503F">
        <w:rPr>
          <w:rFonts w:ascii="Arial" w:hAnsi="Arial" w:cs="Arial"/>
          <w:sz w:val="22"/>
          <w:szCs w:val="22"/>
        </w:rPr>
        <w:t>being accountable for the standards of nursing care for the Facility and for coordination of the nursing service in the Facility;</w:t>
      </w:r>
    </w:p>
    <w:p w14:paraId="4D191D1A" w14:textId="77777777" w:rsidR="00706951" w:rsidRPr="00DA503F" w:rsidRDefault="00706951" w:rsidP="005B7442">
      <w:pPr>
        <w:pStyle w:val="ListParagraph"/>
        <w:widowControl w:val="0"/>
        <w:numPr>
          <w:ilvl w:val="0"/>
          <w:numId w:val="57"/>
        </w:numPr>
        <w:autoSpaceDE w:val="0"/>
        <w:autoSpaceDN w:val="0"/>
        <w:rPr>
          <w:rFonts w:ascii="Arial" w:hAnsi="Arial" w:cs="Arial"/>
          <w:sz w:val="22"/>
          <w:szCs w:val="22"/>
        </w:rPr>
      </w:pPr>
      <w:r w:rsidRPr="00DA503F">
        <w:rPr>
          <w:rFonts w:ascii="Arial" w:hAnsi="Arial" w:cs="Arial"/>
          <w:sz w:val="22"/>
          <w:szCs w:val="22"/>
        </w:rPr>
        <w:t>participating as a member of the executive, being accountable to the executive team for the development and evaluation of nursing policy, and generally contributing to the development of wider policy;</w:t>
      </w:r>
    </w:p>
    <w:p w14:paraId="577E46B6" w14:textId="77777777" w:rsidR="00706951" w:rsidRPr="00DA503F" w:rsidRDefault="00706951" w:rsidP="005B7442">
      <w:pPr>
        <w:pStyle w:val="ListParagraph"/>
        <w:widowControl w:val="0"/>
        <w:numPr>
          <w:ilvl w:val="0"/>
          <w:numId w:val="57"/>
        </w:numPr>
        <w:autoSpaceDE w:val="0"/>
        <w:autoSpaceDN w:val="0"/>
        <w:rPr>
          <w:rFonts w:ascii="Arial" w:hAnsi="Arial" w:cs="Arial"/>
          <w:sz w:val="22"/>
          <w:szCs w:val="22"/>
        </w:rPr>
      </w:pPr>
      <w:r w:rsidRPr="00DA503F">
        <w:rPr>
          <w:rFonts w:ascii="Arial" w:hAnsi="Arial" w:cs="Arial"/>
          <w:sz w:val="22"/>
          <w:szCs w:val="22"/>
        </w:rPr>
        <w:t>providing leadership, direction and management in accordance with policies, philosophies, objectives and goals established through consultation with staff and in accordance with the directions of the Facility Manager (or similar) and the Board of Directors;</w:t>
      </w:r>
    </w:p>
    <w:p w14:paraId="226B8CE9" w14:textId="77777777" w:rsidR="00706951" w:rsidRPr="00DA503F" w:rsidRDefault="00706951" w:rsidP="005B7442">
      <w:pPr>
        <w:pStyle w:val="ListParagraph"/>
        <w:widowControl w:val="0"/>
        <w:numPr>
          <w:ilvl w:val="0"/>
          <w:numId w:val="57"/>
        </w:numPr>
        <w:autoSpaceDE w:val="0"/>
        <w:autoSpaceDN w:val="0"/>
        <w:rPr>
          <w:rFonts w:ascii="Arial" w:hAnsi="Arial" w:cs="Arial"/>
          <w:sz w:val="22"/>
          <w:szCs w:val="22"/>
        </w:rPr>
      </w:pPr>
      <w:r w:rsidRPr="00DA503F">
        <w:rPr>
          <w:rFonts w:ascii="Arial" w:hAnsi="Arial" w:cs="Arial"/>
          <w:sz w:val="22"/>
          <w:szCs w:val="22"/>
        </w:rPr>
        <w:t>providing leadership and role modelling, in collaboration with others, particularly in the areas of staff selection, promotion of participative decision making and decentralisation of nursing management and generally advocating for the interests of nursing to the executive team;</w:t>
      </w:r>
    </w:p>
    <w:p w14:paraId="1309837D" w14:textId="77777777" w:rsidR="00706951" w:rsidRPr="00DA503F" w:rsidRDefault="00706951" w:rsidP="005B7442">
      <w:pPr>
        <w:pStyle w:val="ListParagraph"/>
        <w:widowControl w:val="0"/>
        <w:numPr>
          <w:ilvl w:val="0"/>
          <w:numId w:val="57"/>
        </w:numPr>
        <w:autoSpaceDE w:val="0"/>
        <w:autoSpaceDN w:val="0"/>
        <w:rPr>
          <w:rFonts w:ascii="Arial" w:hAnsi="Arial" w:cs="Arial"/>
          <w:sz w:val="22"/>
          <w:szCs w:val="22"/>
        </w:rPr>
      </w:pPr>
      <w:r w:rsidRPr="00DA503F">
        <w:rPr>
          <w:rFonts w:ascii="Arial" w:hAnsi="Arial" w:cs="Arial"/>
          <w:sz w:val="22"/>
          <w:szCs w:val="22"/>
        </w:rPr>
        <w:t>managing the budget for nursing services;</w:t>
      </w:r>
    </w:p>
    <w:p w14:paraId="6F0618C4" w14:textId="77777777" w:rsidR="00706951" w:rsidRPr="00DA503F" w:rsidRDefault="00706951" w:rsidP="005B7442">
      <w:pPr>
        <w:pStyle w:val="ListParagraph"/>
        <w:widowControl w:val="0"/>
        <w:numPr>
          <w:ilvl w:val="0"/>
          <w:numId w:val="57"/>
        </w:numPr>
        <w:autoSpaceDE w:val="0"/>
        <w:autoSpaceDN w:val="0"/>
        <w:rPr>
          <w:rFonts w:ascii="Arial" w:hAnsi="Arial" w:cs="Arial"/>
          <w:sz w:val="22"/>
          <w:szCs w:val="22"/>
        </w:rPr>
      </w:pPr>
      <w:r w:rsidRPr="00DA503F">
        <w:rPr>
          <w:rFonts w:ascii="Arial" w:hAnsi="Arial" w:cs="Arial"/>
          <w:sz w:val="22"/>
          <w:szCs w:val="22"/>
        </w:rPr>
        <w:t>ensuring that nursing services meeting changing needs of residents and/or clients through proper strategic planning; and</w:t>
      </w:r>
    </w:p>
    <w:p w14:paraId="57F1068C" w14:textId="77777777" w:rsidR="00706951" w:rsidRPr="00DA503F" w:rsidRDefault="00706951" w:rsidP="005B7442">
      <w:pPr>
        <w:pStyle w:val="ListParagraph"/>
        <w:widowControl w:val="0"/>
        <w:numPr>
          <w:ilvl w:val="0"/>
          <w:numId w:val="57"/>
        </w:numPr>
        <w:autoSpaceDE w:val="0"/>
        <w:autoSpaceDN w:val="0"/>
        <w:rPr>
          <w:rFonts w:ascii="Arial" w:hAnsi="Arial" w:cs="Arial"/>
          <w:sz w:val="22"/>
          <w:szCs w:val="22"/>
        </w:rPr>
      </w:pPr>
      <w:proofErr w:type="gramStart"/>
      <w:r w:rsidRPr="00DA503F">
        <w:rPr>
          <w:rFonts w:ascii="Arial" w:hAnsi="Arial" w:cs="Arial"/>
          <w:sz w:val="22"/>
          <w:szCs w:val="22"/>
        </w:rPr>
        <w:t>complying</w:t>
      </w:r>
      <w:proofErr w:type="gramEnd"/>
      <w:r w:rsidRPr="00DA503F">
        <w:rPr>
          <w:rFonts w:ascii="Arial" w:hAnsi="Arial" w:cs="Arial"/>
          <w:sz w:val="22"/>
          <w:szCs w:val="22"/>
        </w:rPr>
        <w:t>, and ensuring the compliance of others, with the code of ethics and legal requirements of the nursing profession.</w:t>
      </w:r>
    </w:p>
    <w:p w14:paraId="7C880FF1" w14:textId="77777777" w:rsidR="00C908BC" w:rsidRPr="00DA503F" w:rsidRDefault="00C908BC" w:rsidP="00FC3040">
      <w:pPr>
        <w:pStyle w:val="ListParagraph"/>
        <w:widowControl w:val="0"/>
        <w:autoSpaceDE w:val="0"/>
        <w:autoSpaceDN w:val="0"/>
        <w:rPr>
          <w:rFonts w:ascii="Arial" w:hAnsi="Arial" w:cs="Arial"/>
          <w:sz w:val="22"/>
          <w:szCs w:val="22"/>
        </w:rPr>
      </w:pPr>
    </w:p>
    <w:p w14:paraId="1380A444" w14:textId="0EC8132E" w:rsidR="0087388D" w:rsidRPr="00DA503F" w:rsidRDefault="0087388D" w:rsidP="00C908BC">
      <w:pPr>
        <w:rPr>
          <w:rFonts w:ascii="Arial" w:hAnsi="Arial" w:cs="Arial"/>
          <w:b/>
          <w:sz w:val="22"/>
          <w:szCs w:val="22"/>
        </w:rPr>
      </w:pPr>
      <w:bookmarkStart w:id="323" w:name="_Toc152848704"/>
      <w:bookmarkStart w:id="324" w:name="_Toc152849356"/>
      <w:r w:rsidRPr="00DA503F">
        <w:rPr>
          <w:rFonts w:ascii="Arial" w:hAnsi="Arial" w:cs="Arial"/>
          <w:b/>
          <w:sz w:val="22"/>
          <w:szCs w:val="22"/>
        </w:rPr>
        <w:t>A.6</w:t>
      </w:r>
      <w:r w:rsidR="001D353F" w:rsidRPr="00DA503F">
        <w:rPr>
          <w:rFonts w:ascii="Arial" w:hAnsi="Arial" w:cs="Arial"/>
          <w:b/>
          <w:sz w:val="22"/>
          <w:szCs w:val="22"/>
        </w:rPr>
        <w:t xml:space="preserve"> - </w:t>
      </w:r>
      <w:r w:rsidR="00B911AD" w:rsidRPr="00DA503F">
        <w:rPr>
          <w:rFonts w:ascii="Arial" w:hAnsi="Arial" w:cs="Arial"/>
          <w:b/>
          <w:sz w:val="22"/>
          <w:szCs w:val="22"/>
        </w:rPr>
        <w:t xml:space="preserve">HEALTH PROFESSIONAL AND SUPPORT SERVICES </w:t>
      </w:r>
      <w:r w:rsidR="004D7324" w:rsidRPr="00DA503F">
        <w:rPr>
          <w:rFonts w:ascii="Arial" w:hAnsi="Arial" w:cs="Arial"/>
          <w:b/>
          <w:sz w:val="22"/>
          <w:szCs w:val="22"/>
        </w:rPr>
        <w:t>EMPLOYEE CLASSIFICATION</w:t>
      </w:r>
      <w:r w:rsidR="001D353F" w:rsidRPr="00DA503F">
        <w:rPr>
          <w:rFonts w:ascii="Arial" w:hAnsi="Arial" w:cs="Arial"/>
          <w:b/>
          <w:sz w:val="22"/>
          <w:szCs w:val="22"/>
        </w:rPr>
        <w:t xml:space="preserve"> DEFINTIONS</w:t>
      </w:r>
      <w:bookmarkStart w:id="325" w:name="_Toc152848705"/>
      <w:bookmarkEnd w:id="323"/>
      <w:bookmarkEnd w:id="324"/>
    </w:p>
    <w:p w14:paraId="1F65235C" w14:textId="5AA8A9A2" w:rsidR="001907FC" w:rsidRPr="00DA503F" w:rsidRDefault="009E5704" w:rsidP="00256FF6">
      <w:pPr>
        <w:pStyle w:val="ListParagraph"/>
        <w:rPr>
          <w:rFonts w:ascii="Arial" w:hAnsi="Arial" w:cs="Arial"/>
          <w:bCs/>
          <w:sz w:val="22"/>
          <w:szCs w:val="22"/>
        </w:rPr>
      </w:pPr>
      <w:bookmarkStart w:id="326" w:name="_Toc152849357"/>
      <w:r w:rsidRPr="00DA503F">
        <w:rPr>
          <w:rFonts w:ascii="Arial" w:hAnsi="Arial" w:cs="Arial"/>
          <w:sz w:val="22"/>
          <w:szCs w:val="22"/>
        </w:rPr>
        <w:t>This agreement covers Health Professionals who are engaged in the aged care industry such as Diversional Therapists.</w:t>
      </w:r>
      <w:bookmarkEnd w:id="325"/>
      <w:bookmarkEnd w:id="326"/>
    </w:p>
    <w:p w14:paraId="0E805EF7" w14:textId="77777777" w:rsidR="009A2C3A" w:rsidRPr="00DA503F" w:rsidRDefault="009A2C3A" w:rsidP="009A2C3A">
      <w:pPr>
        <w:rPr>
          <w:lang w:val="en-US"/>
        </w:rPr>
      </w:pPr>
    </w:p>
    <w:p w14:paraId="6CE5DE0B" w14:textId="3B08BDAC" w:rsidR="00B41995" w:rsidRPr="00DA503F" w:rsidRDefault="00B41995" w:rsidP="00B41995">
      <w:pPr>
        <w:pStyle w:val="sublevel2bold0"/>
        <w:shd w:val="clear" w:color="auto" w:fill="FFFFFF"/>
        <w:spacing w:before="0" w:beforeAutospacing="0" w:after="160" w:afterAutospacing="0"/>
        <w:ind w:left="851" w:hanging="851"/>
        <w:rPr>
          <w:rFonts w:ascii="Arial" w:hAnsi="Arial" w:cs="Arial"/>
          <w:b/>
          <w:bCs/>
          <w:color w:val="000000"/>
          <w:sz w:val="22"/>
          <w:szCs w:val="22"/>
        </w:rPr>
      </w:pPr>
      <w:r w:rsidRPr="00DA503F">
        <w:rPr>
          <w:rFonts w:ascii="Arial" w:hAnsi="Arial" w:cs="Arial"/>
          <w:b/>
          <w:bCs/>
          <w:color w:val="000000"/>
          <w:sz w:val="22"/>
          <w:szCs w:val="22"/>
        </w:rPr>
        <w:t>Health Professional—level 1</w:t>
      </w:r>
    </w:p>
    <w:p w14:paraId="49843B1D" w14:textId="5B9AA81F" w:rsidR="00B41995" w:rsidRPr="00DA503F" w:rsidRDefault="00B41995" w:rsidP="00B41995">
      <w:pPr>
        <w:pStyle w:val="sublevel30"/>
        <w:shd w:val="clear" w:color="auto" w:fill="FFFFFF"/>
        <w:spacing w:before="0" w:beforeAutospacing="0" w:after="160" w:afterAutospacing="0"/>
        <w:ind w:left="1418" w:hanging="567"/>
        <w:rPr>
          <w:rFonts w:ascii="Arial" w:hAnsi="Arial" w:cs="Arial"/>
          <w:color w:val="000000"/>
          <w:sz w:val="22"/>
          <w:szCs w:val="22"/>
        </w:rPr>
      </w:pPr>
      <w:r w:rsidRPr="00DA503F">
        <w:rPr>
          <w:rFonts w:ascii="Arial" w:hAnsi="Arial" w:cs="Arial"/>
          <w:b/>
          <w:bCs/>
          <w:color w:val="000000"/>
          <w:sz w:val="22"/>
          <w:szCs w:val="22"/>
        </w:rPr>
        <w:t>(a)     </w:t>
      </w:r>
      <w:r w:rsidRPr="00DA503F">
        <w:rPr>
          <w:rFonts w:ascii="Arial" w:hAnsi="Arial" w:cs="Arial"/>
          <w:color w:val="000000"/>
          <w:sz w:val="22"/>
          <w:szCs w:val="22"/>
        </w:rPr>
        <w:t>Positions at level 1 are regarded as entry level health professionals and for initial years of experience.</w:t>
      </w:r>
    </w:p>
    <w:p w14:paraId="70DCAFC2" w14:textId="57308E25" w:rsidR="00B41995" w:rsidRDefault="00B41995" w:rsidP="00B41995">
      <w:pPr>
        <w:pStyle w:val="sublevel30"/>
        <w:shd w:val="clear" w:color="auto" w:fill="FFFFFF"/>
        <w:spacing w:before="0" w:beforeAutospacing="0" w:after="160" w:afterAutospacing="0"/>
        <w:ind w:left="1418" w:hanging="567"/>
        <w:rPr>
          <w:rFonts w:ascii="Arial" w:hAnsi="Arial" w:cs="Arial"/>
          <w:color w:val="000000"/>
          <w:sz w:val="22"/>
          <w:szCs w:val="22"/>
        </w:rPr>
      </w:pPr>
      <w:r w:rsidRPr="00DA503F">
        <w:rPr>
          <w:rFonts w:ascii="Arial" w:hAnsi="Arial" w:cs="Arial"/>
          <w:b/>
          <w:bCs/>
          <w:color w:val="000000"/>
          <w:sz w:val="22"/>
          <w:szCs w:val="22"/>
        </w:rPr>
        <w:t>(b)     </w:t>
      </w:r>
      <w:r w:rsidRPr="00DA503F">
        <w:rPr>
          <w:rFonts w:ascii="Arial" w:hAnsi="Arial" w:cs="Arial"/>
          <w:color w:val="000000"/>
          <w:sz w:val="22"/>
          <w:szCs w:val="22"/>
        </w:rPr>
        <w:t>This level is the entry level for new graduates who meet the requirement to practise as a health professional (where appropriate in accordance with their professional association’s rules and be eligible for membership of their professional association) or such qualification as deemed acceptable by the employer. It is also the level for the early stages of the career of a health professional.</w:t>
      </w:r>
    </w:p>
    <w:p w14:paraId="6735A519" w14:textId="77777777" w:rsidR="00C854B1" w:rsidRPr="00DA503F" w:rsidRDefault="00C854B1" w:rsidP="00B41995">
      <w:pPr>
        <w:pStyle w:val="sublevel30"/>
        <w:shd w:val="clear" w:color="auto" w:fill="FFFFFF"/>
        <w:spacing w:before="0" w:beforeAutospacing="0" w:after="160" w:afterAutospacing="0"/>
        <w:ind w:left="1418" w:hanging="567"/>
        <w:rPr>
          <w:rFonts w:ascii="Arial" w:hAnsi="Arial" w:cs="Arial"/>
          <w:color w:val="000000"/>
          <w:sz w:val="22"/>
          <w:szCs w:val="22"/>
        </w:rPr>
      </w:pPr>
    </w:p>
    <w:p w14:paraId="5D4F98B7" w14:textId="7CC9F5F5" w:rsidR="00B41995" w:rsidRPr="00DA503F" w:rsidRDefault="00B41995" w:rsidP="00B41995">
      <w:pPr>
        <w:pStyle w:val="sublevel2bold0"/>
        <w:shd w:val="clear" w:color="auto" w:fill="FFFFFF"/>
        <w:spacing w:before="0" w:beforeAutospacing="0" w:after="160" w:afterAutospacing="0"/>
        <w:rPr>
          <w:rFonts w:ascii="Arial" w:hAnsi="Arial" w:cs="Arial"/>
          <w:b/>
          <w:bCs/>
          <w:color w:val="000000"/>
          <w:sz w:val="22"/>
          <w:szCs w:val="22"/>
        </w:rPr>
      </w:pPr>
      <w:r w:rsidRPr="00DA503F">
        <w:rPr>
          <w:rFonts w:ascii="Arial" w:hAnsi="Arial" w:cs="Arial"/>
          <w:b/>
          <w:bCs/>
          <w:color w:val="000000"/>
          <w:sz w:val="22"/>
          <w:szCs w:val="22"/>
        </w:rPr>
        <w:t>Health Professional—level 2</w:t>
      </w:r>
    </w:p>
    <w:p w14:paraId="51A28C68" w14:textId="6AEDB402" w:rsidR="00B41995" w:rsidRPr="00DA503F" w:rsidRDefault="00B41995" w:rsidP="00B41995">
      <w:pPr>
        <w:pStyle w:val="sublevel30"/>
        <w:shd w:val="clear" w:color="auto" w:fill="FFFFFF"/>
        <w:spacing w:before="0" w:beforeAutospacing="0" w:after="160" w:afterAutospacing="0"/>
        <w:ind w:left="1418" w:hanging="567"/>
        <w:rPr>
          <w:rFonts w:ascii="Arial" w:hAnsi="Arial" w:cs="Arial"/>
          <w:color w:val="000000"/>
          <w:sz w:val="22"/>
          <w:szCs w:val="22"/>
        </w:rPr>
      </w:pPr>
      <w:r w:rsidRPr="00DA503F">
        <w:rPr>
          <w:rFonts w:ascii="Arial" w:hAnsi="Arial" w:cs="Arial"/>
          <w:b/>
          <w:bCs/>
          <w:color w:val="000000"/>
          <w:sz w:val="22"/>
          <w:szCs w:val="22"/>
        </w:rPr>
        <w:t>(a)      </w:t>
      </w:r>
      <w:r w:rsidRPr="00DA503F">
        <w:rPr>
          <w:rFonts w:ascii="Arial" w:hAnsi="Arial" w:cs="Arial"/>
          <w:color w:val="000000"/>
          <w:sz w:val="22"/>
          <w:szCs w:val="22"/>
        </w:rPr>
        <w:t>A health professional at this level works independently and is required to exercise independent judgment on routine matters. They may require professional supervision from more senior members of the profession or health team when performing novel, complex, or critical tasks. They have demonstrated a commitment to continuing professional development and may have contributed to workplace education through provision of seminars, lectures or in-services. At this level the health professional may be actively involved in quality improvement activities or research.</w:t>
      </w:r>
    </w:p>
    <w:p w14:paraId="63F14925" w14:textId="25723594" w:rsidR="00B41995" w:rsidRPr="00DA503F" w:rsidRDefault="00B41995" w:rsidP="00B41995">
      <w:pPr>
        <w:pStyle w:val="sublevel30"/>
        <w:shd w:val="clear" w:color="auto" w:fill="FFFFFF"/>
        <w:spacing w:before="0" w:beforeAutospacing="0" w:after="160" w:afterAutospacing="0"/>
        <w:ind w:left="1418" w:hanging="567"/>
        <w:rPr>
          <w:rFonts w:ascii="Arial" w:hAnsi="Arial" w:cs="Arial"/>
          <w:color w:val="000000"/>
          <w:sz w:val="22"/>
          <w:szCs w:val="22"/>
        </w:rPr>
      </w:pPr>
      <w:r w:rsidRPr="00DA503F">
        <w:rPr>
          <w:rFonts w:ascii="Arial" w:hAnsi="Arial" w:cs="Arial"/>
          <w:b/>
          <w:bCs/>
          <w:color w:val="000000"/>
          <w:sz w:val="22"/>
          <w:szCs w:val="22"/>
        </w:rPr>
        <w:t>(b)     </w:t>
      </w:r>
      <w:r w:rsidRPr="00DA503F">
        <w:rPr>
          <w:rFonts w:ascii="Arial" w:hAnsi="Arial" w:cs="Arial"/>
          <w:color w:val="000000"/>
          <w:sz w:val="22"/>
          <w:szCs w:val="22"/>
        </w:rPr>
        <w:t>At this level the health professional contributes to the evaluation and analysis of guidelines, policies and procedures applicable to their clinical/professional work and may be required to contribute to the supervision of discipline specific students.</w:t>
      </w:r>
    </w:p>
    <w:p w14:paraId="2E76C81D" w14:textId="1451C547" w:rsidR="00BC081D" w:rsidRPr="00DA503F" w:rsidRDefault="00BC081D" w:rsidP="00BC081D">
      <w:pPr>
        <w:shd w:val="clear" w:color="auto" w:fill="FFFFFF"/>
        <w:spacing w:after="160"/>
        <w:ind w:left="851" w:hanging="851"/>
        <w:rPr>
          <w:rFonts w:ascii="Arial" w:hAnsi="Arial" w:cs="Arial"/>
          <w:b/>
          <w:bCs/>
          <w:color w:val="000000"/>
          <w:sz w:val="22"/>
          <w:szCs w:val="22"/>
          <w:lang w:eastAsia="en-AU"/>
        </w:rPr>
      </w:pPr>
      <w:r w:rsidRPr="00DA503F">
        <w:rPr>
          <w:rFonts w:ascii="Arial" w:hAnsi="Arial" w:cs="Arial"/>
          <w:b/>
          <w:bCs/>
          <w:color w:val="000000"/>
          <w:sz w:val="22"/>
          <w:szCs w:val="22"/>
          <w:lang w:eastAsia="en-AU"/>
        </w:rPr>
        <w:t>Health Professional—level 3</w:t>
      </w:r>
    </w:p>
    <w:p w14:paraId="1DE7DCED" w14:textId="3C1FA23E" w:rsidR="00BC081D" w:rsidRPr="00DA503F" w:rsidRDefault="00BC081D" w:rsidP="00BC081D">
      <w:pPr>
        <w:shd w:val="clear" w:color="auto" w:fill="FFFFFF"/>
        <w:spacing w:after="160"/>
        <w:ind w:left="1418" w:hanging="567"/>
        <w:rPr>
          <w:rFonts w:ascii="Arial" w:hAnsi="Arial" w:cs="Arial"/>
          <w:color w:val="000000"/>
          <w:sz w:val="22"/>
          <w:szCs w:val="22"/>
          <w:lang w:eastAsia="en-AU"/>
        </w:rPr>
      </w:pPr>
      <w:r w:rsidRPr="00DA503F">
        <w:rPr>
          <w:rFonts w:ascii="Arial" w:hAnsi="Arial" w:cs="Arial"/>
          <w:b/>
          <w:bCs/>
          <w:color w:val="000000"/>
          <w:sz w:val="22"/>
          <w:szCs w:val="22"/>
          <w:lang w:eastAsia="en-AU"/>
        </w:rPr>
        <w:t>(a)     </w:t>
      </w:r>
      <w:r w:rsidRPr="00DA503F">
        <w:rPr>
          <w:rFonts w:ascii="Arial" w:hAnsi="Arial" w:cs="Arial"/>
          <w:color w:val="000000"/>
          <w:sz w:val="22"/>
          <w:szCs w:val="22"/>
          <w:lang w:eastAsia="en-AU"/>
        </w:rPr>
        <w:t>A health professional at this level would be experienced and be able to independently apply professional knowledge and judgment when performing novel, complex, or critical tasks specific to their discipline. At this level health professionals will have additional responsibilities.</w:t>
      </w:r>
    </w:p>
    <w:p w14:paraId="63132226" w14:textId="77777777" w:rsidR="00BC081D" w:rsidRPr="00DA503F" w:rsidRDefault="00BC081D" w:rsidP="00BC081D">
      <w:pPr>
        <w:shd w:val="clear" w:color="auto" w:fill="FFFFFF"/>
        <w:spacing w:after="160"/>
        <w:ind w:left="1418" w:hanging="567"/>
        <w:rPr>
          <w:rFonts w:ascii="Arial" w:hAnsi="Arial" w:cs="Arial"/>
          <w:color w:val="000000"/>
          <w:sz w:val="22"/>
          <w:szCs w:val="22"/>
          <w:lang w:eastAsia="en-AU"/>
        </w:rPr>
      </w:pPr>
      <w:r w:rsidRPr="00DA503F">
        <w:rPr>
          <w:rFonts w:ascii="Arial" w:hAnsi="Arial" w:cs="Arial"/>
          <w:b/>
          <w:bCs/>
          <w:color w:val="000000"/>
          <w:sz w:val="22"/>
          <w:szCs w:val="22"/>
          <w:lang w:eastAsia="en-AU"/>
        </w:rPr>
        <w:t>(b)           </w:t>
      </w:r>
      <w:r w:rsidRPr="00DA503F">
        <w:rPr>
          <w:rFonts w:ascii="Arial" w:hAnsi="Arial" w:cs="Arial"/>
          <w:color w:val="000000"/>
          <w:sz w:val="22"/>
          <w:szCs w:val="22"/>
          <w:lang w:eastAsia="en-AU"/>
        </w:rPr>
        <w:t>An employee at this level:</w:t>
      </w:r>
    </w:p>
    <w:p w14:paraId="7011F287" w14:textId="68482BA0"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w:t>
      </w:r>
      <w:proofErr w:type="spellStart"/>
      <w:proofErr w:type="gramStart"/>
      <w:r w:rsidRPr="00DA503F">
        <w:rPr>
          <w:rFonts w:ascii="Arial" w:hAnsi="Arial" w:cs="Arial"/>
          <w:b/>
          <w:bCs/>
          <w:color w:val="000000"/>
          <w:sz w:val="22"/>
          <w:szCs w:val="22"/>
          <w:lang w:eastAsia="en-AU"/>
        </w:rPr>
        <w:t>i</w:t>
      </w:r>
      <w:proofErr w:type="spellEnd"/>
      <w:proofErr w:type="gramEnd"/>
      <w:r w:rsidRPr="00DA503F">
        <w:rPr>
          <w:rFonts w:ascii="Arial" w:hAnsi="Arial" w:cs="Arial"/>
          <w:b/>
          <w:bCs/>
          <w:color w:val="000000"/>
          <w:sz w:val="22"/>
          <w:szCs w:val="22"/>
          <w:lang w:eastAsia="en-AU"/>
        </w:rPr>
        <w:t>)       </w:t>
      </w:r>
      <w:r w:rsidRPr="00DA503F">
        <w:rPr>
          <w:rFonts w:ascii="Arial" w:hAnsi="Arial" w:cs="Arial"/>
          <w:color w:val="000000"/>
          <w:sz w:val="22"/>
          <w:szCs w:val="22"/>
          <w:lang w:eastAsia="en-AU"/>
        </w:rPr>
        <w:t>works in an area that requires high levels of specialist knowledge and skill as recognised by the employer;</w:t>
      </w:r>
    </w:p>
    <w:p w14:paraId="7B92265E" w14:textId="70460300"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(ii)      </w:t>
      </w:r>
      <w:r w:rsidRPr="00DA503F">
        <w:rPr>
          <w:rFonts w:ascii="Arial" w:hAnsi="Arial" w:cs="Arial"/>
          <w:color w:val="000000"/>
          <w:sz w:val="22"/>
          <w:szCs w:val="22"/>
          <w:lang w:eastAsia="en-AU"/>
        </w:rPr>
        <w:t>is actively contributing to the development of professional knowledge and skills in their field of work as demonstrated by positive impacts on service delivery, positive referral patterns to area of expertise and quantifiable/measurable improvements in health outcomes;</w:t>
      </w:r>
    </w:p>
    <w:p w14:paraId="30D6D1C5" w14:textId="429A51CD"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(iii)     </w:t>
      </w:r>
      <w:proofErr w:type="gramStart"/>
      <w:r w:rsidRPr="00DA503F">
        <w:rPr>
          <w:rFonts w:ascii="Arial" w:hAnsi="Arial" w:cs="Arial"/>
          <w:color w:val="000000"/>
          <w:sz w:val="22"/>
          <w:szCs w:val="22"/>
          <w:lang w:eastAsia="en-AU"/>
        </w:rPr>
        <w:t>may</w:t>
      </w:r>
      <w:proofErr w:type="gramEnd"/>
      <w:r w:rsidRPr="00DA503F">
        <w:rPr>
          <w:rFonts w:ascii="Arial" w:hAnsi="Arial" w:cs="Arial"/>
          <w:color w:val="000000"/>
          <w:sz w:val="22"/>
          <w:szCs w:val="22"/>
          <w:lang w:eastAsia="en-AU"/>
        </w:rPr>
        <w:t xml:space="preserve"> be a sole discipline specific health professional in a metropolitan, regional or rural setting who practices in professional isolation from health professionals from the same discipline;</w:t>
      </w:r>
    </w:p>
    <w:p w14:paraId="3C3A4284" w14:textId="7AA55FC7"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(iv)     </w:t>
      </w:r>
      <w:proofErr w:type="gramStart"/>
      <w:r w:rsidRPr="00DA503F">
        <w:rPr>
          <w:rFonts w:ascii="Arial" w:hAnsi="Arial" w:cs="Arial"/>
          <w:color w:val="000000"/>
          <w:sz w:val="22"/>
          <w:szCs w:val="22"/>
          <w:lang w:eastAsia="en-AU"/>
        </w:rPr>
        <w:t>is</w:t>
      </w:r>
      <w:proofErr w:type="gramEnd"/>
      <w:r w:rsidRPr="00DA503F">
        <w:rPr>
          <w:rFonts w:ascii="Arial" w:hAnsi="Arial" w:cs="Arial"/>
          <w:color w:val="000000"/>
          <w:sz w:val="22"/>
          <w:szCs w:val="22"/>
          <w:lang w:eastAsia="en-AU"/>
        </w:rPr>
        <w:t xml:space="preserve"> performing across a number of recognised specialties within a discipline;</w:t>
      </w:r>
    </w:p>
    <w:p w14:paraId="22169487" w14:textId="2DA76B72"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(v)      </w:t>
      </w:r>
      <w:r w:rsidRPr="00DA503F">
        <w:rPr>
          <w:rFonts w:ascii="Arial" w:hAnsi="Arial" w:cs="Arial"/>
          <w:color w:val="000000"/>
          <w:sz w:val="22"/>
          <w:szCs w:val="22"/>
          <w:lang w:eastAsia="en-AU"/>
        </w:rPr>
        <w:t>may be accountable for allocation and/or expenditure of resources and ensuring targets are met and is responsible for ensuring optimal budget outcomes for their customers and communities;</w:t>
      </w:r>
    </w:p>
    <w:p w14:paraId="574CB8F6" w14:textId="287C4379"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(vi)   </w:t>
      </w:r>
      <w:proofErr w:type="gramStart"/>
      <w:r w:rsidRPr="00DA503F">
        <w:rPr>
          <w:rFonts w:ascii="Arial" w:hAnsi="Arial" w:cs="Arial"/>
          <w:color w:val="000000"/>
          <w:sz w:val="22"/>
          <w:szCs w:val="22"/>
          <w:lang w:eastAsia="en-AU"/>
        </w:rPr>
        <w:t>may</w:t>
      </w:r>
      <w:proofErr w:type="gramEnd"/>
      <w:r w:rsidRPr="00DA503F">
        <w:rPr>
          <w:rFonts w:ascii="Arial" w:hAnsi="Arial" w:cs="Arial"/>
          <w:color w:val="000000"/>
          <w:sz w:val="22"/>
          <w:szCs w:val="22"/>
          <w:lang w:eastAsia="en-AU"/>
        </w:rPr>
        <w:t xml:space="preserve"> be responsible for providing regular feedback and appraisals for senior staff to improve health outcomes for customers and for maintaining a performance management system; and</w:t>
      </w:r>
    </w:p>
    <w:p w14:paraId="35609EDE" w14:textId="5DECFBDD"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w:t>
      </w:r>
      <w:proofErr w:type="gramStart"/>
      <w:r w:rsidRPr="00DA503F">
        <w:rPr>
          <w:rFonts w:ascii="Arial" w:hAnsi="Arial" w:cs="Arial"/>
          <w:b/>
          <w:bCs/>
          <w:color w:val="000000"/>
          <w:sz w:val="22"/>
          <w:szCs w:val="22"/>
          <w:lang w:eastAsia="en-AU"/>
        </w:rPr>
        <w:t>vii</w:t>
      </w:r>
      <w:proofErr w:type="gramEnd"/>
      <w:r w:rsidRPr="00DA503F">
        <w:rPr>
          <w:rFonts w:ascii="Arial" w:hAnsi="Arial" w:cs="Arial"/>
          <w:b/>
          <w:bCs/>
          <w:color w:val="000000"/>
          <w:sz w:val="22"/>
          <w:szCs w:val="22"/>
          <w:lang w:eastAsia="en-AU"/>
        </w:rPr>
        <w:t>)  </w:t>
      </w:r>
      <w:r w:rsidRPr="00DA503F">
        <w:rPr>
          <w:rFonts w:ascii="Arial" w:hAnsi="Arial" w:cs="Arial"/>
          <w:color w:val="000000"/>
          <w:sz w:val="22"/>
          <w:szCs w:val="22"/>
          <w:lang w:eastAsia="en-AU"/>
        </w:rPr>
        <w:t>is responsible for providing support for the efficient, cost effective and timely delivery of services.</w:t>
      </w:r>
    </w:p>
    <w:p w14:paraId="56BB7AE5" w14:textId="24A0058F" w:rsidR="00BC081D" w:rsidRPr="00DA503F" w:rsidRDefault="00BC081D" w:rsidP="00BC081D">
      <w:pPr>
        <w:shd w:val="clear" w:color="auto" w:fill="FFFFFF"/>
        <w:spacing w:after="160"/>
        <w:ind w:left="851" w:hanging="851"/>
        <w:rPr>
          <w:rFonts w:ascii="Arial" w:hAnsi="Arial" w:cs="Arial"/>
          <w:b/>
          <w:bCs/>
          <w:color w:val="000000"/>
          <w:sz w:val="22"/>
          <w:szCs w:val="22"/>
          <w:lang w:eastAsia="en-AU"/>
        </w:rPr>
      </w:pPr>
      <w:r w:rsidRPr="00DA503F">
        <w:rPr>
          <w:rFonts w:ascii="Arial" w:hAnsi="Arial" w:cs="Arial"/>
          <w:b/>
          <w:bCs/>
          <w:color w:val="000000"/>
          <w:sz w:val="22"/>
          <w:szCs w:val="22"/>
          <w:lang w:eastAsia="en-AU"/>
        </w:rPr>
        <w:t>Health Professional—level 4</w:t>
      </w:r>
    </w:p>
    <w:p w14:paraId="716691A2" w14:textId="23F8A3C3" w:rsidR="00BC081D" w:rsidRPr="00DA503F" w:rsidRDefault="00BC081D" w:rsidP="00432E9D">
      <w:pPr>
        <w:shd w:val="clear" w:color="auto" w:fill="FFFFFF"/>
        <w:spacing w:after="160"/>
        <w:ind w:left="1440" w:hanging="567"/>
        <w:rPr>
          <w:rFonts w:ascii="Arial" w:hAnsi="Arial" w:cs="Arial"/>
          <w:color w:val="000000"/>
          <w:sz w:val="22"/>
          <w:szCs w:val="22"/>
          <w:lang w:eastAsia="en-AU"/>
        </w:rPr>
      </w:pPr>
      <w:r w:rsidRPr="00DA503F">
        <w:rPr>
          <w:rFonts w:ascii="Arial" w:hAnsi="Arial" w:cs="Arial"/>
          <w:b/>
          <w:bCs/>
          <w:color w:val="000000"/>
          <w:sz w:val="22"/>
          <w:szCs w:val="22"/>
          <w:lang w:eastAsia="en-AU"/>
        </w:rPr>
        <w:t>(a)    </w:t>
      </w:r>
      <w:r w:rsidRPr="00DA503F">
        <w:rPr>
          <w:rFonts w:ascii="Arial" w:hAnsi="Arial" w:cs="Arial"/>
          <w:color w:val="000000"/>
          <w:sz w:val="22"/>
          <w:szCs w:val="22"/>
          <w:lang w:eastAsia="en-AU"/>
        </w:rPr>
        <w:t>A health professional at this level applies a high level of professional judgment and knowledge when performing a wide range of novel, complex, and critical tasks, specific to their discipline.</w:t>
      </w:r>
    </w:p>
    <w:p w14:paraId="06EDEA04" w14:textId="19B8CA3A" w:rsidR="00BC081D" w:rsidRPr="00DA503F" w:rsidRDefault="00BC081D" w:rsidP="00BC081D">
      <w:pPr>
        <w:shd w:val="clear" w:color="auto" w:fill="FFFFFF"/>
        <w:spacing w:after="160"/>
        <w:ind w:left="1418" w:hanging="567"/>
        <w:rPr>
          <w:rFonts w:ascii="Arial" w:hAnsi="Arial" w:cs="Arial"/>
          <w:color w:val="000000"/>
          <w:sz w:val="22"/>
          <w:szCs w:val="22"/>
          <w:lang w:eastAsia="en-AU"/>
        </w:rPr>
      </w:pPr>
      <w:r w:rsidRPr="00DA503F">
        <w:rPr>
          <w:rFonts w:ascii="Arial" w:hAnsi="Arial" w:cs="Arial"/>
          <w:b/>
          <w:bCs/>
          <w:color w:val="000000"/>
          <w:sz w:val="22"/>
          <w:szCs w:val="22"/>
          <w:lang w:eastAsia="en-AU"/>
        </w:rPr>
        <w:t>(b)   </w:t>
      </w:r>
      <w:r w:rsidRPr="00DA503F">
        <w:rPr>
          <w:rFonts w:ascii="Arial" w:hAnsi="Arial" w:cs="Arial"/>
          <w:color w:val="000000"/>
          <w:sz w:val="22"/>
          <w:szCs w:val="22"/>
          <w:lang w:eastAsia="en-AU"/>
        </w:rPr>
        <w:t>An employee at this level:</w:t>
      </w:r>
    </w:p>
    <w:p w14:paraId="70376029" w14:textId="55E58546" w:rsidR="00BC081D" w:rsidRPr="00DA503F" w:rsidRDefault="00BC081D" w:rsidP="00432E9D">
      <w:pPr>
        <w:shd w:val="clear" w:color="auto" w:fill="FFFFFF"/>
        <w:spacing w:after="160"/>
        <w:ind w:left="1985" w:hanging="545"/>
        <w:rPr>
          <w:rFonts w:ascii="Arial" w:hAnsi="Arial" w:cs="Arial"/>
          <w:color w:val="000000"/>
          <w:sz w:val="22"/>
          <w:szCs w:val="22"/>
          <w:lang w:eastAsia="en-AU"/>
        </w:rPr>
      </w:pPr>
      <w:r w:rsidRPr="00DA503F">
        <w:rPr>
          <w:rFonts w:ascii="Arial" w:hAnsi="Arial" w:cs="Arial"/>
          <w:b/>
          <w:bCs/>
          <w:color w:val="000000"/>
          <w:sz w:val="22"/>
          <w:szCs w:val="22"/>
          <w:lang w:eastAsia="en-AU"/>
        </w:rPr>
        <w:t>(</w:t>
      </w:r>
      <w:proofErr w:type="spellStart"/>
      <w:proofErr w:type="gramStart"/>
      <w:r w:rsidRPr="00DA503F">
        <w:rPr>
          <w:rFonts w:ascii="Arial" w:hAnsi="Arial" w:cs="Arial"/>
          <w:b/>
          <w:bCs/>
          <w:color w:val="000000"/>
          <w:sz w:val="22"/>
          <w:szCs w:val="22"/>
          <w:lang w:eastAsia="en-AU"/>
        </w:rPr>
        <w:t>i</w:t>
      </w:r>
      <w:proofErr w:type="spellEnd"/>
      <w:proofErr w:type="gramEnd"/>
      <w:r w:rsidRPr="00DA503F">
        <w:rPr>
          <w:rFonts w:ascii="Arial" w:hAnsi="Arial" w:cs="Arial"/>
          <w:b/>
          <w:bCs/>
          <w:color w:val="000000"/>
          <w:sz w:val="22"/>
          <w:szCs w:val="22"/>
          <w:lang w:eastAsia="en-AU"/>
        </w:rPr>
        <w:t>)</w:t>
      </w:r>
      <w:r w:rsidR="00432E9D" w:rsidRPr="00DA503F">
        <w:rPr>
          <w:rFonts w:ascii="Arial" w:hAnsi="Arial" w:cs="Arial"/>
          <w:b/>
          <w:bCs/>
          <w:color w:val="000000"/>
          <w:sz w:val="22"/>
          <w:szCs w:val="22"/>
          <w:lang w:eastAsia="en-AU"/>
        </w:rPr>
        <w:t xml:space="preserve"> </w:t>
      </w:r>
      <w:r w:rsidRPr="00DA503F">
        <w:rPr>
          <w:rFonts w:ascii="Arial" w:hAnsi="Arial" w:cs="Arial"/>
          <w:b/>
          <w:bCs/>
          <w:color w:val="000000"/>
          <w:sz w:val="22"/>
          <w:szCs w:val="22"/>
          <w:lang w:eastAsia="en-AU"/>
        </w:rPr>
        <w:t> </w:t>
      </w:r>
      <w:r w:rsidR="00432E9D" w:rsidRPr="00DA503F">
        <w:rPr>
          <w:rFonts w:ascii="Arial" w:hAnsi="Arial" w:cs="Arial"/>
          <w:b/>
          <w:bCs/>
          <w:color w:val="000000"/>
          <w:sz w:val="22"/>
          <w:szCs w:val="22"/>
          <w:lang w:eastAsia="en-AU"/>
        </w:rPr>
        <w:t xml:space="preserve">  </w:t>
      </w:r>
      <w:r w:rsidRPr="00DA503F">
        <w:rPr>
          <w:rFonts w:ascii="Arial" w:hAnsi="Arial" w:cs="Arial"/>
          <w:color w:val="000000"/>
          <w:sz w:val="22"/>
          <w:szCs w:val="22"/>
          <w:lang w:eastAsia="en-AU"/>
        </w:rPr>
        <w:t>has a proven record of achievement at a senior level;</w:t>
      </w:r>
    </w:p>
    <w:p w14:paraId="668A294F" w14:textId="05506F3D" w:rsidR="00432E9D" w:rsidRPr="00DA503F" w:rsidRDefault="00BC081D" w:rsidP="00432E9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(ii)</w:t>
      </w:r>
      <w:r w:rsidR="00432E9D" w:rsidRPr="00DA503F">
        <w:rPr>
          <w:rFonts w:ascii="Arial" w:hAnsi="Arial" w:cs="Arial"/>
          <w:b/>
          <w:bCs/>
          <w:color w:val="000000"/>
          <w:sz w:val="22"/>
          <w:szCs w:val="22"/>
          <w:lang w:eastAsia="en-AU"/>
        </w:rPr>
        <w:t xml:space="preserve">   </w:t>
      </w:r>
      <w:r w:rsidRPr="00DA503F">
        <w:rPr>
          <w:rFonts w:ascii="Arial" w:hAnsi="Arial" w:cs="Arial"/>
          <w:b/>
          <w:bCs/>
          <w:color w:val="000000"/>
          <w:sz w:val="22"/>
          <w:szCs w:val="22"/>
          <w:lang w:eastAsia="en-AU"/>
        </w:rPr>
        <w:t> </w:t>
      </w:r>
      <w:r w:rsidR="00104EFF" w:rsidRPr="00DA503F">
        <w:rPr>
          <w:rFonts w:ascii="Arial" w:hAnsi="Arial" w:cs="Arial"/>
          <w:b/>
          <w:bCs/>
          <w:color w:val="000000"/>
          <w:sz w:val="22"/>
          <w:szCs w:val="22"/>
          <w:lang w:eastAsia="en-AU"/>
        </w:rPr>
        <w:t xml:space="preserve"> </w:t>
      </w:r>
      <w:proofErr w:type="gramStart"/>
      <w:r w:rsidRPr="00DA503F">
        <w:rPr>
          <w:rFonts w:ascii="Arial" w:hAnsi="Arial" w:cs="Arial"/>
          <w:color w:val="000000"/>
          <w:sz w:val="22"/>
          <w:szCs w:val="22"/>
          <w:lang w:eastAsia="en-AU"/>
        </w:rPr>
        <w:t>has</w:t>
      </w:r>
      <w:proofErr w:type="gramEnd"/>
      <w:r w:rsidRPr="00DA503F">
        <w:rPr>
          <w:rFonts w:ascii="Arial" w:hAnsi="Arial" w:cs="Arial"/>
          <w:color w:val="000000"/>
          <w:sz w:val="22"/>
          <w:szCs w:val="22"/>
          <w:lang w:eastAsia="en-AU"/>
        </w:rPr>
        <w:t xml:space="preserve"> the capacity to allocate resources, set priorities and ensure budgets are met within a large and complex organisation;</w:t>
      </w:r>
    </w:p>
    <w:p w14:paraId="635C5E97" w14:textId="3E9693F4" w:rsidR="00BC081D" w:rsidRPr="00DA503F" w:rsidRDefault="00432E9D" w:rsidP="00432E9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(iii)</w:t>
      </w:r>
      <w:r w:rsidR="00BC081D" w:rsidRPr="00DA503F">
        <w:rPr>
          <w:rFonts w:ascii="Arial" w:hAnsi="Arial" w:cs="Arial"/>
          <w:b/>
          <w:bCs/>
          <w:color w:val="000000"/>
          <w:sz w:val="22"/>
          <w:szCs w:val="22"/>
          <w:lang w:eastAsia="en-AU"/>
        </w:rPr>
        <w:t>   </w:t>
      </w:r>
      <w:r w:rsidR="00104EFF" w:rsidRPr="00DA503F">
        <w:rPr>
          <w:rFonts w:ascii="Arial" w:hAnsi="Arial" w:cs="Arial"/>
          <w:b/>
          <w:bCs/>
          <w:color w:val="000000"/>
          <w:sz w:val="22"/>
          <w:szCs w:val="22"/>
          <w:lang w:eastAsia="en-AU"/>
        </w:rPr>
        <w:t xml:space="preserve"> </w:t>
      </w:r>
      <w:proofErr w:type="gramStart"/>
      <w:r w:rsidR="00BC081D" w:rsidRPr="00DA503F">
        <w:rPr>
          <w:rFonts w:ascii="Arial" w:hAnsi="Arial" w:cs="Arial"/>
          <w:color w:val="000000"/>
          <w:sz w:val="22"/>
          <w:szCs w:val="22"/>
          <w:lang w:eastAsia="en-AU"/>
        </w:rPr>
        <w:t>may</w:t>
      </w:r>
      <w:proofErr w:type="gramEnd"/>
      <w:r w:rsidR="00BC081D" w:rsidRPr="00DA503F">
        <w:rPr>
          <w:rFonts w:ascii="Arial" w:hAnsi="Arial" w:cs="Arial"/>
          <w:color w:val="000000"/>
          <w:sz w:val="22"/>
          <w:szCs w:val="22"/>
          <w:lang w:eastAsia="en-AU"/>
        </w:rPr>
        <w:t xml:space="preserve"> be responsible to the executive for providing effective services and ensuring budget/strategic targets are met;</w:t>
      </w:r>
    </w:p>
    <w:p w14:paraId="69A5C4E2" w14:textId="53FD2A3F"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(iv)  </w:t>
      </w:r>
      <w:r w:rsidR="00104EFF" w:rsidRPr="00DA503F">
        <w:rPr>
          <w:rFonts w:ascii="Arial" w:hAnsi="Arial" w:cs="Arial"/>
          <w:b/>
          <w:bCs/>
          <w:color w:val="000000"/>
          <w:sz w:val="22"/>
          <w:szCs w:val="22"/>
          <w:lang w:eastAsia="en-AU"/>
        </w:rPr>
        <w:t xml:space="preserve"> </w:t>
      </w:r>
      <w:proofErr w:type="gramStart"/>
      <w:r w:rsidRPr="00DA503F">
        <w:rPr>
          <w:rFonts w:ascii="Arial" w:hAnsi="Arial" w:cs="Arial"/>
          <w:color w:val="000000"/>
          <w:sz w:val="22"/>
          <w:szCs w:val="22"/>
          <w:lang w:eastAsia="en-AU"/>
        </w:rPr>
        <w:t>supervises</w:t>
      </w:r>
      <w:proofErr w:type="gramEnd"/>
      <w:r w:rsidRPr="00DA503F">
        <w:rPr>
          <w:rFonts w:ascii="Arial" w:hAnsi="Arial" w:cs="Arial"/>
          <w:color w:val="000000"/>
          <w:sz w:val="22"/>
          <w:szCs w:val="22"/>
          <w:lang w:eastAsia="en-AU"/>
        </w:rPr>
        <w:t xml:space="preserve"> staff where required; and</w:t>
      </w:r>
    </w:p>
    <w:p w14:paraId="177EFFE0" w14:textId="73275F25" w:rsidR="00BC081D" w:rsidRPr="00DA503F" w:rsidRDefault="00BC081D" w:rsidP="00BC081D">
      <w:pPr>
        <w:shd w:val="clear" w:color="auto" w:fill="FFFFFF"/>
        <w:spacing w:after="160"/>
        <w:ind w:left="1985" w:hanging="567"/>
        <w:rPr>
          <w:rFonts w:ascii="Arial" w:hAnsi="Arial" w:cs="Arial"/>
          <w:color w:val="000000"/>
          <w:sz w:val="22"/>
          <w:szCs w:val="22"/>
          <w:lang w:eastAsia="en-AU"/>
        </w:rPr>
      </w:pPr>
      <w:r w:rsidRPr="00DA503F">
        <w:rPr>
          <w:rFonts w:ascii="Arial" w:hAnsi="Arial" w:cs="Arial"/>
          <w:b/>
          <w:bCs/>
          <w:color w:val="000000"/>
          <w:sz w:val="22"/>
          <w:szCs w:val="22"/>
          <w:lang w:eastAsia="en-AU"/>
        </w:rPr>
        <w:t>(v)   </w:t>
      </w:r>
      <w:r w:rsidR="00104EFF" w:rsidRPr="00DA503F">
        <w:rPr>
          <w:rFonts w:ascii="Arial" w:hAnsi="Arial" w:cs="Arial"/>
          <w:b/>
          <w:bCs/>
          <w:color w:val="000000"/>
          <w:sz w:val="22"/>
          <w:szCs w:val="22"/>
          <w:lang w:eastAsia="en-AU"/>
        </w:rPr>
        <w:t xml:space="preserve">  </w:t>
      </w:r>
      <w:proofErr w:type="gramStart"/>
      <w:r w:rsidRPr="00DA503F">
        <w:rPr>
          <w:rFonts w:ascii="Arial" w:hAnsi="Arial" w:cs="Arial"/>
          <w:color w:val="000000"/>
          <w:sz w:val="22"/>
          <w:szCs w:val="22"/>
          <w:lang w:eastAsia="en-AU"/>
        </w:rPr>
        <w:t>is</w:t>
      </w:r>
      <w:proofErr w:type="gramEnd"/>
      <w:r w:rsidRPr="00DA503F">
        <w:rPr>
          <w:rFonts w:ascii="Arial" w:hAnsi="Arial" w:cs="Arial"/>
          <w:color w:val="000000"/>
          <w:sz w:val="22"/>
          <w:szCs w:val="22"/>
          <w:lang w:eastAsia="en-AU"/>
        </w:rPr>
        <w:t xml:space="preserve"> expected to develop/implement and deliver strategic business plans which increase the level of care to customers within a budget framework.</w:t>
      </w:r>
    </w:p>
    <w:p w14:paraId="7A61388C" w14:textId="4EA75DB3" w:rsidR="00CB50A9" w:rsidRDefault="00CB50A9" w:rsidP="0071240C">
      <w:pPr>
        <w:rPr>
          <w:rFonts w:ascii="Arial" w:hAnsi="Arial"/>
          <w:b/>
          <w:bCs/>
          <w:sz w:val="22"/>
          <w:lang w:val="en-US"/>
        </w:rPr>
      </w:pPr>
      <w:bookmarkStart w:id="327" w:name="_Toc152848706"/>
      <w:bookmarkStart w:id="328" w:name="_Toc152940947"/>
    </w:p>
    <w:p w14:paraId="2B87F16B" w14:textId="77777777" w:rsidR="00C854B1" w:rsidRDefault="00C854B1">
      <w:pPr>
        <w:rPr>
          <w:rFonts w:ascii="Arial" w:hAnsi="Arial"/>
          <w:b/>
          <w:bCs/>
          <w:sz w:val="22"/>
          <w:lang w:val="en-US"/>
        </w:rPr>
      </w:pPr>
      <w:r>
        <w:rPr>
          <w:bCs/>
          <w:sz w:val="22"/>
        </w:rPr>
        <w:br w:type="page"/>
      </w:r>
    </w:p>
    <w:p w14:paraId="7DC95EA0" w14:textId="100BB0BD" w:rsidR="00FE38BD" w:rsidRPr="00DA503F" w:rsidRDefault="00FE38BD" w:rsidP="00FE38BD">
      <w:pPr>
        <w:pStyle w:val="Heading1"/>
        <w:spacing w:before="480"/>
        <w:jc w:val="both"/>
        <w:rPr>
          <w:bCs/>
          <w:sz w:val="22"/>
        </w:rPr>
      </w:pPr>
      <w:r w:rsidRPr="00DA503F">
        <w:rPr>
          <w:bCs/>
          <w:sz w:val="22"/>
        </w:rPr>
        <w:t xml:space="preserve">SCHEDULE </w:t>
      </w:r>
      <w:r w:rsidR="007449C8" w:rsidRPr="00DA503F">
        <w:rPr>
          <w:bCs/>
          <w:sz w:val="22"/>
        </w:rPr>
        <w:t>B</w:t>
      </w:r>
      <w:r w:rsidRPr="00DA503F">
        <w:rPr>
          <w:bCs/>
          <w:sz w:val="22"/>
        </w:rPr>
        <w:t xml:space="preserve"> - PAY RATES AND ALLOWANCES</w:t>
      </w:r>
      <w:bookmarkEnd w:id="327"/>
      <w:bookmarkEnd w:id="328"/>
    </w:p>
    <w:p w14:paraId="132AF578" w14:textId="77777777" w:rsidR="0089121A" w:rsidRPr="00DA503F" w:rsidRDefault="0089121A" w:rsidP="00482CAD"/>
    <w:p w14:paraId="6AB4F591" w14:textId="77777777" w:rsidR="000A37D4" w:rsidRPr="00DA503F" w:rsidRDefault="000A37D4" w:rsidP="0017539D">
      <w:pPr>
        <w:rPr>
          <w:rFonts w:ascii="Arial" w:hAnsi="Arial" w:cs="Arial"/>
          <w:b/>
          <w:bCs/>
          <w:sz w:val="22"/>
          <w:szCs w:val="22"/>
          <w:u w:val="single"/>
          <w:lang w:val="en-US"/>
        </w:rPr>
      </w:pPr>
    </w:p>
    <w:p w14:paraId="18CA97A7" w14:textId="5B014FDD" w:rsidR="000A37D4" w:rsidRPr="00DA503F" w:rsidRDefault="000A37D4" w:rsidP="00482CAD">
      <w:pPr>
        <w:jc w:val="center"/>
        <w:rPr>
          <w:rFonts w:ascii="Arial" w:hAnsi="Arial" w:cs="Arial"/>
          <w:b/>
          <w:bCs/>
          <w:sz w:val="22"/>
          <w:szCs w:val="22"/>
          <w:u w:val="single"/>
          <w:lang w:val="en-US"/>
        </w:rPr>
      </w:pPr>
      <w:r w:rsidRPr="00DA503F">
        <w:rPr>
          <w:rFonts w:ascii="Arial" w:hAnsi="Arial" w:cs="Arial"/>
          <w:b/>
          <w:bCs/>
          <w:sz w:val="22"/>
          <w:szCs w:val="22"/>
          <w:u w:val="single"/>
          <w:lang w:val="en-US"/>
        </w:rPr>
        <w:t xml:space="preserve">Nursing </w:t>
      </w:r>
      <w:r w:rsidR="00891F1F" w:rsidRPr="00DA503F">
        <w:rPr>
          <w:rFonts w:ascii="Arial" w:hAnsi="Arial" w:cs="Arial"/>
          <w:b/>
          <w:bCs/>
          <w:sz w:val="22"/>
          <w:szCs w:val="22"/>
          <w:u w:val="single"/>
          <w:lang w:val="en-US"/>
        </w:rPr>
        <w:t>Classifications</w:t>
      </w:r>
    </w:p>
    <w:p w14:paraId="128903D0" w14:textId="77777777" w:rsidR="006461A9" w:rsidRPr="00DA503F" w:rsidRDefault="006461A9" w:rsidP="00482CAD">
      <w:pPr>
        <w:jc w:val="center"/>
        <w:rPr>
          <w:rFonts w:ascii="Arial" w:hAnsi="Arial" w:cs="Arial"/>
          <w:b/>
          <w:bCs/>
          <w:sz w:val="22"/>
          <w:szCs w:val="22"/>
          <w:u w:val="single"/>
          <w:lang w:val="en-US"/>
        </w:rPr>
      </w:pPr>
    </w:p>
    <w:tbl>
      <w:tblPr>
        <w:tblStyle w:val="TableGrid"/>
        <w:tblW w:w="0" w:type="auto"/>
        <w:tblLook w:val="04A0" w:firstRow="1" w:lastRow="0" w:firstColumn="1" w:lastColumn="0" w:noHBand="0" w:noVBand="1"/>
      </w:tblPr>
      <w:tblGrid>
        <w:gridCol w:w="2350"/>
        <w:gridCol w:w="2351"/>
        <w:gridCol w:w="2351"/>
        <w:gridCol w:w="2299"/>
      </w:tblGrid>
      <w:tr w:rsidR="00E61ED6" w:rsidRPr="00DA503F" w14:paraId="68D5C3E4" w14:textId="77777777" w:rsidTr="006461A9">
        <w:tc>
          <w:tcPr>
            <w:tcW w:w="2350" w:type="dxa"/>
          </w:tcPr>
          <w:p w14:paraId="731889BD" w14:textId="4D4C43D5" w:rsidR="0089121A" w:rsidRPr="00DA503F" w:rsidRDefault="00944F69" w:rsidP="0017539D">
            <w:pPr>
              <w:rPr>
                <w:rFonts w:ascii="Arial" w:hAnsi="Arial" w:cs="Arial"/>
                <w:b/>
                <w:bCs/>
                <w:sz w:val="22"/>
                <w:szCs w:val="22"/>
                <w:lang w:val="en-US"/>
              </w:rPr>
            </w:pPr>
            <w:r w:rsidRPr="00DA503F">
              <w:rPr>
                <w:rFonts w:ascii="Arial" w:hAnsi="Arial" w:cs="Arial"/>
                <w:b/>
                <w:bCs/>
                <w:sz w:val="22"/>
                <w:szCs w:val="22"/>
                <w:u w:val="single"/>
                <w:lang w:val="en-US"/>
              </w:rPr>
              <w:t xml:space="preserve"> </w:t>
            </w:r>
          </w:p>
          <w:p w14:paraId="3095CBC6" w14:textId="08CB1CB2" w:rsidR="00E61ED6" w:rsidRPr="00DA503F" w:rsidRDefault="00E61ED6" w:rsidP="0017539D">
            <w:pPr>
              <w:rPr>
                <w:rFonts w:ascii="Arial" w:hAnsi="Arial" w:cs="Arial"/>
                <w:b/>
                <w:bCs/>
                <w:sz w:val="22"/>
                <w:szCs w:val="22"/>
                <w:lang w:val="en-US"/>
              </w:rPr>
            </w:pPr>
            <w:r w:rsidRPr="00DA503F">
              <w:rPr>
                <w:rFonts w:ascii="Arial" w:hAnsi="Arial" w:cs="Arial"/>
                <w:b/>
                <w:bCs/>
                <w:sz w:val="22"/>
                <w:szCs w:val="22"/>
                <w:lang w:val="en-US"/>
              </w:rPr>
              <w:t xml:space="preserve">Classification Title </w:t>
            </w:r>
          </w:p>
        </w:tc>
        <w:tc>
          <w:tcPr>
            <w:tcW w:w="2351" w:type="dxa"/>
          </w:tcPr>
          <w:p w14:paraId="7DB741FE" w14:textId="174C1BA9" w:rsidR="00E61ED6" w:rsidRPr="00DA503F" w:rsidRDefault="00E61ED6" w:rsidP="0017539D">
            <w:pPr>
              <w:rPr>
                <w:rFonts w:ascii="Arial" w:hAnsi="Arial" w:cs="Arial"/>
                <w:b/>
                <w:bCs/>
                <w:sz w:val="22"/>
                <w:szCs w:val="22"/>
                <w:lang w:val="en-US"/>
              </w:rPr>
            </w:pPr>
            <w:r w:rsidRPr="00DA503F">
              <w:rPr>
                <w:rFonts w:ascii="Arial" w:hAnsi="Arial" w:cs="Arial"/>
                <w:b/>
                <w:bCs/>
                <w:sz w:val="22"/>
                <w:szCs w:val="22"/>
                <w:lang w:val="en-US"/>
              </w:rPr>
              <w:t xml:space="preserve">FFPPOA 1 </w:t>
            </w:r>
            <w:r w:rsidR="003A1B09" w:rsidRPr="00DA503F">
              <w:rPr>
                <w:rFonts w:ascii="Arial" w:hAnsi="Arial" w:cs="Arial"/>
                <w:b/>
                <w:bCs/>
                <w:sz w:val="22"/>
                <w:szCs w:val="22"/>
                <w:lang w:val="en-US"/>
              </w:rPr>
              <w:t>January</w:t>
            </w:r>
            <w:r w:rsidRPr="00DA503F">
              <w:rPr>
                <w:rFonts w:ascii="Arial" w:hAnsi="Arial" w:cs="Arial"/>
                <w:b/>
                <w:bCs/>
                <w:sz w:val="22"/>
                <w:szCs w:val="22"/>
                <w:lang w:val="en-US"/>
              </w:rPr>
              <w:t xml:space="preserve"> 2024</w:t>
            </w:r>
          </w:p>
        </w:tc>
        <w:tc>
          <w:tcPr>
            <w:tcW w:w="2351" w:type="dxa"/>
          </w:tcPr>
          <w:p w14:paraId="7A6BB005" w14:textId="30C8BC5C" w:rsidR="00E61ED6" w:rsidRPr="00DA503F" w:rsidRDefault="00E61ED6" w:rsidP="0017539D">
            <w:pPr>
              <w:rPr>
                <w:rFonts w:ascii="Arial" w:hAnsi="Arial" w:cs="Arial"/>
                <w:b/>
                <w:bCs/>
                <w:sz w:val="22"/>
                <w:szCs w:val="22"/>
                <w:lang w:val="en-US"/>
              </w:rPr>
            </w:pPr>
            <w:r w:rsidRPr="00DA503F">
              <w:rPr>
                <w:rFonts w:ascii="Arial" w:hAnsi="Arial" w:cs="Arial"/>
                <w:b/>
                <w:bCs/>
                <w:sz w:val="22"/>
                <w:szCs w:val="22"/>
                <w:lang w:val="en-US"/>
              </w:rPr>
              <w:t>FFPPOA 1 July 2024</w:t>
            </w:r>
          </w:p>
        </w:tc>
        <w:tc>
          <w:tcPr>
            <w:tcW w:w="2299" w:type="dxa"/>
          </w:tcPr>
          <w:p w14:paraId="104CAEAC" w14:textId="0C5D34BD" w:rsidR="00E61ED6" w:rsidRPr="00DA503F" w:rsidRDefault="00E61ED6" w:rsidP="0017539D">
            <w:pPr>
              <w:rPr>
                <w:rFonts w:ascii="Arial" w:hAnsi="Arial" w:cs="Arial"/>
                <w:b/>
                <w:bCs/>
                <w:sz w:val="22"/>
                <w:szCs w:val="22"/>
                <w:lang w:val="en-US"/>
              </w:rPr>
            </w:pPr>
            <w:r w:rsidRPr="00DA503F">
              <w:rPr>
                <w:rFonts w:ascii="Arial" w:hAnsi="Arial" w:cs="Arial"/>
                <w:b/>
                <w:bCs/>
                <w:sz w:val="22"/>
                <w:szCs w:val="22"/>
                <w:lang w:val="en-US"/>
              </w:rPr>
              <w:t>FFPPOA 1 July 2025</w:t>
            </w:r>
          </w:p>
        </w:tc>
      </w:tr>
      <w:tr w:rsidR="00262E9F" w:rsidRPr="00DA503F" w14:paraId="102472C1" w14:textId="77777777" w:rsidTr="006461A9">
        <w:tc>
          <w:tcPr>
            <w:tcW w:w="9351" w:type="dxa"/>
            <w:gridSpan w:val="4"/>
          </w:tcPr>
          <w:p w14:paraId="1D77988F" w14:textId="506AC28B" w:rsidR="00262E9F" w:rsidRPr="00DA503F" w:rsidRDefault="00262E9F" w:rsidP="00482CAD">
            <w:pPr>
              <w:jc w:val="center"/>
              <w:rPr>
                <w:rFonts w:ascii="Arial" w:hAnsi="Arial" w:cs="Arial"/>
                <w:b/>
                <w:bCs/>
                <w:sz w:val="22"/>
                <w:szCs w:val="22"/>
                <w:lang w:val="en-US"/>
              </w:rPr>
            </w:pPr>
            <w:r w:rsidRPr="00DA503F">
              <w:rPr>
                <w:rFonts w:ascii="Arial" w:hAnsi="Arial" w:cs="Arial"/>
                <w:b/>
                <w:bCs/>
                <w:sz w:val="22"/>
                <w:szCs w:val="22"/>
                <w:lang w:val="en-US"/>
              </w:rPr>
              <w:t>Nursing</w:t>
            </w:r>
            <w:r w:rsidR="003A1B09" w:rsidRPr="00DA503F">
              <w:rPr>
                <w:rFonts w:ascii="Arial" w:hAnsi="Arial" w:cs="Arial"/>
                <w:b/>
                <w:bCs/>
                <w:sz w:val="22"/>
                <w:szCs w:val="22"/>
                <w:lang w:val="en-US"/>
              </w:rPr>
              <w:t xml:space="preserve"> Assistant</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90"/>
        <w:gridCol w:w="2288"/>
        <w:gridCol w:w="2268"/>
      </w:tblGrid>
      <w:tr w:rsidR="00F910A9" w:rsidRPr="00DA503F" w14:paraId="10689F44" w14:textId="77777777" w:rsidTr="00F910A9">
        <w:trPr>
          <w:trHeight w:val="290"/>
        </w:trPr>
        <w:tc>
          <w:tcPr>
            <w:tcW w:w="2410" w:type="dxa"/>
            <w:shd w:val="clear" w:color="auto" w:fill="auto"/>
            <w:noWrap/>
            <w:vAlign w:val="center"/>
            <w:hideMark/>
          </w:tcPr>
          <w:p w14:paraId="21853512" w14:textId="77777777" w:rsidR="00984DF5" w:rsidRPr="00DA503F" w:rsidRDefault="00984DF5" w:rsidP="00482CAD">
            <w:pPr>
              <w:jc w:val="center"/>
              <w:rPr>
                <w:rFonts w:ascii="Arial" w:hAnsi="Arial" w:cs="Arial"/>
                <w:color w:val="000000"/>
                <w:lang w:eastAsia="en-AU"/>
              </w:rPr>
            </w:pPr>
            <w:r w:rsidRPr="00DA503F">
              <w:rPr>
                <w:rFonts w:ascii="Arial" w:hAnsi="Arial" w:cs="Arial"/>
                <w:color w:val="000000"/>
                <w:lang w:eastAsia="en-AU"/>
              </w:rPr>
              <w:t>1st year</w:t>
            </w:r>
          </w:p>
        </w:tc>
        <w:tc>
          <w:tcPr>
            <w:tcW w:w="2390" w:type="dxa"/>
            <w:shd w:val="clear" w:color="auto" w:fill="auto"/>
            <w:noWrap/>
            <w:vAlign w:val="center"/>
            <w:hideMark/>
          </w:tcPr>
          <w:p w14:paraId="0E51B1CF"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$30.43</w:t>
            </w:r>
          </w:p>
        </w:tc>
        <w:tc>
          <w:tcPr>
            <w:tcW w:w="2288" w:type="dxa"/>
            <w:shd w:val="clear" w:color="auto" w:fill="auto"/>
            <w:noWrap/>
            <w:vAlign w:val="center"/>
            <w:hideMark/>
          </w:tcPr>
          <w:p w14:paraId="6F1F0380"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$31.19</w:t>
            </w:r>
          </w:p>
        </w:tc>
        <w:tc>
          <w:tcPr>
            <w:tcW w:w="2268" w:type="dxa"/>
            <w:shd w:val="clear" w:color="auto" w:fill="auto"/>
            <w:noWrap/>
            <w:vAlign w:val="center"/>
            <w:hideMark/>
          </w:tcPr>
          <w:p w14:paraId="13D63346"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$31.97</w:t>
            </w:r>
          </w:p>
        </w:tc>
      </w:tr>
      <w:tr w:rsidR="00DC183D" w:rsidRPr="00DA503F" w14:paraId="5D5BB3BB" w14:textId="77777777" w:rsidTr="00F910A9">
        <w:trPr>
          <w:trHeight w:val="290"/>
        </w:trPr>
        <w:tc>
          <w:tcPr>
            <w:tcW w:w="2410" w:type="dxa"/>
            <w:shd w:val="clear" w:color="auto" w:fill="auto"/>
            <w:noWrap/>
            <w:vAlign w:val="center"/>
            <w:hideMark/>
          </w:tcPr>
          <w:p w14:paraId="282C49F9" w14:textId="77777777" w:rsidR="00984DF5" w:rsidRPr="00DA503F" w:rsidRDefault="00984DF5" w:rsidP="00482CAD">
            <w:pPr>
              <w:jc w:val="center"/>
              <w:rPr>
                <w:rFonts w:ascii="Arial" w:hAnsi="Arial" w:cs="Arial"/>
                <w:color w:val="000000"/>
                <w:lang w:eastAsia="en-AU"/>
              </w:rPr>
            </w:pPr>
            <w:r w:rsidRPr="00DA503F">
              <w:rPr>
                <w:rFonts w:ascii="Arial" w:hAnsi="Arial" w:cs="Arial"/>
                <w:color w:val="000000"/>
                <w:lang w:eastAsia="en-AU"/>
              </w:rPr>
              <w:t>2nd year</w:t>
            </w:r>
          </w:p>
        </w:tc>
        <w:tc>
          <w:tcPr>
            <w:tcW w:w="2390" w:type="dxa"/>
            <w:shd w:val="clear" w:color="auto" w:fill="auto"/>
            <w:noWrap/>
            <w:vAlign w:val="center"/>
            <w:hideMark/>
          </w:tcPr>
          <w:p w14:paraId="461E9020"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$30.90</w:t>
            </w:r>
          </w:p>
        </w:tc>
        <w:tc>
          <w:tcPr>
            <w:tcW w:w="2288" w:type="dxa"/>
            <w:shd w:val="clear" w:color="auto" w:fill="auto"/>
            <w:noWrap/>
            <w:vAlign w:val="center"/>
            <w:hideMark/>
          </w:tcPr>
          <w:p w14:paraId="1D8BFE15"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$31.68</w:t>
            </w:r>
          </w:p>
        </w:tc>
        <w:tc>
          <w:tcPr>
            <w:tcW w:w="2268" w:type="dxa"/>
            <w:shd w:val="clear" w:color="auto" w:fill="auto"/>
            <w:noWrap/>
            <w:vAlign w:val="center"/>
            <w:hideMark/>
          </w:tcPr>
          <w:p w14:paraId="1E9F3908"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$32.47</w:t>
            </w:r>
          </w:p>
        </w:tc>
      </w:tr>
      <w:tr w:rsidR="00DC183D" w:rsidRPr="00DA503F" w14:paraId="79B5B752" w14:textId="77777777" w:rsidTr="00F910A9">
        <w:trPr>
          <w:trHeight w:val="290"/>
        </w:trPr>
        <w:tc>
          <w:tcPr>
            <w:tcW w:w="2410" w:type="dxa"/>
            <w:shd w:val="clear" w:color="auto" w:fill="auto"/>
            <w:noWrap/>
            <w:vAlign w:val="center"/>
            <w:hideMark/>
          </w:tcPr>
          <w:p w14:paraId="220B063F" w14:textId="77777777" w:rsidR="00984DF5" w:rsidRPr="00DA503F" w:rsidRDefault="00984DF5" w:rsidP="00482CAD">
            <w:pPr>
              <w:jc w:val="center"/>
              <w:rPr>
                <w:rFonts w:ascii="Arial" w:hAnsi="Arial" w:cs="Arial"/>
                <w:color w:val="000000"/>
                <w:lang w:eastAsia="en-AU"/>
              </w:rPr>
            </w:pPr>
            <w:r w:rsidRPr="00DA503F">
              <w:rPr>
                <w:rFonts w:ascii="Arial" w:hAnsi="Arial" w:cs="Arial"/>
                <w:color w:val="000000"/>
                <w:lang w:eastAsia="en-AU"/>
              </w:rPr>
              <w:t>3rd year</w:t>
            </w:r>
          </w:p>
        </w:tc>
        <w:tc>
          <w:tcPr>
            <w:tcW w:w="2390" w:type="dxa"/>
            <w:shd w:val="clear" w:color="auto" w:fill="auto"/>
            <w:noWrap/>
            <w:vAlign w:val="center"/>
            <w:hideMark/>
          </w:tcPr>
          <w:p w14:paraId="1BFB554A"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$31.40</w:t>
            </w:r>
          </w:p>
        </w:tc>
        <w:tc>
          <w:tcPr>
            <w:tcW w:w="2288" w:type="dxa"/>
            <w:shd w:val="clear" w:color="auto" w:fill="auto"/>
            <w:noWrap/>
            <w:vAlign w:val="center"/>
            <w:hideMark/>
          </w:tcPr>
          <w:p w14:paraId="1403A66B"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$32.18</w:t>
            </w:r>
          </w:p>
        </w:tc>
        <w:tc>
          <w:tcPr>
            <w:tcW w:w="2268" w:type="dxa"/>
            <w:shd w:val="clear" w:color="auto" w:fill="auto"/>
            <w:noWrap/>
            <w:vAlign w:val="center"/>
            <w:hideMark/>
          </w:tcPr>
          <w:p w14:paraId="6B1402A0"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$32.99</w:t>
            </w:r>
          </w:p>
        </w:tc>
      </w:tr>
      <w:tr w:rsidR="00DC183D" w:rsidRPr="00DA503F" w14:paraId="3A06F257" w14:textId="77777777" w:rsidTr="00F910A9">
        <w:trPr>
          <w:trHeight w:val="290"/>
        </w:trPr>
        <w:tc>
          <w:tcPr>
            <w:tcW w:w="2410" w:type="dxa"/>
            <w:shd w:val="clear" w:color="auto" w:fill="auto"/>
            <w:noWrap/>
            <w:vAlign w:val="center"/>
            <w:hideMark/>
          </w:tcPr>
          <w:p w14:paraId="4B46C717" w14:textId="77777777" w:rsidR="00984DF5" w:rsidRPr="00DA503F" w:rsidRDefault="00984DF5" w:rsidP="00482CAD">
            <w:pPr>
              <w:jc w:val="center"/>
              <w:rPr>
                <w:rFonts w:ascii="Arial" w:hAnsi="Arial" w:cs="Arial"/>
                <w:color w:val="000000"/>
                <w:lang w:eastAsia="en-AU"/>
              </w:rPr>
            </w:pPr>
            <w:r w:rsidRPr="00DA503F">
              <w:rPr>
                <w:rFonts w:ascii="Arial" w:hAnsi="Arial" w:cs="Arial"/>
                <w:color w:val="000000"/>
                <w:lang w:eastAsia="en-AU"/>
              </w:rPr>
              <w:t>4th year and thereafter</w:t>
            </w:r>
          </w:p>
        </w:tc>
        <w:tc>
          <w:tcPr>
            <w:tcW w:w="2390" w:type="dxa"/>
            <w:shd w:val="clear" w:color="auto" w:fill="auto"/>
            <w:noWrap/>
            <w:vAlign w:val="center"/>
            <w:hideMark/>
          </w:tcPr>
          <w:p w14:paraId="75509265"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$32.41</w:t>
            </w:r>
          </w:p>
        </w:tc>
        <w:tc>
          <w:tcPr>
            <w:tcW w:w="2288" w:type="dxa"/>
            <w:shd w:val="clear" w:color="auto" w:fill="auto"/>
            <w:noWrap/>
            <w:vAlign w:val="center"/>
            <w:hideMark/>
          </w:tcPr>
          <w:p w14:paraId="2F0D331D"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$33.22</w:t>
            </w:r>
          </w:p>
        </w:tc>
        <w:tc>
          <w:tcPr>
            <w:tcW w:w="2268" w:type="dxa"/>
            <w:shd w:val="clear" w:color="auto" w:fill="auto"/>
            <w:noWrap/>
            <w:vAlign w:val="center"/>
            <w:hideMark/>
          </w:tcPr>
          <w:p w14:paraId="286EB448"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$34.05</w:t>
            </w:r>
          </w:p>
        </w:tc>
      </w:tr>
      <w:tr w:rsidR="00F910A9" w:rsidRPr="00DA503F" w14:paraId="329E181E" w14:textId="77777777" w:rsidTr="006461A9">
        <w:trPr>
          <w:trHeight w:val="494"/>
        </w:trPr>
        <w:tc>
          <w:tcPr>
            <w:tcW w:w="2410" w:type="dxa"/>
            <w:shd w:val="clear" w:color="auto" w:fill="auto"/>
            <w:vAlign w:val="center"/>
            <w:hideMark/>
          </w:tcPr>
          <w:p w14:paraId="378BD8AF" w14:textId="3BF0BE75" w:rsidR="00984DF5" w:rsidRPr="00DA503F" w:rsidRDefault="00984DF5" w:rsidP="00482CAD">
            <w:pPr>
              <w:jc w:val="center"/>
              <w:rPr>
                <w:rFonts w:ascii="Arial" w:hAnsi="Arial" w:cs="Arial"/>
                <w:color w:val="000000"/>
                <w:lang w:eastAsia="en-AU"/>
              </w:rPr>
            </w:pPr>
            <w:r w:rsidRPr="00DA503F">
              <w:rPr>
                <w:rFonts w:ascii="Arial" w:hAnsi="Arial" w:cs="Arial"/>
                <w:color w:val="000000"/>
                <w:lang w:eastAsia="en-AU"/>
              </w:rPr>
              <w:t xml:space="preserve">Experienced (Cert III </w:t>
            </w:r>
            <w:r w:rsidR="00F910A9" w:rsidRPr="00DA503F">
              <w:rPr>
                <w:rFonts w:ascii="Arial" w:hAnsi="Arial" w:cs="Arial"/>
                <w:color w:val="000000"/>
                <w:lang w:eastAsia="en-AU"/>
              </w:rPr>
              <w:t>qualification</w:t>
            </w:r>
            <w:r w:rsidRPr="00DA503F">
              <w:rPr>
                <w:rFonts w:ascii="Arial" w:hAnsi="Arial" w:cs="Arial"/>
                <w:color w:val="000000"/>
                <w:lang w:eastAsia="en-AU"/>
              </w:rPr>
              <w:t>)</w:t>
            </w:r>
          </w:p>
        </w:tc>
        <w:tc>
          <w:tcPr>
            <w:tcW w:w="2390" w:type="dxa"/>
            <w:shd w:val="clear" w:color="auto" w:fill="auto"/>
            <w:noWrap/>
            <w:vAlign w:val="center"/>
            <w:hideMark/>
          </w:tcPr>
          <w:p w14:paraId="0B048CB1" w14:textId="24AD9432"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w:t>
            </w:r>
            <w:r w:rsidR="00F910A9" w:rsidRPr="00DA503F">
              <w:rPr>
                <w:rFonts w:ascii="Arial" w:hAnsi="Arial" w:cs="Arial"/>
                <w:color w:val="000000"/>
                <w:lang w:eastAsia="en-AU"/>
              </w:rPr>
              <w:t>33.00</w:t>
            </w:r>
          </w:p>
        </w:tc>
        <w:tc>
          <w:tcPr>
            <w:tcW w:w="2288" w:type="dxa"/>
            <w:shd w:val="clear" w:color="auto" w:fill="auto"/>
            <w:noWrap/>
            <w:vAlign w:val="center"/>
            <w:hideMark/>
          </w:tcPr>
          <w:p w14:paraId="489610FB"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$33.22</w:t>
            </w:r>
          </w:p>
        </w:tc>
        <w:tc>
          <w:tcPr>
            <w:tcW w:w="2268" w:type="dxa"/>
            <w:shd w:val="clear" w:color="auto" w:fill="auto"/>
            <w:noWrap/>
            <w:vAlign w:val="center"/>
            <w:hideMark/>
          </w:tcPr>
          <w:p w14:paraId="40164D3E"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$34.05</w:t>
            </w:r>
          </w:p>
        </w:tc>
      </w:tr>
      <w:tr w:rsidR="00F910A9" w:rsidRPr="00DA503F" w14:paraId="0BD38E8C" w14:textId="77777777" w:rsidTr="006461A9">
        <w:trPr>
          <w:trHeight w:val="458"/>
        </w:trPr>
        <w:tc>
          <w:tcPr>
            <w:tcW w:w="2410" w:type="dxa"/>
            <w:shd w:val="clear" w:color="auto" w:fill="auto"/>
            <w:vAlign w:val="center"/>
            <w:hideMark/>
          </w:tcPr>
          <w:p w14:paraId="76101382" w14:textId="51E1E4F2" w:rsidR="00984DF5" w:rsidRPr="00DA503F" w:rsidRDefault="00984DF5" w:rsidP="00482CAD">
            <w:pPr>
              <w:jc w:val="center"/>
              <w:rPr>
                <w:rFonts w:ascii="Arial" w:hAnsi="Arial" w:cs="Arial"/>
                <w:color w:val="000000"/>
                <w:lang w:eastAsia="en-AU"/>
              </w:rPr>
            </w:pPr>
            <w:r w:rsidRPr="00DA503F">
              <w:rPr>
                <w:rFonts w:ascii="Arial" w:hAnsi="Arial" w:cs="Arial"/>
                <w:color w:val="000000"/>
                <w:lang w:eastAsia="en-AU"/>
              </w:rPr>
              <w:t xml:space="preserve">Nurse </w:t>
            </w:r>
            <w:r w:rsidR="00A51B32" w:rsidRPr="00DA503F">
              <w:rPr>
                <w:rFonts w:ascii="Arial" w:hAnsi="Arial" w:cs="Arial"/>
                <w:color w:val="000000"/>
                <w:lang w:eastAsia="en-AU"/>
              </w:rPr>
              <w:t>Assistant) (</w:t>
            </w:r>
            <w:r w:rsidRPr="00DA503F">
              <w:rPr>
                <w:rFonts w:ascii="Arial" w:hAnsi="Arial" w:cs="Arial"/>
                <w:color w:val="000000"/>
                <w:lang w:eastAsia="en-AU"/>
              </w:rPr>
              <w:t xml:space="preserve">Cert IV </w:t>
            </w:r>
            <w:r w:rsidR="00F910A9" w:rsidRPr="00DA503F">
              <w:rPr>
                <w:rFonts w:ascii="Arial" w:hAnsi="Arial" w:cs="Arial"/>
                <w:color w:val="000000"/>
                <w:lang w:eastAsia="en-AU"/>
              </w:rPr>
              <w:t>qualification</w:t>
            </w:r>
            <w:r w:rsidRPr="00DA503F">
              <w:rPr>
                <w:rFonts w:ascii="Arial" w:hAnsi="Arial" w:cs="Arial"/>
                <w:color w:val="000000"/>
                <w:lang w:eastAsia="en-AU"/>
              </w:rPr>
              <w:t>)  Appointed Team Leader role</w:t>
            </w:r>
          </w:p>
        </w:tc>
        <w:tc>
          <w:tcPr>
            <w:tcW w:w="2390" w:type="dxa"/>
            <w:shd w:val="clear" w:color="auto" w:fill="auto"/>
            <w:noWrap/>
            <w:vAlign w:val="center"/>
            <w:hideMark/>
          </w:tcPr>
          <w:p w14:paraId="61C94F8C" w14:textId="04DFDC43"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w:t>
            </w:r>
            <w:r w:rsidR="00F910A9" w:rsidRPr="00DA503F">
              <w:rPr>
                <w:rFonts w:ascii="Arial" w:hAnsi="Arial" w:cs="Arial"/>
                <w:color w:val="000000"/>
                <w:lang w:eastAsia="en-AU"/>
              </w:rPr>
              <w:t>33.50</w:t>
            </w:r>
          </w:p>
        </w:tc>
        <w:tc>
          <w:tcPr>
            <w:tcW w:w="2288" w:type="dxa"/>
            <w:shd w:val="clear" w:color="auto" w:fill="auto"/>
            <w:noWrap/>
            <w:vAlign w:val="center"/>
            <w:hideMark/>
          </w:tcPr>
          <w:p w14:paraId="02FD884D"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$33.22</w:t>
            </w:r>
          </w:p>
        </w:tc>
        <w:tc>
          <w:tcPr>
            <w:tcW w:w="2268" w:type="dxa"/>
            <w:shd w:val="clear" w:color="auto" w:fill="auto"/>
            <w:noWrap/>
            <w:vAlign w:val="center"/>
            <w:hideMark/>
          </w:tcPr>
          <w:p w14:paraId="5362AEAA" w14:textId="77777777" w:rsidR="00984DF5" w:rsidRPr="00DA503F" w:rsidRDefault="00984DF5" w:rsidP="0089121A">
            <w:pPr>
              <w:jc w:val="center"/>
              <w:rPr>
                <w:rFonts w:ascii="Arial" w:hAnsi="Arial" w:cs="Arial"/>
                <w:color w:val="000000"/>
                <w:lang w:eastAsia="en-AU"/>
              </w:rPr>
            </w:pPr>
            <w:r w:rsidRPr="00DA503F">
              <w:rPr>
                <w:rFonts w:ascii="Arial" w:hAnsi="Arial" w:cs="Arial"/>
                <w:color w:val="000000"/>
                <w:lang w:eastAsia="en-AU"/>
              </w:rPr>
              <w:t>$34.05</w:t>
            </w:r>
          </w:p>
        </w:tc>
      </w:tr>
    </w:tbl>
    <w:tbl>
      <w:tblPr>
        <w:tblStyle w:val="TableGrid"/>
        <w:tblW w:w="0" w:type="auto"/>
        <w:tblLook w:val="04A0" w:firstRow="1" w:lastRow="0" w:firstColumn="1" w:lastColumn="0" w:noHBand="0" w:noVBand="1"/>
      </w:tblPr>
      <w:tblGrid>
        <w:gridCol w:w="9351"/>
      </w:tblGrid>
      <w:tr w:rsidR="00352FBE" w:rsidRPr="00DA503F" w14:paraId="659B34D9" w14:textId="77777777" w:rsidTr="00836DEE">
        <w:tc>
          <w:tcPr>
            <w:tcW w:w="9351" w:type="dxa"/>
          </w:tcPr>
          <w:p w14:paraId="5346FE6B" w14:textId="7F8993A0" w:rsidR="00A3360B" w:rsidRPr="00DA503F" w:rsidRDefault="00352FBE" w:rsidP="001652AB">
            <w:pPr>
              <w:jc w:val="center"/>
              <w:rPr>
                <w:rFonts w:ascii="Arial" w:hAnsi="Arial" w:cs="Arial"/>
                <w:b/>
                <w:bCs/>
                <w:sz w:val="22"/>
                <w:szCs w:val="22"/>
                <w:lang w:val="en-US"/>
              </w:rPr>
            </w:pPr>
            <w:r w:rsidRPr="00DA503F">
              <w:rPr>
                <w:rFonts w:ascii="Arial" w:hAnsi="Arial" w:cs="Arial"/>
                <w:b/>
                <w:bCs/>
                <w:sz w:val="22"/>
                <w:szCs w:val="22"/>
                <w:lang w:val="en-US"/>
              </w:rPr>
              <w:t>Student Enrolled Nurse</w:t>
            </w:r>
          </w:p>
        </w:tc>
      </w:tr>
    </w:tbl>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90"/>
        <w:gridCol w:w="2288"/>
        <w:gridCol w:w="2268"/>
      </w:tblGrid>
      <w:tr w:rsidR="00352FBE" w:rsidRPr="00DA503F" w14:paraId="1250A458" w14:textId="77777777" w:rsidTr="006461A9">
        <w:trPr>
          <w:trHeight w:val="313"/>
        </w:trPr>
        <w:tc>
          <w:tcPr>
            <w:tcW w:w="2410" w:type="dxa"/>
            <w:shd w:val="clear" w:color="auto" w:fill="auto"/>
            <w:noWrap/>
            <w:vAlign w:val="center"/>
            <w:hideMark/>
          </w:tcPr>
          <w:p w14:paraId="0E474AD7" w14:textId="5EAE13E2" w:rsidR="00352FBE" w:rsidRPr="00DA503F" w:rsidRDefault="004054B0" w:rsidP="00482CAD">
            <w:pPr>
              <w:jc w:val="center"/>
              <w:rPr>
                <w:rFonts w:ascii="Arial" w:hAnsi="Arial" w:cs="Arial"/>
                <w:color w:val="000000"/>
                <w:lang w:eastAsia="en-AU"/>
              </w:rPr>
            </w:pPr>
            <w:r w:rsidRPr="00DA503F">
              <w:rPr>
                <w:rFonts w:ascii="Arial" w:hAnsi="Arial" w:cs="Arial"/>
                <w:color w:val="000000"/>
                <w:lang w:eastAsia="en-AU"/>
              </w:rPr>
              <w:t>21 Years of age and over 1</w:t>
            </w:r>
            <w:r w:rsidRPr="00DA503F">
              <w:rPr>
                <w:rFonts w:ascii="Arial" w:hAnsi="Arial" w:cs="Arial"/>
                <w:color w:val="000000"/>
                <w:vertAlign w:val="superscript"/>
                <w:lang w:eastAsia="en-AU"/>
              </w:rPr>
              <w:t>st</w:t>
            </w:r>
            <w:r w:rsidRPr="00DA503F">
              <w:rPr>
                <w:rFonts w:ascii="Arial" w:hAnsi="Arial" w:cs="Arial"/>
                <w:color w:val="000000"/>
                <w:lang w:eastAsia="en-AU"/>
              </w:rPr>
              <w:t xml:space="preserve"> year</w:t>
            </w:r>
          </w:p>
        </w:tc>
        <w:tc>
          <w:tcPr>
            <w:tcW w:w="2390" w:type="dxa"/>
            <w:shd w:val="clear" w:color="auto" w:fill="auto"/>
            <w:noWrap/>
            <w:vAlign w:val="center"/>
          </w:tcPr>
          <w:p w14:paraId="600EE40F" w14:textId="496F9BD5" w:rsidR="00352FBE" w:rsidRPr="00DA503F" w:rsidRDefault="00586C57" w:rsidP="00DC183D">
            <w:pPr>
              <w:jc w:val="center"/>
              <w:rPr>
                <w:rFonts w:ascii="Arial" w:hAnsi="Arial" w:cs="Arial"/>
                <w:color w:val="000000"/>
                <w:lang w:eastAsia="en-AU"/>
              </w:rPr>
            </w:pPr>
            <w:r w:rsidRPr="00DA503F">
              <w:rPr>
                <w:rFonts w:ascii="Arial" w:hAnsi="Arial" w:cs="Arial"/>
                <w:color w:val="000000"/>
                <w:lang w:eastAsia="en-AU"/>
              </w:rPr>
              <w:t>$29.22</w:t>
            </w:r>
          </w:p>
        </w:tc>
        <w:tc>
          <w:tcPr>
            <w:tcW w:w="2288" w:type="dxa"/>
            <w:shd w:val="clear" w:color="auto" w:fill="auto"/>
            <w:noWrap/>
            <w:vAlign w:val="center"/>
          </w:tcPr>
          <w:p w14:paraId="364FF801" w14:textId="1B44F6DA" w:rsidR="00352FBE" w:rsidRPr="00DA503F" w:rsidRDefault="00586C57" w:rsidP="00DC183D">
            <w:pPr>
              <w:jc w:val="center"/>
              <w:rPr>
                <w:rFonts w:ascii="Arial" w:hAnsi="Arial" w:cs="Arial"/>
                <w:color w:val="000000"/>
                <w:lang w:eastAsia="en-AU"/>
              </w:rPr>
            </w:pPr>
            <w:r w:rsidRPr="00DA503F">
              <w:rPr>
                <w:rFonts w:ascii="Arial" w:hAnsi="Arial" w:cs="Arial"/>
                <w:color w:val="000000"/>
                <w:lang w:eastAsia="en-AU"/>
              </w:rPr>
              <w:t>$29.95</w:t>
            </w:r>
          </w:p>
        </w:tc>
        <w:tc>
          <w:tcPr>
            <w:tcW w:w="2268" w:type="dxa"/>
            <w:shd w:val="clear" w:color="auto" w:fill="auto"/>
            <w:noWrap/>
            <w:vAlign w:val="center"/>
          </w:tcPr>
          <w:p w14:paraId="34EA0F10" w14:textId="71770E9D" w:rsidR="00352FBE" w:rsidRPr="00DA503F" w:rsidRDefault="00586C57" w:rsidP="00DC183D">
            <w:pPr>
              <w:jc w:val="center"/>
              <w:rPr>
                <w:rFonts w:ascii="Arial" w:hAnsi="Arial" w:cs="Arial"/>
                <w:color w:val="000000"/>
                <w:lang w:eastAsia="en-AU"/>
              </w:rPr>
            </w:pPr>
            <w:r w:rsidRPr="00DA503F">
              <w:rPr>
                <w:rFonts w:ascii="Arial" w:hAnsi="Arial" w:cs="Arial"/>
                <w:color w:val="000000"/>
                <w:lang w:eastAsia="en-AU"/>
              </w:rPr>
              <w:t>$30.70</w:t>
            </w:r>
          </w:p>
        </w:tc>
      </w:tr>
      <w:tr w:rsidR="00352FBE" w:rsidRPr="00DA503F" w14:paraId="657A127A" w14:textId="77777777" w:rsidTr="006461A9">
        <w:trPr>
          <w:trHeight w:val="277"/>
        </w:trPr>
        <w:tc>
          <w:tcPr>
            <w:tcW w:w="2410" w:type="dxa"/>
            <w:shd w:val="clear" w:color="auto" w:fill="auto"/>
            <w:noWrap/>
            <w:vAlign w:val="center"/>
            <w:hideMark/>
          </w:tcPr>
          <w:p w14:paraId="3ABD7B0B" w14:textId="45DC7BBA" w:rsidR="00352FBE" w:rsidRPr="00DA503F" w:rsidRDefault="004054B0" w:rsidP="00482CAD">
            <w:pPr>
              <w:jc w:val="center"/>
              <w:rPr>
                <w:rFonts w:ascii="Arial" w:hAnsi="Arial" w:cs="Arial"/>
                <w:color w:val="000000"/>
                <w:lang w:eastAsia="en-AU"/>
              </w:rPr>
            </w:pPr>
            <w:r w:rsidRPr="00DA503F">
              <w:rPr>
                <w:rFonts w:ascii="Arial" w:hAnsi="Arial" w:cs="Arial"/>
                <w:color w:val="000000"/>
                <w:lang w:eastAsia="en-AU"/>
              </w:rPr>
              <w:t>21 years of age and over 2</w:t>
            </w:r>
            <w:r w:rsidRPr="00DA503F">
              <w:rPr>
                <w:rFonts w:ascii="Arial" w:hAnsi="Arial" w:cs="Arial"/>
                <w:color w:val="000000"/>
                <w:vertAlign w:val="superscript"/>
                <w:lang w:eastAsia="en-AU"/>
              </w:rPr>
              <w:t>nd</w:t>
            </w:r>
            <w:r w:rsidRPr="00DA503F">
              <w:rPr>
                <w:rFonts w:ascii="Arial" w:hAnsi="Arial" w:cs="Arial"/>
                <w:color w:val="000000"/>
                <w:lang w:eastAsia="en-AU"/>
              </w:rPr>
              <w:t xml:space="preserve"> year</w:t>
            </w:r>
          </w:p>
        </w:tc>
        <w:tc>
          <w:tcPr>
            <w:tcW w:w="2390" w:type="dxa"/>
            <w:shd w:val="clear" w:color="auto" w:fill="auto"/>
            <w:noWrap/>
            <w:vAlign w:val="center"/>
          </w:tcPr>
          <w:p w14:paraId="12261BE2" w14:textId="7029CE65" w:rsidR="00352FBE" w:rsidRPr="00DA503F" w:rsidRDefault="00586C57" w:rsidP="00DC183D">
            <w:pPr>
              <w:jc w:val="center"/>
              <w:rPr>
                <w:rFonts w:ascii="Arial" w:hAnsi="Arial" w:cs="Arial"/>
                <w:color w:val="000000"/>
                <w:lang w:eastAsia="en-AU"/>
              </w:rPr>
            </w:pPr>
            <w:r w:rsidRPr="00DA503F">
              <w:rPr>
                <w:rFonts w:ascii="Arial" w:hAnsi="Arial" w:cs="Arial"/>
                <w:color w:val="000000"/>
                <w:lang w:eastAsia="en-AU"/>
              </w:rPr>
              <w:t>$29.36</w:t>
            </w:r>
          </w:p>
        </w:tc>
        <w:tc>
          <w:tcPr>
            <w:tcW w:w="2288" w:type="dxa"/>
            <w:shd w:val="clear" w:color="auto" w:fill="auto"/>
            <w:noWrap/>
            <w:vAlign w:val="center"/>
          </w:tcPr>
          <w:p w14:paraId="5B085A22" w14:textId="69A3ED08" w:rsidR="00352FBE" w:rsidRPr="00DA503F" w:rsidRDefault="00586C57" w:rsidP="00DC183D">
            <w:pPr>
              <w:jc w:val="center"/>
              <w:rPr>
                <w:rFonts w:ascii="Arial" w:hAnsi="Arial" w:cs="Arial"/>
                <w:color w:val="000000"/>
                <w:lang w:eastAsia="en-AU"/>
              </w:rPr>
            </w:pPr>
            <w:r w:rsidRPr="00DA503F">
              <w:rPr>
                <w:rFonts w:ascii="Arial" w:hAnsi="Arial" w:cs="Arial"/>
                <w:color w:val="000000"/>
                <w:lang w:eastAsia="en-AU"/>
              </w:rPr>
              <w:t>$30.09</w:t>
            </w:r>
          </w:p>
        </w:tc>
        <w:tc>
          <w:tcPr>
            <w:tcW w:w="2268" w:type="dxa"/>
            <w:shd w:val="clear" w:color="auto" w:fill="auto"/>
            <w:noWrap/>
            <w:vAlign w:val="center"/>
          </w:tcPr>
          <w:p w14:paraId="6A76AA8F" w14:textId="70D016CD" w:rsidR="00352FBE" w:rsidRPr="00DA503F" w:rsidRDefault="00586C57" w:rsidP="00DC183D">
            <w:pPr>
              <w:jc w:val="center"/>
              <w:rPr>
                <w:rFonts w:ascii="Arial" w:hAnsi="Arial" w:cs="Arial"/>
                <w:color w:val="000000"/>
                <w:lang w:eastAsia="en-AU"/>
              </w:rPr>
            </w:pPr>
            <w:r w:rsidRPr="00DA503F">
              <w:rPr>
                <w:rFonts w:ascii="Arial" w:hAnsi="Arial" w:cs="Arial"/>
                <w:color w:val="000000"/>
                <w:lang w:eastAsia="en-AU"/>
              </w:rPr>
              <w:t>$30.85</w:t>
            </w:r>
          </w:p>
        </w:tc>
      </w:tr>
      <w:tr w:rsidR="00653AE9" w:rsidRPr="00DA503F" w14:paraId="2E29AE29" w14:textId="77777777" w:rsidTr="006461A9">
        <w:trPr>
          <w:trHeight w:val="497"/>
        </w:trPr>
        <w:tc>
          <w:tcPr>
            <w:tcW w:w="9356" w:type="dxa"/>
            <w:gridSpan w:val="4"/>
            <w:shd w:val="clear" w:color="auto" w:fill="auto"/>
            <w:noWrap/>
            <w:vAlign w:val="center"/>
          </w:tcPr>
          <w:p w14:paraId="2208296B" w14:textId="5926F32B" w:rsidR="00A3360B" w:rsidRPr="00DA503F" w:rsidRDefault="00653AE9" w:rsidP="000F3C56">
            <w:pPr>
              <w:jc w:val="center"/>
              <w:rPr>
                <w:rFonts w:ascii="Arial" w:hAnsi="Arial" w:cs="Arial"/>
                <w:b/>
                <w:bCs/>
                <w:sz w:val="22"/>
                <w:szCs w:val="22"/>
                <w:lang w:val="en-US"/>
              </w:rPr>
            </w:pPr>
            <w:r w:rsidRPr="00DA503F">
              <w:rPr>
                <w:rFonts w:ascii="Arial" w:hAnsi="Arial" w:cs="Arial"/>
                <w:b/>
                <w:bCs/>
                <w:sz w:val="22"/>
                <w:szCs w:val="22"/>
                <w:lang w:val="en-US"/>
              </w:rPr>
              <w:t>Enrolled Nurse with Notation</w:t>
            </w:r>
          </w:p>
        </w:tc>
      </w:tr>
      <w:tr w:rsidR="00307844" w:rsidRPr="00DA503F" w14:paraId="4C306166" w14:textId="77777777" w:rsidTr="006461A9">
        <w:trPr>
          <w:trHeight w:val="290"/>
        </w:trPr>
        <w:tc>
          <w:tcPr>
            <w:tcW w:w="2410" w:type="dxa"/>
            <w:shd w:val="clear" w:color="auto" w:fill="auto"/>
            <w:noWrap/>
            <w:vAlign w:val="center"/>
          </w:tcPr>
          <w:p w14:paraId="100B2EE4" w14:textId="05B3956B" w:rsidR="00307844" w:rsidRPr="00DA503F" w:rsidRDefault="00307844" w:rsidP="00482CAD">
            <w:pPr>
              <w:jc w:val="center"/>
              <w:rPr>
                <w:rFonts w:ascii="Arial" w:hAnsi="Arial" w:cs="Arial"/>
                <w:color w:val="000000"/>
                <w:lang w:eastAsia="en-AU"/>
              </w:rPr>
            </w:pPr>
            <w:r w:rsidRPr="00DA503F">
              <w:rPr>
                <w:rFonts w:ascii="Arial" w:hAnsi="Arial" w:cs="Arial"/>
                <w:color w:val="000000"/>
                <w:lang w:eastAsia="en-AU"/>
              </w:rPr>
              <w:t>Pay point 1</w:t>
            </w:r>
          </w:p>
        </w:tc>
        <w:tc>
          <w:tcPr>
            <w:tcW w:w="2390" w:type="dxa"/>
            <w:shd w:val="clear" w:color="auto" w:fill="auto"/>
            <w:noWrap/>
            <w:vAlign w:val="center"/>
          </w:tcPr>
          <w:p w14:paraId="1812AC0F" w14:textId="58D1EB25"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$35.35</w:t>
            </w:r>
          </w:p>
        </w:tc>
        <w:tc>
          <w:tcPr>
            <w:tcW w:w="2288" w:type="dxa"/>
            <w:shd w:val="clear" w:color="auto" w:fill="auto"/>
            <w:noWrap/>
            <w:vAlign w:val="center"/>
          </w:tcPr>
          <w:p w14:paraId="1F5F7D04" w14:textId="1EF9414F"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$36.23</w:t>
            </w:r>
          </w:p>
        </w:tc>
        <w:tc>
          <w:tcPr>
            <w:tcW w:w="2268" w:type="dxa"/>
            <w:shd w:val="clear" w:color="auto" w:fill="auto"/>
            <w:noWrap/>
            <w:vAlign w:val="center"/>
          </w:tcPr>
          <w:p w14:paraId="2D4BB375" w14:textId="5B4B2DFE"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$37.14</w:t>
            </w:r>
          </w:p>
        </w:tc>
      </w:tr>
      <w:tr w:rsidR="00307844" w:rsidRPr="00DA503F" w14:paraId="5948D148" w14:textId="77777777" w:rsidTr="006461A9">
        <w:trPr>
          <w:trHeight w:val="284"/>
        </w:trPr>
        <w:tc>
          <w:tcPr>
            <w:tcW w:w="2410" w:type="dxa"/>
            <w:shd w:val="clear" w:color="auto" w:fill="auto"/>
            <w:vAlign w:val="center"/>
          </w:tcPr>
          <w:p w14:paraId="77157459" w14:textId="67E5195D" w:rsidR="00307844" w:rsidRPr="00DA503F" w:rsidRDefault="00307844" w:rsidP="00482CAD">
            <w:pPr>
              <w:jc w:val="center"/>
              <w:rPr>
                <w:rFonts w:ascii="Arial" w:hAnsi="Arial" w:cs="Arial"/>
                <w:color w:val="000000"/>
                <w:lang w:eastAsia="en-AU"/>
              </w:rPr>
            </w:pPr>
            <w:r w:rsidRPr="00DA503F">
              <w:rPr>
                <w:rFonts w:ascii="Arial" w:hAnsi="Arial" w:cs="Arial"/>
                <w:color w:val="000000"/>
                <w:lang w:eastAsia="en-AU"/>
              </w:rPr>
              <w:t>Pay point 2</w:t>
            </w:r>
          </w:p>
        </w:tc>
        <w:tc>
          <w:tcPr>
            <w:tcW w:w="2390" w:type="dxa"/>
            <w:shd w:val="clear" w:color="auto" w:fill="auto"/>
            <w:noWrap/>
            <w:vAlign w:val="center"/>
          </w:tcPr>
          <w:p w14:paraId="0D1D6290" w14:textId="0836D67E"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$35.41</w:t>
            </w:r>
          </w:p>
        </w:tc>
        <w:tc>
          <w:tcPr>
            <w:tcW w:w="2288" w:type="dxa"/>
            <w:shd w:val="clear" w:color="auto" w:fill="auto"/>
            <w:noWrap/>
            <w:vAlign w:val="center"/>
          </w:tcPr>
          <w:p w14:paraId="3B5AD4E7" w14:textId="6E304F40"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$36.30</w:t>
            </w:r>
          </w:p>
        </w:tc>
        <w:tc>
          <w:tcPr>
            <w:tcW w:w="2268" w:type="dxa"/>
            <w:shd w:val="clear" w:color="auto" w:fill="auto"/>
            <w:noWrap/>
            <w:vAlign w:val="center"/>
          </w:tcPr>
          <w:p w14:paraId="26A66A4D" w14:textId="4E5D2C41"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$37.20</w:t>
            </w:r>
          </w:p>
        </w:tc>
      </w:tr>
      <w:tr w:rsidR="00307844" w:rsidRPr="00DA503F" w14:paraId="1489DA35" w14:textId="77777777" w:rsidTr="006461A9">
        <w:trPr>
          <w:trHeight w:val="275"/>
        </w:trPr>
        <w:tc>
          <w:tcPr>
            <w:tcW w:w="2410" w:type="dxa"/>
            <w:shd w:val="clear" w:color="auto" w:fill="auto"/>
            <w:vAlign w:val="center"/>
          </w:tcPr>
          <w:p w14:paraId="599191AB" w14:textId="4E508C53" w:rsidR="00307844" w:rsidRPr="00DA503F" w:rsidRDefault="00307844" w:rsidP="00482CAD">
            <w:pPr>
              <w:jc w:val="center"/>
              <w:rPr>
                <w:rFonts w:ascii="Arial" w:hAnsi="Arial" w:cs="Arial"/>
                <w:color w:val="000000"/>
                <w:lang w:eastAsia="en-AU"/>
              </w:rPr>
            </w:pPr>
            <w:r w:rsidRPr="00DA503F">
              <w:rPr>
                <w:rFonts w:ascii="Arial" w:hAnsi="Arial" w:cs="Arial"/>
                <w:color w:val="000000"/>
                <w:lang w:eastAsia="en-AU"/>
              </w:rPr>
              <w:t>Pay point 3</w:t>
            </w:r>
          </w:p>
        </w:tc>
        <w:tc>
          <w:tcPr>
            <w:tcW w:w="2390" w:type="dxa"/>
            <w:shd w:val="clear" w:color="auto" w:fill="auto"/>
            <w:noWrap/>
            <w:vAlign w:val="center"/>
          </w:tcPr>
          <w:p w14:paraId="408E3725" w14:textId="3ACF5067"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$35.46</w:t>
            </w:r>
          </w:p>
        </w:tc>
        <w:tc>
          <w:tcPr>
            <w:tcW w:w="2288" w:type="dxa"/>
            <w:shd w:val="clear" w:color="auto" w:fill="auto"/>
            <w:noWrap/>
            <w:vAlign w:val="center"/>
          </w:tcPr>
          <w:p w14:paraId="2AE6611B" w14:textId="6777A9EE"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$36.35</w:t>
            </w:r>
          </w:p>
        </w:tc>
        <w:tc>
          <w:tcPr>
            <w:tcW w:w="2268" w:type="dxa"/>
            <w:shd w:val="clear" w:color="auto" w:fill="auto"/>
            <w:noWrap/>
            <w:vAlign w:val="center"/>
          </w:tcPr>
          <w:p w14:paraId="63281A67" w14:textId="74BEF403"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$37.26</w:t>
            </w:r>
          </w:p>
        </w:tc>
      </w:tr>
      <w:tr w:rsidR="00307844" w:rsidRPr="00DA503F" w14:paraId="5EC6EE85" w14:textId="77777777" w:rsidTr="006461A9">
        <w:trPr>
          <w:trHeight w:val="271"/>
        </w:trPr>
        <w:tc>
          <w:tcPr>
            <w:tcW w:w="2410" w:type="dxa"/>
            <w:shd w:val="clear" w:color="auto" w:fill="auto"/>
            <w:vAlign w:val="center"/>
          </w:tcPr>
          <w:p w14:paraId="7EF83AA6" w14:textId="57EFB011" w:rsidR="00307844" w:rsidRPr="00DA503F" w:rsidRDefault="00307844" w:rsidP="00482CAD">
            <w:pPr>
              <w:jc w:val="center"/>
              <w:rPr>
                <w:rFonts w:ascii="Arial" w:hAnsi="Arial" w:cs="Arial"/>
                <w:color w:val="000000"/>
                <w:lang w:eastAsia="en-AU"/>
              </w:rPr>
            </w:pPr>
            <w:r w:rsidRPr="00DA503F">
              <w:rPr>
                <w:rFonts w:ascii="Arial" w:hAnsi="Arial" w:cs="Arial"/>
                <w:color w:val="000000"/>
                <w:lang w:eastAsia="en-AU"/>
              </w:rPr>
              <w:t>Pay point 4</w:t>
            </w:r>
          </w:p>
        </w:tc>
        <w:tc>
          <w:tcPr>
            <w:tcW w:w="2390" w:type="dxa"/>
            <w:shd w:val="clear" w:color="auto" w:fill="auto"/>
            <w:noWrap/>
            <w:vAlign w:val="center"/>
          </w:tcPr>
          <w:p w14:paraId="13EEE7A5" w14:textId="3E4C54D6"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$35.51</w:t>
            </w:r>
          </w:p>
        </w:tc>
        <w:tc>
          <w:tcPr>
            <w:tcW w:w="2288" w:type="dxa"/>
            <w:shd w:val="clear" w:color="auto" w:fill="auto"/>
            <w:noWrap/>
            <w:vAlign w:val="center"/>
          </w:tcPr>
          <w:p w14:paraId="4F3969CD" w14:textId="5CA40E26"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$36.40</w:t>
            </w:r>
          </w:p>
        </w:tc>
        <w:tc>
          <w:tcPr>
            <w:tcW w:w="2268" w:type="dxa"/>
            <w:shd w:val="clear" w:color="auto" w:fill="auto"/>
            <w:noWrap/>
            <w:vAlign w:val="center"/>
          </w:tcPr>
          <w:p w14:paraId="689CB48A" w14:textId="1CBFB9C6"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$37.31</w:t>
            </w:r>
          </w:p>
        </w:tc>
      </w:tr>
      <w:tr w:rsidR="00307844" w:rsidRPr="00DA503F" w14:paraId="703B8D39" w14:textId="77777777" w:rsidTr="006461A9">
        <w:trPr>
          <w:trHeight w:val="283"/>
        </w:trPr>
        <w:tc>
          <w:tcPr>
            <w:tcW w:w="2410" w:type="dxa"/>
            <w:shd w:val="clear" w:color="auto" w:fill="auto"/>
            <w:vAlign w:val="center"/>
          </w:tcPr>
          <w:p w14:paraId="4F2C804D" w14:textId="378139E0" w:rsidR="00307844" w:rsidRPr="00DA503F" w:rsidRDefault="00307844" w:rsidP="00482CAD">
            <w:pPr>
              <w:jc w:val="center"/>
              <w:rPr>
                <w:rFonts w:ascii="Arial" w:hAnsi="Arial" w:cs="Arial"/>
                <w:color w:val="000000"/>
                <w:lang w:eastAsia="en-AU"/>
              </w:rPr>
            </w:pPr>
            <w:r w:rsidRPr="00DA503F">
              <w:rPr>
                <w:rFonts w:ascii="Arial" w:hAnsi="Arial" w:cs="Arial"/>
                <w:color w:val="000000"/>
                <w:lang w:eastAsia="en-AU"/>
              </w:rPr>
              <w:t>Pay point 5</w:t>
            </w:r>
          </w:p>
        </w:tc>
        <w:tc>
          <w:tcPr>
            <w:tcW w:w="2390" w:type="dxa"/>
            <w:shd w:val="clear" w:color="auto" w:fill="auto"/>
            <w:noWrap/>
            <w:vAlign w:val="center"/>
          </w:tcPr>
          <w:p w14:paraId="7942EF33" w14:textId="115F7248"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$35.56</w:t>
            </w:r>
          </w:p>
        </w:tc>
        <w:tc>
          <w:tcPr>
            <w:tcW w:w="2288" w:type="dxa"/>
            <w:shd w:val="clear" w:color="auto" w:fill="auto"/>
            <w:noWrap/>
            <w:vAlign w:val="center"/>
          </w:tcPr>
          <w:p w14:paraId="17DF6094" w14:textId="02469EF9"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$36.45</w:t>
            </w:r>
          </w:p>
        </w:tc>
        <w:tc>
          <w:tcPr>
            <w:tcW w:w="2268" w:type="dxa"/>
            <w:shd w:val="clear" w:color="auto" w:fill="auto"/>
            <w:noWrap/>
            <w:vAlign w:val="center"/>
          </w:tcPr>
          <w:p w14:paraId="6F88DAB7" w14:textId="6A4D7937" w:rsidR="00307844" w:rsidRPr="00DA503F" w:rsidRDefault="00307844" w:rsidP="00DC183D">
            <w:pPr>
              <w:jc w:val="center"/>
              <w:rPr>
                <w:rFonts w:ascii="Arial" w:hAnsi="Arial" w:cs="Arial"/>
                <w:color w:val="000000"/>
                <w:lang w:eastAsia="en-AU"/>
              </w:rPr>
            </w:pPr>
            <w:r w:rsidRPr="00DA503F">
              <w:rPr>
                <w:rFonts w:ascii="Arial" w:hAnsi="Arial" w:cs="Arial"/>
                <w:color w:val="000000"/>
                <w:lang w:eastAsia="en-AU"/>
              </w:rPr>
              <w:t>$37.36</w:t>
            </w:r>
          </w:p>
        </w:tc>
      </w:tr>
      <w:tr w:rsidR="00163DE3" w:rsidRPr="00DA503F" w14:paraId="2A545330" w14:textId="77777777" w:rsidTr="006461A9">
        <w:trPr>
          <w:trHeight w:val="434"/>
        </w:trPr>
        <w:tc>
          <w:tcPr>
            <w:tcW w:w="9356" w:type="dxa"/>
            <w:gridSpan w:val="4"/>
            <w:shd w:val="clear" w:color="auto" w:fill="auto"/>
            <w:vAlign w:val="center"/>
          </w:tcPr>
          <w:p w14:paraId="52C35302" w14:textId="283F88EC" w:rsidR="00163DE3" w:rsidRPr="00DA503F" w:rsidRDefault="00163DE3" w:rsidP="001A6C69">
            <w:pPr>
              <w:jc w:val="center"/>
              <w:rPr>
                <w:rFonts w:ascii="Calibri" w:hAnsi="Calibri" w:cs="Calibri"/>
                <w:color w:val="000000"/>
                <w:sz w:val="22"/>
                <w:szCs w:val="22"/>
                <w:lang w:eastAsia="en-AU"/>
              </w:rPr>
            </w:pPr>
            <w:r w:rsidRPr="00DA503F">
              <w:rPr>
                <w:rFonts w:ascii="Arial" w:hAnsi="Arial" w:cs="Arial"/>
                <w:b/>
                <w:bCs/>
                <w:sz w:val="22"/>
                <w:szCs w:val="22"/>
                <w:lang w:val="en-US"/>
              </w:rPr>
              <w:t>Enrolled Nurse</w:t>
            </w:r>
          </w:p>
        </w:tc>
      </w:tr>
      <w:tr w:rsidR="00933D1B" w:rsidRPr="00DA503F" w14:paraId="25D5623F" w14:textId="77777777" w:rsidTr="006461A9">
        <w:trPr>
          <w:trHeight w:val="250"/>
        </w:trPr>
        <w:tc>
          <w:tcPr>
            <w:tcW w:w="2410" w:type="dxa"/>
            <w:shd w:val="clear" w:color="auto" w:fill="auto"/>
            <w:vAlign w:val="center"/>
          </w:tcPr>
          <w:p w14:paraId="3918AE7C" w14:textId="46C2FB6C" w:rsidR="00933D1B" w:rsidRPr="00DA503F" w:rsidRDefault="00933D1B" w:rsidP="00482CAD">
            <w:pPr>
              <w:jc w:val="center"/>
              <w:rPr>
                <w:rFonts w:ascii="Arial" w:hAnsi="Arial" w:cs="Arial"/>
                <w:color w:val="000000"/>
                <w:lang w:eastAsia="en-AU"/>
              </w:rPr>
            </w:pPr>
            <w:r w:rsidRPr="00DA503F">
              <w:rPr>
                <w:rFonts w:ascii="Arial" w:hAnsi="Arial" w:cs="Arial"/>
                <w:color w:val="000000"/>
                <w:lang w:eastAsia="en-AU"/>
              </w:rPr>
              <w:t>Pay point 1</w:t>
            </w:r>
          </w:p>
        </w:tc>
        <w:tc>
          <w:tcPr>
            <w:tcW w:w="2390" w:type="dxa"/>
            <w:shd w:val="clear" w:color="auto" w:fill="auto"/>
            <w:noWrap/>
            <w:vAlign w:val="center"/>
          </w:tcPr>
          <w:p w14:paraId="02EA92D5" w14:textId="16B37AA1"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$35.35</w:t>
            </w:r>
          </w:p>
        </w:tc>
        <w:tc>
          <w:tcPr>
            <w:tcW w:w="2288" w:type="dxa"/>
            <w:shd w:val="clear" w:color="auto" w:fill="auto"/>
            <w:noWrap/>
            <w:vAlign w:val="center"/>
          </w:tcPr>
          <w:p w14:paraId="7C0FA94D" w14:textId="7E7440EF"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$36.23</w:t>
            </w:r>
          </w:p>
        </w:tc>
        <w:tc>
          <w:tcPr>
            <w:tcW w:w="2268" w:type="dxa"/>
            <w:shd w:val="clear" w:color="auto" w:fill="auto"/>
            <w:noWrap/>
            <w:vAlign w:val="center"/>
          </w:tcPr>
          <w:p w14:paraId="7FDEEA74" w14:textId="4CEC17D8"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$37.14</w:t>
            </w:r>
          </w:p>
        </w:tc>
      </w:tr>
      <w:tr w:rsidR="00933D1B" w:rsidRPr="00DA503F" w14:paraId="08843135" w14:textId="77777777" w:rsidTr="006461A9">
        <w:trPr>
          <w:trHeight w:val="269"/>
        </w:trPr>
        <w:tc>
          <w:tcPr>
            <w:tcW w:w="2410" w:type="dxa"/>
            <w:shd w:val="clear" w:color="auto" w:fill="auto"/>
            <w:vAlign w:val="center"/>
          </w:tcPr>
          <w:p w14:paraId="68C184AC" w14:textId="4134354D" w:rsidR="00933D1B" w:rsidRPr="00DA503F" w:rsidRDefault="00933D1B" w:rsidP="00482CAD">
            <w:pPr>
              <w:jc w:val="center"/>
              <w:rPr>
                <w:rFonts w:ascii="Arial" w:hAnsi="Arial" w:cs="Arial"/>
                <w:color w:val="000000"/>
                <w:lang w:eastAsia="en-AU"/>
              </w:rPr>
            </w:pPr>
            <w:r w:rsidRPr="00DA503F">
              <w:rPr>
                <w:rFonts w:ascii="Arial" w:hAnsi="Arial" w:cs="Arial"/>
                <w:color w:val="000000"/>
                <w:lang w:eastAsia="en-AU"/>
              </w:rPr>
              <w:t>Pay point 2</w:t>
            </w:r>
          </w:p>
        </w:tc>
        <w:tc>
          <w:tcPr>
            <w:tcW w:w="2390" w:type="dxa"/>
            <w:shd w:val="clear" w:color="auto" w:fill="auto"/>
            <w:noWrap/>
            <w:vAlign w:val="center"/>
          </w:tcPr>
          <w:p w14:paraId="630BAEEC" w14:textId="185B9F99"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$36.22</w:t>
            </w:r>
          </w:p>
        </w:tc>
        <w:tc>
          <w:tcPr>
            <w:tcW w:w="2288" w:type="dxa"/>
            <w:shd w:val="clear" w:color="auto" w:fill="auto"/>
            <w:noWrap/>
            <w:vAlign w:val="center"/>
          </w:tcPr>
          <w:p w14:paraId="524277EA" w14:textId="0E067A2A"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$37.13</w:t>
            </w:r>
          </w:p>
        </w:tc>
        <w:tc>
          <w:tcPr>
            <w:tcW w:w="2268" w:type="dxa"/>
            <w:shd w:val="clear" w:color="auto" w:fill="auto"/>
            <w:noWrap/>
            <w:vAlign w:val="center"/>
          </w:tcPr>
          <w:p w14:paraId="5AFF203A" w14:textId="29895EF9"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$38.06</w:t>
            </w:r>
          </w:p>
        </w:tc>
      </w:tr>
      <w:tr w:rsidR="00933D1B" w:rsidRPr="00DA503F" w14:paraId="0A952AC0" w14:textId="77777777" w:rsidTr="006461A9">
        <w:trPr>
          <w:trHeight w:val="286"/>
        </w:trPr>
        <w:tc>
          <w:tcPr>
            <w:tcW w:w="2410" w:type="dxa"/>
            <w:shd w:val="clear" w:color="auto" w:fill="auto"/>
            <w:vAlign w:val="center"/>
          </w:tcPr>
          <w:p w14:paraId="7A8EBFCF" w14:textId="0AEDA75D" w:rsidR="00933D1B" w:rsidRPr="00DA503F" w:rsidRDefault="00933D1B" w:rsidP="00482CAD">
            <w:pPr>
              <w:jc w:val="center"/>
              <w:rPr>
                <w:rFonts w:ascii="Arial" w:hAnsi="Arial" w:cs="Arial"/>
                <w:color w:val="000000"/>
                <w:lang w:eastAsia="en-AU"/>
              </w:rPr>
            </w:pPr>
            <w:r w:rsidRPr="00DA503F">
              <w:rPr>
                <w:rFonts w:ascii="Arial" w:hAnsi="Arial" w:cs="Arial"/>
                <w:color w:val="000000"/>
                <w:lang w:eastAsia="en-AU"/>
              </w:rPr>
              <w:t>Pay point 3</w:t>
            </w:r>
          </w:p>
        </w:tc>
        <w:tc>
          <w:tcPr>
            <w:tcW w:w="2390" w:type="dxa"/>
            <w:shd w:val="clear" w:color="auto" w:fill="auto"/>
            <w:noWrap/>
            <w:vAlign w:val="center"/>
          </w:tcPr>
          <w:p w14:paraId="5161699A" w14:textId="160D3566"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$37.03</w:t>
            </w:r>
          </w:p>
        </w:tc>
        <w:tc>
          <w:tcPr>
            <w:tcW w:w="2288" w:type="dxa"/>
            <w:shd w:val="clear" w:color="auto" w:fill="auto"/>
            <w:noWrap/>
            <w:vAlign w:val="center"/>
          </w:tcPr>
          <w:p w14:paraId="211D0719" w14:textId="13C653B6"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$37.96</w:t>
            </w:r>
          </w:p>
        </w:tc>
        <w:tc>
          <w:tcPr>
            <w:tcW w:w="2268" w:type="dxa"/>
            <w:shd w:val="clear" w:color="auto" w:fill="auto"/>
            <w:noWrap/>
            <w:vAlign w:val="center"/>
          </w:tcPr>
          <w:p w14:paraId="71A60EDD" w14:textId="3A8635CC"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$38.91</w:t>
            </w:r>
          </w:p>
        </w:tc>
      </w:tr>
      <w:tr w:rsidR="00933D1B" w:rsidRPr="00DA503F" w14:paraId="6BEA0BB0" w14:textId="77777777" w:rsidTr="006461A9">
        <w:trPr>
          <w:trHeight w:val="263"/>
        </w:trPr>
        <w:tc>
          <w:tcPr>
            <w:tcW w:w="2410" w:type="dxa"/>
            <w:shd w:val="clear" w:color="auto" w:fill="auto"/>
            <w:vAlign w:val="center"/>
          </w:tcPr>
          <w:p w14:paraId="3B4D19D5" w14:textId="063AB2D7" w:rsidR="00933D1B" w:rsidRPr="00DA503F" w:rsidRDefault="00933D1B" w:rsidP="00482CAD">
            <w:pPr>
              <w:jc w:val="center"/>
              <w:rPr>
                <w:rFonts w:ascii="Arial" w:hAnsi="Arial" w:cs="Arial"/>
                <w:color w:val="000000"/>
                <w:lang w:eastAsia="en-AU"/>
              </w:rPr>
            </w:pPr>
            <w:r w:rsidRPr="00DA503F">
              <w:rPr>
                <w:rFonts w:ascii="Arial" w:hAnsi="Arial" w:cs="Arial"/>
                <w:color w:val="000000"/>
                <w:lang w:eastAsia="en-AU"/>
              </w:rPr>
              <w:t>Pay point 4</w:t>
            </w:r>
          </w:p>
        </w:tc>
        <w:tc>
          <w:tcPr>
            <w:tcW w:w="2390" w:type="dxa"/>
            <w:shd w:val="clear" w:color="auto" w:fill="auto"/>
            <w:noWrap/>
            <w:vAlign w:val="center"/>
          </w:tcPr>
          <w:p w14:paraId="17E4E4EF" w14:textId="49CAB44B"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$37.87</w:t>
            </w:r>
          </w:p>
        </w:tc>
        <w:tc>
          <w:tcPr>
            <w:tcW w:w="2288" w:type="dxa"/>
            <w:shd w:val="clear" w:color="auto" w:fill="auto"/>
            <w:noWrap/>
            <w:vAlign w:val="center"/>
          </w:tcPr>
          <w:p w14:paraId="432F7586" w14:textId="00736B48"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$38.81</w:t>
            </w:r>
          </w:p>
        </w:tc>
        <w:tc>
          <w:tcPr>
            <w:tcW w:w="2268" w:type="dxa"/>
            <w:shd w:val="clear" w:color="auto" w:fill="auto"/>
            <w:noWrap/>
            <w:vAlign w:val="center"/>
          </w:tcPr>
          <w:p w14:paraId="0EBC6136" w14:textId="66E747F3"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$39.78</w:t>
            </w:r>
          </w:p>
        </w:tc>
      </w:tr>
      <w:tr w:rsidR="00933D1B" w:rsidRPr="00DA503F" w14:paraId="15B9B1FB" w14:textId="77777777" w:rsidTr="006461A9">
        <w:trPr>
          <w:trHeight w:val="283"/>
        </w:trPr>
        <w:tc>
          <w:tcPr>
            <w:tcW w:w="2410" w:type="dxa"/>
            <w:shd w:val="clear" w:color="auto" w:fill="auto"/>
            <w:vAlign w:val="center"/>
          </w:tcPr>
          <w:p w14:paraId="513344AC" w14:textId="14EB90B7" w:rsidR="00933D1B" w:rsidRPr="00DA503F" w:rsidRDefault="00933D1B" w:rsidP="00482CAD">
            <w:pPr>
              <w:jc w:val="center"/>
              <w:rPr>
                <w:rFonts w:ascii="Arial" w:hAnsi="Arial" w:cs="Arial"/>
                <w:color w:val="000000"/>
                <w:lang w:eastAsia="en-AU"/>
              </w:rPr>
            </w:pPr>
            <w:r w:rsidRPr="00DA503F">
              <w:rPr>
                <w:rFonts w:ascii="Arial" w:hAnsi="Arial" w:cs="Arial"/>
                <w:color w:val="000000"/>
                <w:lang w:eastAsia="en-AU"/>
              </w:rPr>
              <w:t>Pay point 5</w:t>
            </w:r>
          </w:p>
        </w:tc>
        <w:tc>
          <w:tcPr>
            <w:tcW w:w="2390" w:type="dxa"/>
            <w:shd w:val="clear" w:color="auto" w:fill="auto"/>
            <w:noWrap/>
            <w:vAlign w:val="center"/>
          </w:tcPr>
          <w:p w14:paraId="36DE6363" w14:textId="51C02838"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$37.91</w:t>
            </w:r>
          </w:p>
        </w:tc>
        <w:tc>
          <w:tcPr>
            <w:tcW w:w="2288" w:type="dxa"/>
            <w:shd w:val="clear" w:color="auto" w:fill="auto"/>
            <w:noWrap/>
            <w:vAlign w:val="center"/>
          </w:tcPr>
          <w:p w14:paraId="0C978BD5" w14:textId="53D3C3B6"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$38.85</w:t>
            </w:r>
          </w:p>
        </w:tc>
        <w:tc>
          <w:tcPr>
            <w:tcW w:w="2268" w:type="dxa"/>
            <w:shd w:val="clear" w:color="auto" w:fill="auto"/>
            <w:noWrap/>
            <w:vAlign w:val="center"/>
          </w:tcPr>
          <w:p w14:paraId="2CDC2D11" w14:textId="7E07EF03" w:rsidR="00933D1B" w:rsidRPr="00DA503F" w:rsidRDefault="00933D1B" w:rsidP="00A3360B">
            <w:pPr>
              <w:jc w:val="center"/>
              <w:rPr>
                <w:rFonts w:ascii="Arial" w:hAnsi="Arial" w:cs="Arial"/>
                <w:color w:val="000000"/>
                <w:lang w:eastAsia="en-AU"/>
              </w:rPr>
            </w:pPr>
            <w:r w:rsidRPr="00DA503F">
              <w:rPr>
                <w:rFonts w:ascii="Arial" w:hAnsi="Arial" w:cs="Arial"/>
                <w:color w:val="000000"/>
                <w:lang w:eastAsia="en-AU"/>
              </w:rPr>
              <w:t>$39.83</w:t>
            </w:r>
          </w:p>
        </w:tc>
      </w:tr>
      <w:tr w:rsidR="007E54E2" w:rsidRPr="00DA503F" w14:paraId="402649E8" w14:textId="77777777" w:rsidTr="006461A9">
        <w:trPr>
          <w:trHeight w:val="330"/>
        </w:trPr>
        <w:tc>
          <w:tcPr>
            <w:tcW w:w="9356" w:type="dxa"/>
            <w:gridSpan w:val="4"/>
            <w:shd w:val="clear" w:color="auto" w:fill="auto"/>
            <w:vAlign w:val="center"/>
          </w:tcPr>
          <w:p w14:paraId="47AC82E4" w14:textId="49384023" w:rsidR="007E54E2" w:rsidRPr="00DA503F" w:rsidRDefault="007E54E2" w:rsidP="00933D1B">
            <w:pPr>
              <w:jc w:val="center"/>
              <w:rPr>
                <w:rFonts w:ascii="Calibri" w:hAnsi="Calibri" w:cs="Calibri"/>
                <w:color w:val="000000"/>
                <w:sz w:val="22"/>
                <w:szCs w:val="22"/>
                <w:lang w:eastAsia="en-AU"/>
              </w:rPr>
            </w:pPr>
            <w:r w:rsidRPr="00DA503F">
              <w:rPr>
                <w:rFonts w:ascii="Arial" w:hAnsi="Arial" w:cs="Arial"/>
                <w:b/>
                <w:bCs/>
                <w:sz w:val="22"/>
                <w:szCs w:val="22"/>
                <w:lang w:val="en-US"/>
              </w:rPr>
              <w:t>Registered Nurse Level 1</w:t>
            </w:r>
          </w:p>
        </w:tc>
      </w:tr>
      <w:tr w:rsidR="00570A28" w:rsidRPr="00DA503F" w14:paraId="1CC46623" w14:textId="77777777" w:rsidTr="006461A9">
        <w:trPr>
          <w:trHeight w:val="263"/>
        </w:trPr>
        <w:tc>
          <w:tcPr>
            <w:tcW w:w="2410" w:type="dxa"/>
            <w:shd w:val="clear" w:color="auto" w:fill="auto"/>
            <w:vAlign w:val="center"/>
          </w:tcPr>
          <w:p w14:paraId="0B1AAA19" w14:textId="1D0A820B" w:rsidR="00570A28" w:rsidRPr="00DA503F" w:rsidRDefault="00570A28" w:rsidP="00482CAD">
            <w:pPr>
              <w:jc w:val="center"/>
              <w:rPr>
                <w:rFonts w:ascii="Arial" w:hAnsi="Arial" w:cs="Arial"/>
                <w:color w:val="000000"/>
                <w:lang w:eastAsia="en-AU"/>
              </w:rPr>
            </w:pPr>
            <w:r w:rsidRPr="00DA503F">
              <w:rPr>
                <w:rFonts w:ascii="Arial" w:hAnsi="Arial" w:cs="Arial"/>
                <w:color w:val="000000"/>
                <w:lang w:eastAsia="en-AU"/>
              </w:rPr>
              <w:t>Pay point 1</w:t>
            </w:r>
          </w:p>
        </w:tc>
        <w:tc>
          <w:tcPr>
            <w:tcW w:w="2390" w:type="dxa"/>
            <w:shd w:val="clear" w:color="auto" w:fill="auto"/>
            <w:noWrap/>
            <w:vAlign w:val="center"/>
          </w:tcPr>
          <w:p w14:paraId="18FC32FD" w14:textId="15A77778"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$40.47</w:t>
            </w:r>
          </w:p>
        </w:tc>
        <w:tc>
          <w:tcPr>
            <w:tcW w:w="2288" w:type="dxa"/>
            <w:shd w:val="clear" w:color="auto" w:fill="auto"/>
            <w:noWrap/>
            <w:vAlign w:val="center"/>
          </w:tcPr>
          <w:p w14:paraId="1E3CC657" w14:textId="549EF90E"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$41.48</w:t>
            </w:r>
          </w:p>
        </w:tc>
        <w:tc>
          <w:tcPr>
            <w:tcW w:w="2268" w:type="dxa"/>
            <w:shd w:val="clear" w:color="auto" w:fill="auto"/>
            <w:noWrap/>
            <w:vAlign w:val="center"/>
          </w:tcPr>
          <w:p w14:paraId="1C91B473" w14:textId="71C56C58"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$42.51</w:t>
            </w:r>
          </w:p>
        </w:tc>
      </w:tr>
      <w:tr w:rsidR="00570A28" w:rsidRPr="00DA503F" w14:paraId="78B21C4B" w14:textId="77777777" w:rsidTr="006461A9">
        <w:trPr>
          <w:trHeight w:val="281"/>
        </w:trPr>
        <w:tc>
          <w:tcPr>
            <w:tcW w:w="2410" w:type="dxa"/>
            <w:shd w:val="clear" w:color="auto" w:fill="auto"/>
            <w:vAlign w:val="center"/>
          </w:tcPr>
          <w:p w14:paraId="7481FF45" w14:textId="372B8EE7" w:rsidR="00570A28" w:rsidRPr="00DA503F" w:rsidRDefault="00570A28" w:rsidP="00482CAD">
            <w:pPr>
              <w:jc w:val="center"/>
              <w:rPr>
                <w:rFonts w:ascii="Arial" w:hAnsi="Arial" w:cs="Arial"/>
                <w:color w:val="000000"/>
                <w:lang w:eastAsia="en-AU"/>
              </w:rPr>
            </w:pPr>
            <w:r w:rsidRPr="00DA503F">
              <w:rPr>
                <w:rFonts w:ascii="Arial" w:hAnsi="Arial" w:cs="Arial"/>
                <w:color w:val="000000"/>
                <w:lang w:eastAsia="en-AU"/>
              </w:rPr>
              <w:t>Pay point 2</w:t>
            </w:r>
          </w:p>
        </w:tc>
        <w:tc>
          <w:tcPr>
            <w:tcW w:w="2390" w:type="dxa"/>
            <w:shd w:val="clear" w:color="auto" w:fill="auto"/>
            <w:noWrap/>
            <w:vAlign w:val="center"/>
          </w:tcPr>
          <w:p w14:paraId="3A2AE91C" w14:textId="3DDA5924"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$42.78</w:t>
            </w:r>
          </w:p>
        </w:tc>
        <w:tc>
          <w:tcPr>
            <w:tcW w:w="2288" w:type="dxa"/>
            <w:shd w:val="clear" w:color="auto" w:fill="auto"/>
            <w:noWrap/>
            <w:vAlign w:val="center"/>
          </w:tcPr>
          <w:p w14:paraId="1B3DB882" w14:textId="7C9A8694"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$43.85</w:t>
            </w:r>
          </w:p>
        </w:tc>
        <w:tc>
          <w:tcPr>
            <w:tcW w:w="2268" w:type="dxa"/>
            <w:shd w:val="clear" w:color="auto" w:fill="auto"/>
            <w:noWrap/>
            <w:vAlign w:val="center"/>
          </w:tcPr>
          <w:p w14:paraId="29DC04D5" w14:textId="4F29C710"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$44.94</w:t>
            </w:r>
          </w:p>
        </w:tc>
      </w:tr>
      <w:tr w:rsidR="00570A28" w:rsidRPr="00DA503F" w14:paraId="505B9DDB" w14:textId="77777777" w:rsidTr="006461A9">
        <w:trPr>
          <w:trHeight w:val="271"/>
        </w:trPr>
        <w:tc>
          <w:tcPr>
            <w:tcW w:w="2410" w:type="dxa"/>
            <w:shd w:val="clear" w:color="auto" w:fill="auto"/>
            <w:vAlign w:val="center"/>
          </w:tcPr>
          <w:p w14:paraId="78B56966" w14:textId="1D160285" w:rsidR="00570A28" w:rsidRPr="00DA503F" w:rsidRDefault="00570A28" w:rsidP="00482CAD">
            <w:pPr>
              <w:jc w:val="center"/>
              <w:rPr>
                <w:rFonts w:ascii="Arial" w:hAnsi="Arial" w:cs="Arial"/>
                <w:color w:val="000000"/>
                <w:lang w:eastAsia="en-AU"/>
              </w:rPr>
            </w:pPr>
            <w:r w:rsidRPr="00DA503F">
              <w:rPr>
                <w:rFonts w:ascii="Arial" w:hAnsi="Arial" w:cs="Arial"/>
                <w:color w:val="000000"/>
                <w:lang w:eastAsia="en-AU"/>
              </w:rPr>
              <w:t>Pay point 3</w:t>
            </w:r>
          </w:p>
        </w:tc>
        <w:tc>
          <w:tcPr>
            <w:tcW w:w="2390" w:type="dxa"/>
            <w:shd w:val="clear" w:color="auto" w:fill="auto"/>
            <w:noWrap/>
            <w:vAlign w:val="center"/>
          </w:tcPr>
          <w:p w14:paraId="62997838" w14:textId="10C68EDA"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$45.22</w:t>
            </w:r>
          </w:p>
        </w:tc>
        <w:tc>
          <w:tcPr>
            <w:tcW w:w="2288" w:type="dxa"/>
            <w:shd w:val="clear" w:color="auto" w:fill="auto"/>
            <w:noWrap/>
            <w:vAlign w:val="center"/>
          </w:tcPr>
          <w:p w14:paraId="34A5FA73" w14:textId="2C62F319"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$46.35</w:t>
            </w:r>
          </w:p>
        </w:tc>
        <w:tc>
          <w:tcPr>
            <w:tcW w:w="2268" w:type="dxa"/>
            <w:shd w:val="clear" w:color="auto" w:fill="auto"/>
            <w:noWrap/>
            <w:vAlign w:val="center"/>
          </w:tcPr>
          <w:p w14:paraId="5E85DC27" w14:textId="6B14DEDF"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$47.51</w:t>
            </w:r>
          </w:p>
        </w:tc>
      </w:tr>
      <w:tr w:rsidR="00570A28" w:rsidRPr="00DA503F" w14:paraId="6A9DC0BA" w14:textId="77777777" w:rsidTr="006461A9">
        <w:trPr>
          <w:trHeight w:val="275"/>
        </w:trPr>
        <w:tc>
          <w:tcPr>
            <w:tcW w:w="2410" w:type="dxa"/>
            <w:shd w:val="clear" w:color="auto" w:fill="auto"/>
            <w:vAlign w:val="center"/>
          </w:tcPr>
          <w:p w14:paraId="67B07FBA" w14:textId="706B708B" w:rsidR="00570A28" w:rsidRPr="00DA503F" w:rsidRDefault="00570A28" w:rsidP="00482CAD">
            <w:pPr>
              <w:jc w:val="center"/>
              <w:rPr>
                <w:rFonts w:ascii="Arial" w:hAnsi="Arial" w:cs="Arial"/>
                <w:color w:val="000000"/>
                <w:lang w:eastAsia="en-AU"/>
              </w:rPr>
            </w:pPr>
            <w:r w:rsidRPr="00DA503F">
              <w:rPr>
                <w:rFonts w:ascii="Arial" w:hAnsi="Arial" w:cs="Arial"/>
                <w:color w:val="000000"/>
                <w:lang w:eastAsia="en-AU"/>
              </w:rPr>
              <w:t>Pay point 4</w:t>
            </w:r>
          </w:p>
        </w:tc>
        <w:tc>
          <w:tcPr>
            <w:tcW w:w="2390" w:type="dxa"/>
            <w:shd w:val="clear" w:color="auto" w:fill="auto"/>
            <w:noWrap/>
            <w:vAlign w:val="center"/>
          </w:tcPr>
          <w:p w14:paraId="7920E1F3" w14:textId="1AB6F438"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$47.83</w:t>
            </w:r>
          </w:p>
        </w:tc>
        <w:tc>
          <w:tcPr>
            <w:tcW w:w="2288" w:type="dxa"/>
            <w:shd w:val="clear" w:color="auto" w:fill="auto"/>
            <w:noWrap/>
            <w:vAlign w:val="center"/>
          </w:tcPr>
          <w:p w14:paraId="7D89303E" w14:textId="77C3CEB3"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$49.03</w:t>
            </w:r>
          </w:p>
        </w:tc>
        <w:tc>
          <w:tcPr>
            <w:tcW w:w="2268" w:type="dxa"/>
            <w:shd w:val="clear" w:color="auto" w:fill="auto"/>
            <w:noWrap/>
            <w:vAlign w:val="center"/>
          </w:tcPr>
          <w:p w14:paraId="130CBC3A" w14:textId="2DDD985F" w:rsidR="00570A28" w:rsidRPr="00DA503F" w:rsidRDefault="00570A28" w:rsidP="000F3C56">
            <w:pPr>
              <w:jc w:val="center"/>
              <w:rPr>
                <w:rFonts w:ascii="Arial" w:hAnsi="Arial" w:cs="Arial"/>
                <w:color w:val="000000"/>
                <w:lang w:eastAsia="en-AU"/>
              </w:rPr>
            </w:pPr>
            <w:r w:rsidRPr="00DA503F">
              <w:rPr>
                <w:rFonts w:ascii="Arial" w:hAnsi="Arial" w:cs="Arial"/>
                <w:color w:val="000000"/>
                <w:lang w:eastAsia="en-AU"/>
              </w:rPr>
              <w:t>$50.25</w:t>
            </w:r>
          </w:p>
        </w:tc>
      </w:tr>
      <w:tr w:rsidR="004928A2" w:rsidRPr="00DA503F" w14:paraId="0BB22413" w14:textId="77777777" w:rsidTr="006461A9">
        <w:trPr>
          <w:trHeight w:val="136"/>
        </w:trPr>
        <w:tc>
          <w:tcPr>
            <w:tcW w:w="2410" w:type="dxa"/>
            <w:shd w:val="clear" w:color="auto" w:fill="auto"/>
            <w:vAlign w:val="center"/>
          </w:tcPr>
          <w:p w14:paraId="0EA53B90" w14:textId="6A44C12A" w:rsidR="004928A2" w:rsidRPr="00DA503F" w:rsidRDefault="004928A2" w:rsidP="00482CAD">
            <w:pPr>
              <w:jc w:val="center"/>
              <w:rPr>
                <w:rFonts w:ascii="Arial" w:hAnsi="Arial" w:cs="Arial"/>
                <w:color w:val="000000"/>
                <w:lang w:eastAsia="en-AU"/>
              </w:rPr>
            </w:pPr>
            <w:r w:rsidRPr="00DA503F">
              <w:rPr>
                <w:rFonts w:ascii="Arial" w:hAnsi="Arial" w:cs="Arial"/>
                <w:color w:val="000000"/>
                <w:lang w:eastAsia="en-AU"/>
              </w:rPr>
              <w:t>Pay point 5</w:t>
            </w:r>
          </w:p>
        </w:tc>
        <w:tc>
          <w:tcPr>
            <w:tcW w:w="2390" w:type="dxa"/>
            <w:shd w:val="clear" w:color="auto" w:fill="auto"/>
            <w:noWrap/>
            <w:vAlign w:val="center"/>
          </w:tcPr>
          <w:p w14:paraId="73EAC506" w14:textId="6AB369CE" w:rsidR="004928A2" w:rsidRPr="00DA503F" w:rsidRDefault="004928A2" w:rsidP="000F3C56">
            <w:pPr>
              <w:jc w:val="center"/>
              <w:rPr>
                <w:rFonts w:ascii="Arial" w:hAnsi="Arial" w:cs="Arial"/>
                <w:color w:val="000000"/>
                <w:lang w:eastAsia="en-AU"/>
              </w:rPr>
            </w:pPr>
            <w:r w:rsidRPr="00DA503F">
              <w:rPr>
                <w:rFonts w:ascii="Arial" w:hAnsi="Arial" w:cs="Arial"/>
                <w:color w:val="000000"/>
                <w:lang w:eastAsia="en-AU"/>
              </w:rPr>
              <w:t>$50.60</w:t>
            </w:r>
          </w:p>
        </w:tc>
        <w:tc>
          <w:tcPr>
            <w:tcW w:w="2288" w:type="dxa"/>
            <w:shd w:val="clear" w:color="auto" w:fill="auto"/>
            <w:noWrap/>
            <w:vAlign w:val="center"/>
          </w:tcPr>
          <w:p w14:paraId="10955C7C" w14:textId="7FEF0635" w:rsidR="004928A2" w:rsidRPr="00DA503F" w:rsidRDefault="004928A2" w:rsidP="000F3C56">
            <w:pPr>
              <w:jc w:val="center"/>
              <w:rPr>
                <w:rFonts w:ascii="Arial" w:hAnsi="Arial" w:cs="Arial"/>
                <w:color w:val="000000"/>
                <w:lang w:eastAsia="en-AU"/>
              </w:rPr>
            </w:pPr>
            <w:r w:rsidRPr="00DA503F">
              <w:rPr>
                <w:rFonts w:ascii="Arial" w:hAnsi="Arial" w:cs="Arial"/>
                <w:color w:val="000000"/>
                <w:lang w:eastAsia="en-AU"/>
              </w:rPr>
              <w:t>$51.86</w:t>
            </w:r>
          </w:p>
        </w:tc>
        <w:tc>
          <w:tcPr>
            <w:tcW w:w="2268" w:type="dxa"/>
            <w:shd w:val="clear" w:color="auto" w:fill="auto"/>
            <w:noWrap/>
            <w:vAlign w:val="center"/>
          </w:tcPr>
          <w:p w14:paraId="4D09CAB3" w14:textId="0FCE218F" w:rsidR="004928A2" w:rsidRPr="00DA503F" w:rsidRDefault="004928A2" w:rsidP="000F3C56">
            <w:pPr>
              <w:jc w:val="center"/>
              <w:rPr>
                <w:rFonts w:ascii="Arial" w:hAnsi="Arial" w:cs="Arial"/>
                <w:color w:val="000000"/>
                <w:lang w:eastAsia="en-AU"/>
              </w:rPr>
            </w:pPr>
            <w:r w:rsidRPr="00DA503F">
              <w:rPr>
                <w:rFonts w:ascii="Arial" w:hAnsi="Arial" w:cs="Arial"/>
                <w:color w:val="000000"/>
                <w:lang w:eastAsia="en-AU"/>
              </w:rPr>
              <w:t>$53.16</w:t>
            </w:r>
          </w:p>
        </w:tc>
      </w:tr>
      <w:tr w:rsidR="004928A2" w:rsidRPr="00DA503F" w14:paraId="007162A1" w14:textId="77777777" w:rsidTr="006461A9">
        <w:trPr>
          <w:trHeight w:val="385"/>
        </w:trPr>
        <w:tc>
          <w:tcPr>
            <w:tcW w:w="9356" w:type="dxa"/>
            <w:gridSpan w:val="4"/>
            <w:shd w:val="clear" w:color="auto" w:fill="auto"/>
            <w:vAlign w:val="center"/>
          </w:tcPr>
          <w:p w14:paraId="3E027C90" w14:textId="4451EEEB" w:rsidR="004928A2" w:rsidRPr="00DA503F" w:rsidRDefault="004928A2" w:rsidP="004928A2">
            <w:pPr>
              <w:jc w:val="center"/>
              <w:rPr>
                <w:rFonts w:ascii="Arial" w:hAnsi="Arial" w:cs="Arial"/>
                <w:b/>
                <w:bCs/>
                <w:color w:val="000000"/>
                <w:sz w:val="22"/>
                <w:szCs w:val="22"/>
                <w:lang w:eastAsia="en-AU"/>
              </w:rPr>
            </w:pPr>
            <w:r w:rsidRPr="00DA503F">
              <w:rPr>
                <w:rFonts w:ascii="Arial" w:hAnsi="Arial" w:cs="Arial"/>
                <w:b/>
                <w:bCs/>
                <w:color w:val="000000"/>
                <w:sz w:val="22"/>
                <w:szCs w:val="22"/>
                <w:lang w:eastAsia="en-AU"/>
              </w:rPr>
              <w:t>Minimum entry rate</w:t>
            </w:r>
          </w:p>
        </w:tc>
      </w:tr>
      <w:tr w:rsidR="00662A51" w:rsidRPr="00DA503F" w14:paraId="3AD5710C" w14:textId="77777777" w:rsidTr="006461A9">
        <w:trPr>
          <w:trHeight w:val="323"/>
        </w:trPr>
        <w:tc>
          <w:tcPr>
            <w:tcW w:w="2410" w:type="dxa"/>
            <w:shd w:val="clear" w:color="auto" w:fill="auto"/>
            <w:vAlign w:val="center"/>
          </w:tcPr>
          <w:p w14:paraId="7E49CD24" w14:textId="52287CDF" w:rsidR="00662A51" w:rsidRPr="00DA503F" w:rsidRDefault="00662A51" w:rsidP="00482CAD">
            <w:pPr>
              <w:jc w:val="center"/>
              <w:rPr>
                <w:rFonts w:ascii="Arial" w:hAnsi="Arial" w:cs="Arial"/>
                <w:color w:val="000000"/>
                <w:sz w:val="22"/>
                <w:szCs w:val="22"/>
                <w:lang w:eastAsia="en-AU"/>
              </w:rPr>
            </w:pPr>
            <w:r w:rsidRPr="00DA503F">
              <w:rPr>
                <w:rFonts w:ascii="Arial" w:hAnsi="Arial" w:cs="Arial"/>
                <w:color w:val="000000"/>
                <w:lang w:eastAsia="en-AU"/>
              </w:rPr>
              <w:t>Four year degree</w:t>
            </w:r>
          </w:p>
        </w:tc>
        <w:tc>
          <w:tcPr>
            <w:tcW w:w="2390" w:type="dxa"/>
            <w:shd w:val="clear" w:color="auto" w:fill="auto"/>
            <w:noWrap/>
            <w:vAlign w:val="center"/>
          </w:tcPr>
          <w:p w14:paraId="704FE5C5" w14:textId="2906BF4E" w:rsidR="00662A51" w:rsidRPr="00DA503F" w:rsidRDefault="00662A51" w:rsidP="000F3C56">
            <w:pPr>
              <w:jc w:val="center"/>
              <w:rPr>
                <w:rFonts w:ascii="Arial" w:hAnsi="Arial" w:cs="Arial"/>
                <w:color w:val="000000"/>
                <w:sz w:val="22"/>
                <w:szCs w:val="22"/>
                <w:lang w:eastAsia="en-AU"/>
              </w:rPr>
            </w:pPr>
            <w:r w:rsidRPr="00DA503F">
              <w:rPr>
                <w:rFonts w:ascii="Arial" w:hAnsi="Arial" w:cs="Arial"/>
                <w:color w:val="000000"/>
                <w:lang w:eastAsia="en-AU"/>
              </w:rPr>
              <w:t>$47.72</w:t>
            </w:r>
          </w:p>
        </w:tc>
        <w:tc>
          <w:tcPr>
            <w:tcW w:w="2288" w:type="dxa"/>
            <w:shd w:val="clear" w:color="auto" w:fill="auto"/>
            <w:noWrap/>
            <w:vAlign w:val="center"/>
          </w:tcPr>
          <w:p w14:paraId="442EB4F8" w14:textId="02E5CE4F" w:rsidR="00662A51" w:rsidRPr="00DA503F" w:rsidRDefault="00662A51" w:rsidP="000F3C56">
            <w:pPr>
              <w:jc w:val="center"/>
              <w:rPr>
                <w:rFonts w:ascii="Arial" w:hAnsi="Arial" w:cs="Arial"/>
                <w:color w:val="000000"/>
                <w:sz w:val="22"/>
                <w:szCs w:val="22"/>
                <w:lang w:eastAsia="en-AU"/>
              </w:rPr>
            </w:pPr>
            <w:r w:rsidRPr="00DA503F">
              <w:rPr>
                <w:rFonts w:ascii="Arial" w:hAnsi="Arial" w:cs="Arial"/>
                <w:color w:val="000000"/>
                <w:lang w:eastAsia="en-AU"/>
              </w:rPr>
              <w:t>$48.91</w:t>
            </w:r>
          </w:p>
        </w:tc>
        <w:tc>
          <w:tcPr>
            <w:tcW w:w="2268" w:type="dxa"/>
            <w:shd w:val="clear" w:color="auto" w:fill="auto"/>
            <w:noWrap/>
            <w:vAlign w:val="center"/>
          </w:tcPr>
          <w:p w14:paraId="4EE1786B" w14:textId="45285E4D" w:rsidR="00662A51" w:rsidRPr="00DA503F" w:rsidRDefault="00662A51" w:rsidP="000F3C56">
            <w:pPr>
              <w:jc w:val="center"/>
              <w:rPr>
                <w:rFonts w:ascii="Arial" w:hAnsi="Arial" w:cs="Arial"/>
                <w:color w:val="000000"/>
                <w:sz w:val="22"/>
                <w:szCs w:val="22"/>
                <w:lang w:eastAsia="en-AU"/>
              </w:rPr>
            </w:pPr>
            <w:r w:rsidRPr="00DA503F">
              <w:rPr>
                <w:rFonts w:ascii="Arial" w:hAnsi="Arial" w:cs="Arial"/>
                <w:color w:val="000000"/>
                <w:lang w:eastAsia="en-AU"/>
              </w:rPr>
              <w:t>$50.13</w:t>
            </w:r>
          </w:p>
        </w:tc>
      </w:tr>
      <w:tr w:rsidR="00662A51" w:rsidRPr="00DA503F" w14:paraId="501E6289" w14:textId="77777777" w:rsidTr="006461A9">
        <w:trPr>
          <w:trHeight w:val="334"/>
        </w:trPr>
        <w:tc>
          <w:tcPr>
            <w:tcW w:w="2410" w:type="dxa"/>
            <w:shd w:val="clear" w:color="auto" w:fill="auto"/>
            <w:vAlign w:val="center"/>
          </w:tcPr>
          <w:p w14:paraId="57739BA1" w14:textId="764B5BA3" w:rsidR="00662A51" w:rsidRPr="00DA503F" w:rsidRDefault="00662A51" w:rsidP="00482CAD">
            <w:pPr>
              <w:jc w:val="center"/>
              <w:rPr>
                <w:rFonts w:ascii="Arial" w:hAnsi="Arial" w:cs="Arial"/>
                <w:color w:val="000000"/>
                <w:sz w:val="22"/>
                <w:szCs w:val="22"/>
                <w:lang w:eastAsia="en-AU"/>
              </w:rPr>
            </w:pPr>
            <w:proofErr w:type="spellStart"/>
            <w:r w:rsidRPr="00DA503F">
              <w:rPr>
                <w:rFonts w:ascii="Arial" w:hAnsi="Arial" w:cs="Arial"/>
                <w:color w:val="000000"/>
                <w:lang w:eastAsia="en-AU"/>
              </w:rPr>
              <w:t>Masters</w:t>
            </w:r>
            <w:proofErr w:type="spellEnd"/>
            <w:r w:rsidRPr="00DA503F">
              <w:rPr>
                <w:rFonts w:ascii="Arial" w:hAnsi="Arial" w:cs="Arial"/>
                <w:color w:val="000000"/>
                <w:lang w:eastAsia="en-AU"/>
              </w:rPr>
              <w:t xml:space="preserve"> degree</w:t>
            </w:r>
          </w:p>
        </w:tc>
        <w:tc>
          <w:tcPr>
            <w:tcW w:w="2390" w:type="dxa"/>
            <w:shd w:val="clear" w:color="auto" w:fill="auto"/>
            <w:noWrap/>
            <w:vAlign w:val="center"/>
          </w:tcPr>
          <w:p w14:paraId="0926467C" w14:textId="38B69341" w:rsidR="00662A51" w:rsidRPr="00DA503F" w:rsidRDefault="00662A51" w:rsidP="000F3C56">
            <w:pPr>
              <w:jc w:val="center"/>
              <w:rPr>
                <w:rFonts w:ascii="Arial" w:hAnsi="Arial" w:cs="Arial"/>
                <w:color w:val="000000"/>
                <w:sz w:val="22"/>
                <w:szCs w:val="22"/>
                <w:lang w:eastAsia="en-AU"/>
              </w:rPr>
            </w:pPr>
            <w:r w:rsidRPr="00DA503F">
              <w:rPr>
                <w:rFonts w:ascii="Arial" w:hAnsi="Arial" w:cs="Arial"/>
                <w:color w:val="000000"/>
                <w:lang w:eastAsia="en-AU"/>
              </w:rPr>
              <w:t>$50.49</w:t>
            </w:r>
          </w:p>
        </w:tc>
        <w:tc>
          <w:tcPr>
            <w:tcW w:w="2288" w:type="dxa"/>
            <w:shd w:val="clear" w:color="auto" w:fill="auto"/>
            <w:noWrap/>
            <w:vAlign w:val="center"/>
          </w:tcPr>
          <w:p w14:paraId="1C6AB21B" w14:textId="4F3C08F1" w:rsidR="00662A51" w:rsidRPr="00DA503F" w:rsidRDefault="00662A51" w:rsidP="000F3C56">
            <w:pPr>
              <w:jc w:val="center"/>
              <w:rPr>
                <w:rFonts w:ascii="Arial" w:hAnsi="Arial" w:cs="Arial"/>
                <w:color w:val="000000"/>
                <w:sz w:val="22"/>
                <w:szCs w:val="22"/>
                <w:lang w:eastAsia="en-AU"/>
              </w:rPr>
            </w:pPr>
            <w:r w:rsidRPr="00DA503F">
              <w:rPr>
                <w:rFonts w:ascii="Arial" w:hAnsi="Arial" w:cs="Arial"/>
                <w:color w:val="000000"/>
                <w:lang w:eastAsia="en-AU"/>
              </w:rPr>
              <w:t>$51.75</w:t>
            </w:r>
          </w:p>
        </w:tc>
        <w:tc>
          <w:tcPr>
            <w:tcW w:w="2268" w:type="dxa"/>
            <w:shd w:val="clear" w:color="auto" w:fill="auto"/>
            <w:noWrap/>
            <w:vAlign w:val="center"/>
          </w:tcPr>
          <w:p w14:paraId="443F6BFB" w14:textId="4D2FE7B5" w:rsidR="00662A51" w:rsidRPr="00DA503F" w:rsidRDefault="00662A51" w:rsidP="000F3C56">
            <w:pPr>
              <w:jc w:val="center"/>
              <w:rPr>
                <w:rFonts w:ascii="Arial" w:hAnsi="Arial" w:cs="Arial"/>
                <w:color w:val="000000"/>
                <w:sz w:val="22"/>
                <w:szCs w:val="22"/>
                <w:lang w:eastAsia="en-AU"/>
              </w:rPr>
            </w:pPr>
            <w:r w:rsidRPr="00DA503F">
              <w:rPr>
                <w:rFonts w:ascii="Arial" w:hAnsi="Arial" w:cs="Arial"/>
                <w:color w:val="000000"/>
                <w:lang w:eastAsia="en-AU"/>
              </w:rPr>
              <w:t>$53.05</w:t>
            </w:r>
          </w:p>
        </w:tc>
      </w:tr>
      <w:tr w:rsidR="00662A51" w:rsidRPr="00DA503F" w14:paraId="4406D421" w14:textId="77777777" w:rsidTr="006461A9">
        <w:trPr>
          <w:trHeight w:val="300"/>
        </w:trPr>
        <w:tc>
          <w:tcPr>
            <w:tcW w:w="9356" w:type="dxa"/>
            <w:gridSpan w:val="4"/>
            <w:shd w:val="clear" w:color="auto" w:fill="auto"/>
            <w:vAlign w:val="center"/>
          </w:tcPr>
          <w:p w14:paraId="7EB36A6D" w14:textId="2C87CA49" w:rsidR="00662A51" w:rsidRPr="00DA503F" w:rsidRDefault="00662A51" w:rsidP="00662A51">
            <w:pPr>
              <w:jc w:val="center"/>
              <w:rPr>
                <w:rFonts w:ascii="Arial" w:hAnsi="Arial" w:cs="Arial"/>
                <w:b/>
                <w:bCs/>
                <w:color w:val="000000"/>
                <w:sz w:val="22"/>
                <w:szCs w:val="22"/>
                <w:lang w:eastAsia="en-AU"/>
              </w:rPr>
            </w:pPr>
            <w:r w:rsidRPr="00DA503F">
              <w:rPr>
                <w:rFonts w:ascii="Arial" w:hAnsi="Arial" w:cs="Arial"/>
                <w:b/>
                <w:bCs/>
                <w:color w:val="000000"/>
                <w:sz w:val="22"/>
                <w:szCs w:val="22"/>
                <w:lang w:eastAsia="en-AU"/>
              </w:rPr>
              <w:t>Registered nurse – Level 2 CNS</w:t>
            </w:r>
          </w:p>
        </w:tc>
      </w:tr>
      <w:tr w:rsidR="00DC183D" w:rsidRPr="00DA503F" w14:paraId="3F695AD5" w14:textId="77777777" w:rsidTr="006461A9">
        <w:trPr>
          <w:trHeight w:val="308"/>
        </w:trPr>
        <w:tc>
          <w:tcPr>
            <w:tcW w:w="2410" w:type="dxa"/>
            <w:shd w:val="clear" w:color="auto" w:fill="auto"/>
            <w:vAlign w:val="center"/>
          </w:tcPr>
          <w:p w14:paraId="3C7BEE92" w14:textId="1E7B63DB" w:rsidR="00DC183D" w:rsidRPr="00DA503F" w:rsidRDefault="00DC183D" w:rsidP="00482CAD">
            <w:pPr>
              <w:jc w:val="center"/>
              <w:rPr>
                <w:rFonts w:ascii="Arial" w:hAnsi="Arial" w:cs="Arial"/>
                <w:color w:val="000000"/>
                <w:sz w:val="22"/>
                <w:szCs w:val="22"/>
                <w:lang w:eastAsia="en-AU"/>
              </w:rPr>
            </w:pPr>
            <w:r w:rsidRPr="00DA503F">
              <w:rPr>
                <w:rFonts w:ascii="Arial" w:hAnsi="Arial" w:cs="Arial"/>
                <w:color w:val="000000"/>
                <w:lang w:eastAsia="en-AU"/>
              </w:rPr>
              <w:t>Pay point 1</w:t>
            </w:r>
          </w:p>
        </w:tc>
        <w:tc>
          <w:tcPr>
            <w:tcW w:w="2390" w:type="dxa"/>
            <w:shd w:val="clear" w:color="auto" w:fill="auto"/>
            <w:noWrap/>
            <w:vAlign w:val="center"/>
          </w:tcPr>
          <w:p w14:paraId="797C31ED" w14:textId="736B7968" w:rsidR="00DC183D" w:rsidRPr="00DA503F" w:rsidRDefault="00DC183D" w:rsidP="001652AB">
            <w:pPr>
              <w:jc w:val="center"/>
              <w:rPr>
                <w:rFonts w:ascii="Arial" w:hAnsi="Arial" w:cs="Arial"/>
                <w:color w:val="000000"/>
                <w:sz w:val="22"/>
                <w:szCs w:val="22"/>
                <w:lang w:eastAsia="en-AU"/>
              </w:rPr>
            </w:pPr>
            <w:r w:rsidRPr="00DA503F">
              <w:rPr>
                <w:rFonts w:ascii="Arial" w:hAnsi="Arial" w:cs="Arial"/>
                <w:color w:val="000000"/>
                <w:lang w:eastAsia="en-AU"/>
              </w:rPr>
              <w:t>$53.02</w:t>
            </w:r>
          </w:p>
        </w:tc>
        <w:tc>
          <w:tcPr>
            <w:tcW w:w="2288" w:type="dxa"/>
            <w:shd w:val="clear" w:color="auto" w:fill="auto"/>
            <w:noWrap/>
            <w:vAlign w:val="center"/>
          </w:tcPr>
          <w:p w14:paraId="2C94379A" w14:textId="7D1D6D3C" w:rsidR="00DC183D" w:rsidRPr="00DA503F" w:rsidRDefault="00DC183D" w:rsidP="001652AB">
            <w:pPr>
              <w:jc w:val="center"/>
              <w:rPr>
                <w:rFonts w:ascii="Arial" w:hAnsi="Arial" w:cs="Arial"/>
                <w:color w:val="000000"/>
                <w:sz w:val="22"/>
                <w:szCs w:val="22"/>
                <w:lang w:eastAsia="en-AU"/>
              </w:rPr>
            </w:pPr>
            <w:r w:rsidRPr="00DA503F">
              <w:rPr>
                <w:rFonts w:ascii="Arial" w:hAnsi="Arial" w:cs="Arial"/>
                <w:color w:val="000000"/>
                <w:lang w:eastAsia="en-AU"/>
              </w:rPr>
              <w:t>$54.34</w:t>
            </w:r>
          </w:p>
        </w:tc>
        <w:tc>
          <w:tcPr>
            <w:tcW w:w="2268" w:type="dxa"/>
            <w:shd w:val="clear" w:color="auto" w:fill="auto"/>
            <w:noWrap/>
            <w:vAlign w:val="center"/>
          </w:tcPr>
          <w:p w14:paraId="4D25D501" w14:textId="6CF48AB5" w:rsidR="00DC183D" w:rsidRPr="00DA503F" w:rsidRDefault="00DC183D" w:rsidP="001652AB">
            <w:pPr>
              <w:jc w:val="center"/>
              <w:rPr>
                <w:rFonts w:ascii="Arial" w:hAnsi="Arial" w:cs="Arial"/>
                <w:color w:val="000000"/>
                <w:sz w:val="22"/>
                <w:szCs w:val="22"/>
                <w:lang w:eastAsia="en-AU"/>
              </w:rPr>
            </w:pPr>
            <w:r w:rsidRPr="00DA503F">
              <w:rPr>
                <w:rFonts w:ascii="Arial" w:hAnsi="Arial" w:cs="Arial"/>
                <w:color w:val="000000"/>
                <w:lang w:eastAsia="en-AU"/>
              </w:rPr>
              <w:t>$55.70</w:t>
            </w:r>
          </w:p>
        </w:tc>
      </w:tr>
      <w:tr w:rsidR="00DC183D" w:rsidRPr="00DA503F" w14:paraId="2A6B74D9" w14:textId="77777777" w:rsidTr="006461A9">
        <w:trPr>
          <w:trHeight w:val="271"/>
        </w:trPr>
        <w:tc>
          <w:tcPr>
            <w:tcW w:w="2410" w:type="dxa"/>
            <w:shd w:val="clear" w:color="auto" w:fill="auto"/>
            <w:vAlign w:val="center"/>
          </w:tcPr>
          <w:p w14:paraId="3990B83C" w14:textId="7EB2865F" w:rsidR="00DC183D" w:rsidRPr="00DA503F" w:rsidRDefault="00DC183D" w:rsidP="00482CAD">
            <w:pPr>
              <w:jc w:val="center"/>
              <w:rPr>
                <w:rFonts w:ascii="Arial" w:hAnsi="Arial" w:cs="Arial"/>
                <w:color w:val="000000"/>
                <w:sz w:val="22"/>
                <w:szCs w:val="22"/>
                <w:lang w:eastAsia="en-AU"/>
              </w:rPr>
            </w:pPr>
            <w:r w:rsidRPr="00DA503F">
              <w:rPr>
                <w:rFonts w:ascii="Arial" w:hAnsi="Arial" w:cs="Arial"/>
                <w:color w:val="000000"/>
                <w:lang w:eastAsia="en-AU"/>
              </w:rPr>
              <w:t>Pay point 2</w:t>
            </w:r>
          </w:p>
        </w:tc>
        <w:tc>
          <w:tcPr>
            <w:tcW w:w="2390" w:type="dxa"/>
            <w:shd w:val="clear" w:color="auto" w:fill="auto"/>
            <w:noWrap/>
            <w:vAlign w:val="center"/>
          </w:tcPr>
          <w:p w14:paraId="7FF89F00" w14:textId="7C7A41F4" w:rsidR="00DC183D" w:rsidRPr="00DA503F" w:rsidRDefault="00DC183D" w:rsidP="001652AB">
            <w:pPr>
              <w:jc w:val="center"/>
              <w:rPr>
                <w:rFonts w:ascii="Arial" w:hAnsi="Arial" w:cs="Arial"/>
                <w:color w:val="000000"/>
                <w:sz w:val="22"/>
                <w:szCs w:val="22"/>
                <w:lang w:eastAsia="en-AU"/>
              </w:rPr>
            </w:pPr>
            <w:r w:rsidRPr="00DA503F">
              <w:rPr>
                <w:rFonts w:ascii="Arial" w:hAnsi="Arial" w:cs="Arial"/>
                <w:color w:val="000000"/>
                <w:lang w:eastAsia="en-AU"/>
              </w:rPr>
              <w:t>$53.10</w:t>
            </w:r>
          </w:p>
        </w:tc>
        <w:tc>
          <w:tcPr>
            <w:tcW w:w="2288" w:type="dxa"/>
            <w:shd w:val="clear" w:color="auto" w:fill="auto"/>
            <w:noWrap/>
            <w:vAlign w:val="center"/>
          </w:tcPr>
          <w:p w14:paraId="7FF8AE98" w14:textId="794125BF" w:rsidR="00DC183D" w:rsidRPr="00DA503F" w:rsidRDefault="00DC183D" w:rsidP="001652AB">
            <w:pPr>
              <w:jc w:val="center"/>
              <w:rPr>
                <w:rFonts w:ascii="Arial" w:hAnsi="Arial" w:cs="Arial"/>
                <w:color w:val="000000"/>
                <w:sz w:val="22"/>
                <w:szCs w:val="22"/>
                <w:lang w:eastAsia="en-AU"/>
              </w:rPr>
            </w:pPr>
            <w:r w:rsidRPr="00DA503F">
              <w:rPr>
                <w:rFonts w:ascii="Arial" w:hAnsi="Arial" w:cs="Arial"/>
                <w:color w:val="000000"/>
                <w:lang w:eastAsia="en-AU"/>
              </w:rPr>
              <w:t>$54.43</w:t>
            </w:r>
          </w:p>
        </w:tc>
        <w:tc>
          <w:tcPr>
            <w:tcW w:w="2268" w:type="dxa"/>
            <w:shd w:val="clear" w:color="auto" w:fill="auto"/>
            <w:noWrap/>
            <w:vAlign w:val="center"/>
          </w:tcPr>
          <w:p w14:paraId="024EF722" w14:textId="5352172F" w:rsidR="00DC183D" w:rsidRPr="00DA503F" w:rsidRDefault="00DC183D" w:rsidP="001652AB">
            <w:pPr>
              <w:jc w:val="center"/>
              <w:rPr>
                <w:rFonts w:ascii="Arial" w:hAnsi="Arial" w:cs="Arial"/>
                <w:color w:val="000000"/>
                <w:sz w:val="22"/>
                <w:szCs w:val="22"/>
                <w:lang w:eastAsia="en-AU"/>
              </w:rPr>
            </w:pPr>
            <w:r w:rsidRPr="00DA503F">
              <w:rPr>
                <w:rFonts w:ascii="Arial" w:hAnsi="Arial" w:cs="Arial"/>
                <w:color w:val="000000"/>
                <w:lang w:eastAsia="en-AU"/>
              </w:rPr>
              <w:t>$55.79</w:t>
            </w:r>
          </w:p>
        </w:tc>
      </w:tr>
      <w:tr w:rsidR="00DC183D" w:rsidRPr="00DA503F" w14:paraId="68B0A8B4" w14:textId="77777777" w:rsidTr="006461A9">
        <w:trPr>
          <w:trHeight w:val="332"/>
        </w:trPr>
        <w:tc>
          <w:tcPr>
            <w:tcW w:w="2410" w:type="dxa"/>
            <w:shd w:val="clear" w:color="auto" w:fill="auto"/>
            <w:vAlign w:val="center"/>
          </w:tcPr>
          <w:p w14:paraId="104C3FE6" w14:textId="21D9E519" w:rsidR="00DC183D" w:rsidRPr="00DA503F" w:rsidRDefault="00DC183D" w:rsidP="00482CAD">
            <w:pPr>
              <w:jc w:val="center"/>
              <w:rPr>
                <w:rFonts w:ascii="Arial" w:hAnsi="Arial" w:cs="Arial"/>
                <w:color w:val="000000"/>
                <w:sz w:val="22"/>
                <w:szCs w:val="22"/>
                <w:lang w:eastAsia="en-AU"/>
              </w:rPr>
            </w:pPr>
            <w:r w:rsidRPr="00DA503F">
              <w:rPr>
                <w:rFonts w:ascii="Arial" w:hAnsi="Arial" w:cs="Arial"/>
                <w:color w:val="000000"/>
                <w:lang w:eastAsia="en-AU"/>
              </w:rPr>
              <w:t>Pay point 3</w:t>
            </w:r>
          </w:p>
        </w:tc>
        <w:tc>
          <w:tcPr>
            <w:tcW w:w="2390" w:type="dxa"/>
            <w:shd w:val="clear" w:color="auto" w:fill="auto"/>
            <w:noWrap/>
            <w:vAlign w:val="center"/>
          </w:tcPr>
          <w:p w14:paraId="583C2256" w14:textId="0F50373A" w:rsidR="00DC183D" w:rsidRPr="00DA503F" w:rsidRDefault="00DC183D" w:rsidP="003213CB">
            <w:pPr>
              <w:jc w:val="center"/>
              <w:rPr>
                <w:rFonts w:ascii="Arial" w:hAnsi="Arial" w:cs="Arial"/>
                <w:color w:val="000000"/>
                <w:sz w:val="22"/>
                <w:szCs w:val="22"/>
                <w:lang w:eastAsia="en-AU"/>
              </w:rPr>
            </w:pPr>
            <w:r w:rsidRPr="00DA503F">
              <w:rPr>
                <w:rFonts w:ascii="Arial" w:hAnsi="Arial" w:cs="Arial"/>
                <w:color w:val="000000"/>
                <w:lang w:eastAsia="en-AU"/>
              </w:rPr>
              <w:t>$53.19</w:t>
            </w:r>
          </w:p>
        </w:tc>
        <w:tc>
          <w:tcPr>
            <w:tcW w:w="2288" w:type="dxa"/>
            <w:shd w:val="clear" w:color="auto" w:fill="auto"/>
            <w:noWrap/>
            <w:vAlign w:val="center"/>
          </w:tcPr>
          <w:p w14:paraId="15FE1789" w14:textId="136354AF" w:rsidR="00DC183D" w:rsidRPr="00DA503F" w:rsidRDefault="00DC183D" w:rsidP="003213CB">
            <w:pPr>
              <w:jc w:val="center"/>
              <w:rPr>
                <w:rFonts w:ascii="Arial" w:hAnsi="Arial" w:cs="Arial"/>
                <w:color w:val="000000"/>
                <w:sz w:val="22"/>
                <w:szCs w:val="22"/>
                <w:lang w:eastAsia="en-AU"/>
              </w:rPr>
            </w:pPr>
            <w:r w:rsidRPr="00DA503F">
              <w:rPr>
                <w:rFonts w:ascii="Arial" w:hAnsi="Arial" w:cs="Arial"/>
                <w:color w:val="000000"/>
                <w:lang w:eastAsia="en-AU"/>
              </w:rPr>
              <w:t>$54.52</w:t>
            </w:r>
          </w:p>
        </w:tc>
        <w:tc>
          <w:tcPr>
            <w:tcW w:w="2268" w:type="dxa"/>
            <w:shd w:val="clear" w:color="auto" w:fill="auto"/>
            <w:noWrap/>
            <w:vAlign w:val="center"/>
          </w:tcPr>
          <w:p w14:paraId="4FD99186" w14:textId="64B48248" w:rsidR="00DC183D" w:rsidRPr="00DA503F" w:rsidRDefault="00DC183D" w:rsidP="003213CB">
            <w:pPr>
              <w:jc w:val="center"/>
              <w:rPr>
                <w:rFonts w:ascii="Arial" w:hAnsi="Arial" w:cs="Arial"/>
                <w:color w:val="000000"/>
                <w:sz w:val="22"/>
                <w:szCs w:val="22"/>
                <w:lang w:eastAsia="en-AU"/>
              </w:rPr>
            </w:pPr>
            <w:r w:rsidRPr="00DA503F">
              <w:rPr>
                <w:rFonts w:ascii="Arial" w:hAnsi="Arial" w:cs="Arial"/>
                <w:color w:val="000000"/>
                <w:lang w:eastAsia="en-AU"/>
              </w:rPr>
              <w:t>$55.89</w:t>
            </w:r>
          </w:p>
        </w:tc>
      </w:tr>
      <w:tr w:rsidR="00DC183D" w:rsidRPr="00DA503F" w14:paraId="759AB05F" w14:textId="77777777" w:rsidTr="006461A9">
        <w:trPr>
          <w:trHeight w:val="332"/>
        </w:trPr>
        <w:tc>
          <w:tcPr>
            <w:tcW w:w="2410" w:type="dxa"/>
            <w:shd w:val="clear" w:color="auto" w:fill="auto"/>
            <w:vAlign w:val="center"/>
          </w:tcPr>
          <w:p w14:paraId="05E50A72" w14:textId="4A6D316F" w:rsidR="00DC183D" w:rsidRPr="00DA503F" w:rsidRDefault="00DC183D" w:rsidP="00482CAD">
            <w:pPr>
              <w:jc w:val="center"/>
              <w:rPr>
                <w:rFonts w:ascii="Arial" w:hAnsi="Arial" w:cs="Arial"/>
                <w:color w:val="000000"/>
                <w:lang w:eastAsia="en-AU"/>
              </w:rPr>
            </w:pPr>
            <w:r w:rsidRPr="00DA503F">
              <w:rPr>
                <w:rFonts w:ascii="Arial" w:hAnsi="Arial" w:cs="Arial"/>
                <w:color w:val="000000"/>
                <w:lang w:eastAsia="en-AU"/>
              </w:rPr>
              <w:t>Pay point 4 and thereafter</w:t>
            </w:r>
          </w:p>
        </w:tc>
        <w:tc>
          <w:tcPr>
            <w:tcW w:w="2390" w:type="dxa"/>
            <w:shd w:val="clear" w:color="auto" w:fill="auto"/>
            <w:noWrap/>
            <w:vAlign w:val="center"/>
          </w:tcPr>
          <w:p w14:paraId="3ECE5888" w14:textId="7BF6F3A5" w:rsidR="00DC183D" w:rsidRPr="00DA503F" w:rsidRDefault="00DC183D" w:rsidP="003213CB">
            <w:pPr>
              <w:jc w:val="center"/>
              <w:rPr>
                <w:rFonts w:ascii="Arial" w:hAnsi="Arial" w:cs="Arial"/>
                <w:color w:val="000000"/>
                <w:sz w:val="22"/>
                <w:szCs w:val="22"/>
                <w:lang w:eastAsia="en-AU"/>
              </w:rPr>
            </w:pPr>
            <w:r w:rsidRPr="00DA503F">
              <w:rPr>
                <w:rFonts w:ascii="Arial" w:hAnsi="Arial" w:cs="Arial"/>
                <w:color w:val="000000"/>
                <w:lang w:eastAsia="en-AU"/>
              </w:rPr>
              <w:t>$53.29</w:t>
            </w:r>
          </w:p>
        </w:tc>
        <w:tc>
          <w:tcPr>
            <w:tcW w:w="2288" w:type="dxa"/>
            <w:shd w:val="clear" w:color="auto" w:fill="auto"/>
            <w:noWrap/>
            <w:vAlign w:val="center"/>
          </w:tcPr>
          <w:p w14:paraId="0D273E30" w14:textId="4BEE0BEF" w:rsidR="00DC183D" w:rsidRPr="00DA503F" w:rsidRDefault="00DC183D" w:rsidP="003213CB">
            <w:pPr>
              <w:jc w:val="center"/>
              <w:rPr>
                <w:rFonts w:ascii="Arial" w:hAnsi="Arial" w:cs="Arial"/>
                <w:color w:val="000000"/>
                <w:sz w:val="22"/>
                <w:szCs w:val="22"/>
                <w:lang w:eastAsia="en-AU"/>
              </w:rPr>
            </w:pPr>
            <w:r w:rsidRPr="00DA503F">
              <w:rPr>
                <w:rFonts w:ascii="Arial" w:hAnsi="Arial" w:cs="Arial"/>
                <w:color w:val="000000"/>
                <w:lang w:eastAsia="en-AU"/>
              </w:rPr>
              <w:t>$54.62</w:t>
            </w:r>
          </w:p>
        </w:tc>
        <w:tc>
          <w:tcPr>
            <w:tcW w:w="2268" w:type="dxa"/>
            <w:shd w:val="clear" w:color="auto" w:fill="auto"/>
            <w:noWrap/>
            <w:vAlign w:val="center"/>
          </w:tcPr>
          <w:p w14:paraId="358976AE" w14:textId="064CA792" w:rsidR="00DC183D" w:rsidRPr="00DA503F" w:rsidRDefault="00DC183D" w:rsidP="003213CB">
            <w:pPr>
              <w:jc w:val="center"/>
              <w:rPr>
                <w:rFonts w:ascii="Arial" w:hAnsi="Arial" w:cs="Arial"/>
                <w:color w:val="000000"/>
                <w:sz w:val="22"/>
                <w:szCs w:val="22"/>
                <w:lang w:eastAsia="en-AU"/>
              </w:rPr>
            </w:pPr>
            <w:r w:rsidRPr="00DA503F">
              <w:rPr>
                <w:rFonts w:ascii="Arial" w:hAnsi="Arial" w:cs="Arial"/>
                <w:color w:val="000000"/>
                <w:lang w:eastAsia="en-AU"/>
              </w:rPr>
              <w:t>$55.98</w:t>
            </w:r>
          </w:p>
        </w:tc>
      </w:tr>
      <w:tr w:rsidR="004E551F" w:rsidRPr="00DA503F" w14:paraId="34166107" w14:textId="77777777" w:rsidTr="006461A9">
        <w:trPr>
          <w:trHeight w:val="413"/>
        </w:trPr>
        <w:tc>
          <w:tcPr>
            <w:tcW w:w="9356" w:type="dxa"/>
            <w:gridSpan w:val="4"/>
            <w:shd w:val="clear" w:color="auto" w:fill="auto"/>
            <w:vAlign w:val="center"/>
          </w:tcPr>
          <w:p w14:paraId="03000D99" w14:textId="33AB8D90" w:rsidR="004E551F" w:rsidRPr="00DA503F" w:rsidRDefault="004E551F" w:rsidP="00DC183D">
            <w:pPr>
              <w:jc w:val="center"/>
              <w:rPr>
                <w:rFonts w:ascii="Arial" w:hAnsi="Arial" w:cs="Arial"/>
                <w:b/>
                <w:bCs/>
                <w:color w:val="000000"/>
                <w:sz w:val="22"/>
                <w:szCs w:val="22"/>
                <w:lang w:eastAsia="en-AU"/>
              </w:rPr>
            </w:pPr>
            <w:r w:rsidRPr="00DA503F">
              <w:rPr>
                <w:rFonts w:ascii="Arial" w:hAnsi="Arial" w:cs="Arial"/>
                <w:b/>
                <w:bCs/>
                <w:color w:val="000000"/>
                <w:sz w:val="22"/>
                <w:szCs w:val="22"/>
                <w:lang w:eastAsia="en-AU"/>
              </w:rPr>
              <w:t>Registered nurse – level 3 NE</w:t>
            </w:r>
          </w:p>
        </w:tc>
      </w:tr>
      <w:tr w:rsidR="00D27EE8" w:rsidRPr="00DA503F" w14:paraId="2FD55A19" w14:textId="77777777" w:rsidTr="006461A9">
        <w:trPr>
          <w:trHeight w:val="410"/>
        </w:trPr>
        <w:tc>
          <w:tcPr>
            <w:tcW w:w="2410" w:type="dxa"/>
            <w:shd w:val="clear" w:color="auto" w:fill="auto"/>
            <w:vAlign w:val="center"/>
          </w:tcPr>
          <w:p w14:paraId="4E571024" w14:textId="1511C961" w:rsidR="00D27EE8" w:rsidRPr="00DA503F" w:rsidRDefault="00D27EE8" w:rsidP="00482CAD">
            <w:pPr>
              <w:jc w:val="center"/>
              <w:rPr>
                <w:rFonts w:ascii="Arial" w:hAnsi="Arial" w:cs="Arial"/>
                <w:color w:val="000000"/>
                <w:lang w:eastAsia="en-AU"/>
              </w:rPr>
            </w:pPr>
            <w:r w:rsidRPr="00DA503F">
              <w:rPr>
                <w:rFonts w:ascii="Arial" w:hAnsi="Arial" w:cs="Arial"/>
                <w:color w:val="000000"/>
                <w:lang w:eastAsia="en-AU"/>
              </w:rPr>
              <w:t>Pay point 1</w:t>
            </w:r>
          </w:p>
        </w:tc>
        <w:tc>
          <w:tcPr>
            <w:tcW w:w="2390" w:type="dxa"/>
            <w:shd w:val="clear" w:color="auto" w:fill="auto"/>
            <w:noWrap/>
            <w:vAlign w:val="center"/>
          </w:tcPr>
          <w:p w14:paraId="7D130194" w14:textId="5BD4A377"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$56.56</w:t>
            </w:r>
          </w:p>
        </w:tc>
        <w:tc>
          <w:tcPr>
            <w:tcW w:w="2288" w:type="dxa"/>
            <w:shd w:val="clear" w:color="auto" w:fill="auto"/>
            <w:noWrap/>
            <w:vAlign w:val="center"/>
          </w:tcPr>
          <w:p w14:paraId="5D307610" w14:textId="079004A5"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$57.97</w:t>
            </w:r>
          </w:p>
        </w:tc>
        <w:tc>
          <w:tcPr>
            <w:tcW w:w="2268" w:type="dxa"/>
            <w:shd w:val="clear" w:color="auto" w:fill="auto"/>
            <w:noWrap/>
            <w:vAlign w:val="center"/>
          </w:tcPr>
          <w:p w14:paraId="272E21D9" w14:textId="3B0EDD72"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$59.42</w:t>
            </w:r>
          </w:p>
        </w:tc>
      </w:tr>
      <w:tr w:rsidR="00D27EE8" w:rsidRPr="00DA503F" w14:paraId="04D9B881" w14:textId="77777777" w:rsidTr="006461A9">
        <w:trPr>
          <w:trHeight w:val="275"/>
        </w:trPr>
        <w:tc>
          <w:tcPr>
            <w:tcW w:w="2410" w:type="dxa"/>
            <w:shd w:val="clear" w:color="auto" w:fill="auto"/>
            <w:vAlign w:val="center"/>
          </w:tcPr>
          <w:p w14:paraId="68E5B1EE" w14:textId="66673BF1" w:rsidR="00D27EE8" w:rsidRPr="00DA503F" w:rsidRDefault="00D27EE8" w:rsidP="00482CAD">
            <w:pPr>
              <w:jc w:val="center"/>
              <w:rPr>
                <w:rFonts w:ascii="Arial" w:hAnsi="Arial" w:cs="Arial"/>
                <w:color w:val="000000"/>
                <w:lang w:eastAsia="en-AU"/>
              </w:rPr>
            </w:pPr>
            <w:r w:rsidRPr="00DA503F">
              <w:rPr>
                <w:rFonts w:ascii="Arial" w:hAnsi="Arial" w:cs="Arial"/>
                <w:color w:val="000000"/>
                <w:lang w:eastAsia="en-AU"/>
              </w:rPr>
              <w:t>Pay point 2</w:t>
            </w:r>
          </w:p>
        </w:tc>
        <w:tc>
          <w:tcPr>
            <w:tcW w:w="2390" w:type="dxa"/>
            <w:shd w:val="clear" w:color="auto" w:fill="auto"/>
            <w:noWrap/>
            <w:vAlign w:val="center"/>
          </w:tcPr>
          <w:p w14:paraId="4EE7D69F" w14:textId="44523E66"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$58.09</w:t>
            </w:r>
          </w:p>
        </w:tc>
        <w:tc>
          <w:tcPr>
            <w:tcW w:w="2288" w:type="dxa"/>
            <w:shd w:val="clear" w:color="auto" w:fill="auto"/>
            <w:noWrap/>
            <w:vAlign w:val="center"/>
          </w:tcPr>
          <w:p w14:paraId="2F215F77" w14:textId="22309CAF"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$59.55</w:t>
            </w:r>
          </w:p>
        </w:tc>
        <w:tc>
          <w:tcPr>
            <w:tcW w:w="2268" w:type="dxa"/>
            <w:shd w:val="clear" w:color="auto" w:fill="auto"/>
            <w:noWrap/>
            <w:vAlign w:val="center"/>
          </w:tcPr>
          <w:p w14:paraId="2E581992" w14:textId="3DF79FF2"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$61.04</w:t>
            </w:r>
          </w:p>
        </w:tc>
      </w:tr>
      <w:tr w:rsidR="00D27EE8" w:rsidRPr="00DA503F" w14:paraId="4DFF8EDC" w14:textId="77777777" w:rsidTr="006461A9">
        <w:trPr>
          <w:trHeight w:val="278"/>
        </w:trPr>
        <w:tc>
          <w:tcPr>
            <w:tcW w:w="2410" w:type="dxa"/>
            <w:shd w:val="clear" w:color="auto" w:fill="auto"/>
            <w:vAlign w:val="center"/>
          </w:tcPr>
          <w:p w14:paraId="59D60FA0" w14:textId="60185CAB" w:rsidR="00D27EE8" w:rsidRPr="00DA503F" w:rsidRDefault="00D27EE8" w:rsidP="00482CAD">
            <w:pPr>
              <w:jc w:val="center"/>
              <w:rPr>
                <w:rFonts w:ascii="Arial" w:hAnsi="Arial" w:cs="Arial"/>
                <w:color w:val="000000"/>
                <w:lang w:eastAsia="en-AU"/>
              </w:rPr>
            </w:pPr>
            <w:r w:rsidRPr="00DA503F">
              <w:rPr>
                <w:rFonts w:ascii="Arial" w:hAnsi="Arial" w:cs="Arial"/>
                <w:color w:val="000000"/>
                <w:lang w:eastAsia="en-AU"/>
              </w:rPr>
              <w:t>Pay point 3</w:t>
            </w:r>
          </w:p>
        </w:tc>
        <w:tc>
          <w:tcPr>
            <w:tcW w:w="2390" w:type="dxa"/>
            <w:shd w:val="clear" w:color="auto" w:fill="auto"/>
            <w:noWrap/>
            <w:vAlign w:val="center"/>
          </w:tcPr>
          <w:p w14:paraId="0422573B" w14:textId="5FBFCD7F"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$59.51</w:t>
            </w:r>
          </w:p>
        </w:tc>
        <w:tc>
          <w:tcPr>
            <w:tcW w:w="2288" w:type="dxa"/>
            <w:shd w:val="clear" w:color="auto" w:fill="auto"/>
            <w:noWrap/>
            <w:vAlign w:val="center"/>
          </w:tcPr>
          <w:p w14:paraId="34791E58" w14:textId="5C3B5F05"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$61.00</w:t>
            </w:r>
          </w:p>
        </w:tc>
        <w:tc>
          <w:tcPr>
            <w:tcW w:w="2268" w:type="dxa"/>
            <w:shd w:val="clear" w:color="auto" w:fill="auto"/>
            <w:noWrap/>
            <w:vAlign w:val="center"/>
          </w:tcPr>
          <w:p w14:paraId="258DDA61" w14:textId="6CB93382"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$62.52</w:t>
            </w:r>
          </w:p>
        </w:tc>
      </w:tr>
      <w:tr w:rsidR="00D27EE8" w:rsidRPr="00DA503F" w14:paraId="7D79FA6B" w14:textId="77777777" w:rsidTr="006461A9">
        <w:trPr>
          <w:trHeight w:val="553"/>
        </w:trPr>
        <w:tc>
          <w:tcPr>
            <w:tcW w:w="2410" w:type="dxa"/>
            <w:shd w:val="clear" w:color="auto" w:fill="auto"/>
            <w:vAlign w:val="center"/>
          </w:tcPr>
          <w:p w14:paraId="6E928A60" w14:textId="4B88CE1C" w:rsidR="00D27EE8" w:rsidRPr="00DA503F" w:rsidRDefault="00D27EE8" w:rsidP="00482CAD">
            <w:pPr>
              <w:jc w:val="center"/>
              <w:rPr>
                <w:rFonts w:ascii="Arial" w:hAnsi="Arial" w:cs="Arial"/>
                <w:color w:val="000000"/>
                <w:lang w:eastAsia="en-AU"/>
              </w:rPr>
            </w:pPr>
            <w:r w:rsidRPr="00DA503F">
              <w:rPr>
                <w:rFonts w:ascii="Arial" w:hAnsi="Arial" w:cs="Arial"/>
                <w:color w:val="000000"/>
                <w:lang w:eastAsia="en-AU"/>
              </w:rPr>
              <w:t>Pay point 4 and thereafter</w:t>
            </w:r>
          </w:p>
        </w:tc>
        <w:tc>
          <w:tcPr>
            <w:tcW w:w="2390" w:type="dxa"/>
            <w:shd w:val="clear" w:color="auto" w:fill="auto"/>
            <w:noWrap/>
            <w:vAlign w:val="center"/>
          </w:tcPr>
          <w:p w14:paraId="06D3836F" w14:textId="17F9E343"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$62.39</w:t>
            </w:r>
          </w:p>
        </w:tc>
        <w:tc>
          <w:tcPr>
            <w:tcW w:w="2288" w:type="dxa"/>
            <w:shd w:val="clear" w:color="auto" w:fill="auto"/>
            <w:noWrap/>
            <w:vAlign w:val="center"/>
          </w:tcPr>
          <w:p w14:paraId="7B65E4DB" w14:textId="68903D81"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$63.95</w:t>
            </w:r>
          </w:p>
        </w:tc>
        <w:tc>
          <w:tcPr>
            <w:tcW w:w="2268" w:type="dxa"/>
            <w:shd w:val="clear" w:color="auto" w:fill="auto"/>
            <w:noWrap/>
            <w:vAlign w:val="center"/>
          </w:tcPr>
          <w:p w14:paraId="0F0993DB" w14:textId="0094789A" w:rsidR="00D27EE8" w:rsidRPr="00DA503F" w:rsidRDefault="00D27EE8" w:rsidP="003213CB">
            <w:pPr>
              <w:jc w:val="center"/>
              <w:rPr>
                <w:rFonts w:ascii="Arial" w:hAnsi="Arial" w:cs="Arial"/>
                <w:color w:val="000000"/>
                <w:lang w:eastAsia="en-AU"/>
              </w:rPr>
            </w:pPr>
            <w:r w:rsidRPr="00DA503F">
              <w:rPr>
                <w:rFonts w:ascii="Arial" w:hAnsi="Arial" w:cs="Arial"/>
                <w:color w:val="000000"/>
                <w:lang w:eastAsia="en-AU"/>
              </w:rPr>
              <w:t>$65.55</w:t>
            </w:r>
          </w:p>
        </w:tc>
      </w:tr>
      <w:tr w:rsidR="00FD6743" w:rsidRPr="00DA503F" w14:paraId="4F118BC7" w14:textId="77777777" w:rsidTr="006461A9">
        <w:trPr>
          <w:trHeight w:val="330"/>
        </w:trPr>
        <w:tc>
          <w:tcPr>
            <w:tcW w:w="9356" w:type="dxa"/>
            <w:gridSpan w:val="4"/>
            <w:shd w:val="clear" w:color="auto" w:fill="auto"/>
            <w:vAlign w:val="center"/>
          </w:tcPr>
          <w:p w14:paraId="359C7A6E" w14:textId="322D44E7" w:rsidR="00FD6743" w:rsidRPr="00DA503F" w:rsidRDefault="00FD6743" w:rsidP="00D27EE8">
            <w:pPr>
              <w:jc w:val="center"/>
              <w:rPr>
                <w:rFonts w:ascii="Arial" w:hAnsi="Arial" w:cs="Arial"/>
                <w:b/>
                <w:bCs/>
                <w:color w:val="000000"/>
                <w:sz w:val="22"/>
                <w:szCs w:val="22"/>
                <w:lang w:eastAsia="en-AU"/>
              </w:rPr>
            </w:pPr>
            <w:r w:rsidRPr="00DA503F">
              <w:rPr>
                <w:rFonts w:ascii="Arial" w:hAnsi="Arial" w:cs="Arial"/>
                <w:b/>
                <w:bCs/>
                <w:color w:val="000000"/>
                <w:sz w:val="22"/>
                <w:szCs w:val="22"/>
                <w:lang w:eastAsia="en-AU"/>
              </w:rPr>
              <w:t>Registered Nurse – Level 3 CNC</w:t>
            </w:r>
          </w:p>
        </w:tc>
      </w:tr>
      <w:tr w:rsidR="0089121A" w:rsidRPr="00DA503F" w14:paraId="3F6E16B5" w14:textId="77777777" w:rsidTr="006461A9">
        <w:trPr>
          <w:trHeight w:val="302"/>
        </w:trPr>
        <w:tc>
          <w:tcPr>
            <w:tcW w:w="2410" w:type="dxa"/>
            <w:shd w:val="clear" w:color="auto" w:fill="auto"/>
            <w:vAlign w:val="center"/>
          </w:tcPr>
          <w:p w14:paraId="0AF43F79" w14:textId="4A956FD5" w:rsidR="0089121A" w:rsidRPr="00DA503F" w:rsidRDefault="0089121A" w:rsidP="00482CAD">
            <w:pPr>
              <w:jc w:val="center"/>
              <w:rPr>
                <w:rFonts w:ascii="Arial" w:hAnsi="Arial" w:cs="Arial"/>
                <w:color w:val="000000"/>
                <w:lang w:eastAsia="en-AU"/>
              </w:rPr>
            </w:pPr>
            <w:r w:rsidRPr="00DA503F">
              <w:rPr>
                <w:rFonts w:ascii="Arial" w:hAnsi="Arial" w:cs="Arial"/>
                <w:color w:val="000000"/>
                <w:lang w:eastAsia="en-AU"/>
              </w:rPr>
              <w:t>Pay point 1</w:t>
            </w:r>
          </w:p>
        </w:tc>
        <w:tc>
          <w:tcPr>
            <w:tcW w:w="2390" w:type="dxa"/>
            <w:shd w:val="clear" w:color="auto" w:fill="auto"/>
            <w:noWrap/>
            <w:vAlign w:val="center"/>
          </w:tcPr>
          <w:p w14:paraId="5733C1A6" w14:textId="0A1E62EF"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$62.09</w:t>
            </w:r>
          </w:p>
        </w:tc>
        <w:tc>
          <w:tcPr>
            <w:tcW w:w="2288" w:type="dxa"/>
            <w:shd w:val="clear" w:color="auto" w:fill="auto"/>
            <w:noWrap/>
            <w:vAlign w:val="center"/>
          </w:tcPr>
          <w:p w14:paraId="7798DC16" w14:textId="4AC61755"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$63.64</w:t>
            </w:r>
          </w:p>
        </w:tc>
        <w:tc>
          <w:tcPr>
            <w:tcW w:w="2268" w:type="dxa"/>
            <w:shd w:val="clear" w:color="auto" w:fill="auto"/>
            <w:noWrap/>
            <w:vAlign w:val="center"/>
          </w:tcPr>
          <w:p w14:paraId="3E402F94" w14:textId="2C79EDAC"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$65.23</w:t>
            </w:r>
          </w:p>
        </w:tc>
      </w:tr>
      <w:tr w:rsidR="0089121A" w:rsidRPr="00DA503F" w14:paraId="652E7A92" w14:textId="77777777" w:rsidTr="006461A9">
        <w:trPr>
          <w:trHeight w:val="315"/>
        </w:trPr>
        <w:tc>
          <w:tcPr>
            <w:tcW w:w="2410" w:type="dxa"/>
            <w:shd w:val="clear" w:color="auto" w:fill="auto"/>
            <w:vAlign w:val="center"/>
          </w:tcPr>
          <w:p w14:paraId="3CB17ADA" w14:textId="61F00DE0" w:rsidR="0089121A" w:rsidRPr="00DA503F" w:rsidRDefault="0089121A" w:rsidP="00482CAD">
            <w:pPr>
              <w:jc w:val="center"/>
              <w:rPr>
                <w:rFonts w:ascii="Arial" w:hAnsi="Arial" w:cs="Arial"/>
                <w:color w:val="000000"/>
                <w:lang w:eastAsia="en-AU"/>
              </w:rPr>
            </w:pPr>
            <w:r w:rsidRPr="00DA503F">
              <w:rPr>
                <w:rFonts w:ascii="Arial" w:hAnsi="Arial" w:cs="Arial"/>
                <w:color w:val="000000"/>
                <w:lang w:eastAsia="en-AU"/>
              </w:rPr>
              <w:t>Pay point 2</w:t>
            </w:r>
          </w:p>
        </w:tc>
        <w:tc>
          <w:tcPr>
            <w:tcW w:w="2390" w:type="dxa"/>
            <w:shd w:val="clear" w:color="auto" w:fill="auto"/>
            <w:noWrap/>
            <w:vAlign w:val="center"/>
          </w:tcPr>
          <w:p w14:paraId="7FC2C0DA" w14:textId="5C9FB87F"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$62.19</w:t>
            </w:r>
          </w:p>
        </w:tc>
        <w:tc>
          <w:tcPr>
            <w:tcW w:w="2288" w:type="dxa"/>
            <w:shd w:val="clear" w:color="auto" w:fill="auto"/>
            <w:noWrap/>
            <w:vAlign w:val="center"/>
          </w:tcPr>
          <w:p w14:paraId="6D6D6C38" w14:textId="7675D83E"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$63.75</w:t>
            </w:r>
          </w:p>
        </w:tc>
        <w:tc>
          <w:tcPr>
            <w:tcW w:w="2268" w:type="dxa"/>
            <w:shd w:val="clear" w:color="auto" w:fill="auto"/>
            <w:noWrap/>
            <w:vAlign w:val="center"/>
          </w:tcPr>
          <w:p w14:paraId="19DD9875" w14:textId="21F5C93F"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$65.34</w:t>
            </w:r>
          </w:p>
        </w:tc>
      </w:tr>
      <w:tr w:rsidR="0089121A" w:rsidRPr="00DA503F" w14:paraId="59414825" w14:textId="77777777" w:rsidTr="006461A9">
        <w:trPr>
          <w:trHeight w:val="263"/>
        </w:trPr>
        <w:tc>
          <w:tcPr>
            <w:tcW w:w="2410" w:type="dxa"/>
            <w:shd w:val="clear" w:color="auto" w:fill="auto"/>
            <w:vAlign w:val="center"/>
          </w:tcPr>
          <w:p w14:paraId="194AA825" w14:textId="51513FDD" w:rsidR="0089121A" w:rsidRPr="00DA503F" w:rsidRDefault="0089121A" w:rsidP="00482CAD">
            <w:pPr>
              <w:jc w:val="center"/>
              <w:rPr>
                <w:rFonts w:ascii="Arial" w:hAnsi="Arial" w:cs="Arial"/>
                <w:color w:val="000000"/>
                <w:lang w:eastAsia="en-AU"/>
              </w:rPr>
            </w:pPr>
            <w:r w:rsidRPr="00DA503F">
              <w:rPr>
                <w:rFonts w:ascii="Arial" w:hAnsi="Arial" w:cs="Arial"/>
                <w:color w:val="000000"/>
                <w:lang w:eastAsia="en-AU"/>
              </w:rPr>
              <w:t>Pay point 3</w:t>
            </w:r>
          </w:p>
        </w:tc>
        <w:tc>
          <w:tcPr>
            <w:tcW w:w="2390" w:type="dxa"/>
            <w:shd w:val="clear" w:color="auto" w:fill="auto"/>
            <w:noWrap/>
            <w:vAlign w:val="center"/>
          </w:tcPr>
          <w:p w14:paraId="60215959" w14:textId="6D364023"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$62.30</w:t>
            </w:r>
          </w:p>
        </w:tc>
        <w:tc>
          <w:tcPr>
            <w:tcW w:w="2288" w:type="dxa"/>
            <w:shd w:val="clear" w:color="auto" w:fill="auto"/>
            <w:noWrap/>
            <w:vAlign w:val="center"/>
          </w:tcPr>
          <w:p w14:paraId="7A6D973A" w14:textId="55477F24"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$63.85</w:t>
            </w:r>
          </w:p>
        </w:tc>
        <w:tc>
          <w:tcPr>
            <w:tcW w:w="2268" w:type="dxa"/>
            <w:shd w:val="clear" w:color="auto" w:fill="auto"/>
            <w:noWrap/>
            <w:vAlign w:val="center"/>
          </w:tcPr>
          <w:p w14:paraId="594F7B7D" w14:textId="32E56ECE"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$65.45</w:t>
            </w:r>
          </w:p>
        </w:tc>
      </w:tr>
      <w:tr w:rsidR="0089121A" w:rsidRPr="00DA503F" w14:paraId="55E4E52C" w14:textId="77777777" w:rsidTr="006461A9">
        <w:trPr>
          <w:trHeight w:val="553"/>
        </w:trPr>
        <w:tc>
          <w:tcPr>
            <w:tcW w:w="2410" w:type="dxa"/>
            <w:shd w:val="clear" w:color="auto" w:fill="auto"/>
            <w:vAlign w:val="center"/>
          </w:tcPr>
          <w:p w14:paraId="2BDB5067" w14:textId="4938BCD3" w:rsidR="0089121A" w:rsidRPr="00DA503F" w:rsidRDefault="0089121A" w:rsidP="00482CAD">
            <w:pPr>
              <w:jc w:val="center"/>
              <w:rPr>
                <w:rFonts w:ascii="Arial" w:hAnsi="Arial" w:cs="Arial"/>
                <w:color w:val="000000"/>
                <w:lang w:eastAsia="en-AU"/>
              </w:rPr>
            </w:pPr>
            <w:r w:rsidRPr="00DA503F">
              <w:rPr>
                <w:rFonts w:ascii="Arial" w:hAnsi="Arial" w:cs="Arial"/>
                <w:color w:val="000000"/>
                <w:lang w:eastAsia="en-AU"/>
              </w:rPr>
              <w:t>Pay point 4 and thereafter</w:t>
            </w:r>
          </w:p>
        </w:tc>
        <w:tc>
          <w:tcPr>
            <w:tcW w:w="2390" w:type="dxa"/>
            <w:shd w:val="clear" w:color="auto" w:fill="auto"/>
            <w:noWrap/>
            <w:vAlign w:val="center"/>
          </w:tcPr>
          <w:p w14:paraId="17A83A9E" w14:textId="26D8AFCD"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$62.39</w:t>
            </w:r>
          </w:p>
        </w:tc>
        <w:tc>
          <w:tcPr>
            <w:tcW w:w="2288" w:type="dxa"/>
            <w:shd w:val="clear" w:color="auto" w:fill="auto"/>
            <w:noWrap/>
            <w:vAlign w:val="center"/>
          </w:tcPr>
          <w:p w14:paraId="2BDD6B0C" w14:textId="61DD1294"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$63.95</w:t>
            </w:r>
          </w:p>
        </w:tc>
        <w:tc>
          <w:tcPr>
            <w:tcW w:w="2268" w:type="dxa"/>
            <w:shd w:val="clear" w:color="auto" w:fill="auto"/>
            <w:noWrap/>
            <w:vAlign w:val="center"/>
          </w:tcPr>
          <w:p w14:paraId="68606A8F" w14:textId="791EA010" w:rsidR="0089121A" w:rsidRPr="00DA503F" w:rsidRDefault="0089121A" w:rsidP="003213CB">
            <w:pPr>
              <w:jc w:val="center"/>
              <w:rPr>
                <w:rFonts w:ascii="Arial" w:hAnsi="Arial" w:cs="Arial"/>
                <w:color w:val="000000"/>
                <w:lang w:eastAsia="en-AU"/>
              </w:rPr>
            </w:pPr>
            <w:r w:rsidRPr="00DA503F">
              <w:rPr>
                <w:rFonts w:ascii="Arial" w:hAnsi="Arial" w:cs="Arial"/>
                <w:color w:val="000000"/>
                <w:lang w:eastAsia="en-AU"/>
              </w:rPr>
              <w:t>$65.55</w:t>
            </w:r>
          </w:p>
        </w:tc>
      </w:tr>
      <w:tr w:rsidR="00354F00" w:rsidRPr="00DA503F" w14:paraId="66BB03DA" w14:textId="77777777" w:rsidTr="00836DEE">
        <w:trPr>
          <w:trHeight w:val="553"/>
        </w:trPr>
        <w:tc>
          <w:tcPr>
            <w:tcW w:w="9356" w:type="dxa"/>
            <w:gridSpan w:val="4"/>
            <w:shd w:val="clear" w:color="auto" w:fill="auto"/>
            <w:vAlign w:val="center"/>
          </w:tcPr>
          <w:p w14:paraId="01604EC8" w14:textId="591D3CB5" w:rsidR="00354F00" w:rsidRPr="00DA503F" w:rsidRDefault="00354F00" w:rsidP="003213CB">
            <w:pPr>
              <w:jc w:val="center"/>
              <w:rPr>
                <w:rFonts w:ascii="Arial" w:hAnsi="Arial" w:cs="Arial"/>
                <w:b/>
                <w:bCs/>
                <w:color w:val="000000"/>
                <w:sz w:val="22"/>
                <w:szCs w:val="22"/>
                <w:lang w:eastAsia="en-AU"/>
              </w:rPr>
            </w:pPr>
            <w:r w:rsidRPr="00DA503F">
              <w:rPr>
                <w:rFonts w:ascii="Arial" w:hAnsi="Arial" w:cs="Arial"/>
                <w:b/>
                <w:bCs/>
                <w:color w:val="000000"/>
                <w:sz w:val="22"/>
                <w:szCs w:val="22"/>
                <w:lang w:eastAsia="en-AU"/>
              </w:rPr>
              <w:t>Nursing Unit Manager (personal to current occupants as at 1/3/99)</w:t>
            </w:r>
          </w:p>
        </w:tc>
      </w:tr>
      <w:tr w:rsidR="000A2FAE" w:rsidRPr="00DA503F" w14:paraId="3AF6B17A" w14:textId="77777777" w:rsidTr="006461A9">
        <w:trPr>
          <w:trHeight w:val="237"/>
        </w:trPr>
        <w:tc>
          <w:tcPr>
            <w:tcW w:w="2410" w:type="dxa"/>
            <w:shd w:val="clear" w:color="auto" w:fill="auto"/>
            <w:vAlign w:val="bottom"/>
          </w:tcPr>
          <w:p w14:paraId="6C302C05" w14:textId="03AB4673"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Level I</w:t>
            </w:r>
          </w:p>
        </w:tc>
        <w:tc>
          <w:tcPr>
            <w:tcW w:w="2390" w:type="dxa"/>
            <w:shd w:val="clear" w:color="auto" w:fill="auto"/>
            <w:noWrap/>
            <w:vAlign w:val="center"/>
          </w:tcPr>
          <w:p w14:paraId="0F15B906" w14:textId="7A196A58"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$58.09</w:t>
            </w:r>
          </w:p>
        </w:tc>
        <w:tc>
          <w:tcPr>
            <w:tcW w:w="2288" w:type="dxa"/>
            <w:shd w:val="clear" w:color="auto" w:fill="auto"/>
            <w:noWrap/>
            <w:vAlign w:val="center"/>
          </w:tcPr>
          <w:p w14:paraId="4F67E2BC" w14:textId="3C11B84E"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$59.55</w:t>
            </w:r>
          </w:p>
        </w:tc>
        <w:tc>
          <w:tcPr>
            <w:tcW w:w="2268" w:type="dxa"/>
            <w:shd w:val="clear" w:color="auto" w:fill="auto"/>
            <w:noWrap/>
            <w:vAlign w:val="center"/>
          </w:tcPr>
          <w:p w14:paraId="5F72320B" w14:textId="0ED86D1E"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$61.04</w:t>
            </w:r>
          </w:p>
        </w:tc>
      </w:tr>
      <w:tr w:rsidR="000A2FAE" w:rsidRPr="00DA503F" w14:paraId="20241AF8" w14:textId="77777777" w:rsidTr="006461A9">
        <w:trPr>
          <w:trHeight w:val="255"/>
        </w:trPr>
        <w:tc>
          <w:tcPr>
            <w:tcW w:w="2410" w:type="dxa"/>
            <w:shd w:val="clear" w:color="auto" w:fill="auto"/>
          </w:tcPr>
          <w:p w14:paraId="08C6216A" w14:textId="1FDED724"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Level II</w:t>
            </w:r>
          </w:p>
        </w:tc>
        <w:tc>
          <w:tcPr>
            <w:tcW w:w="2390" w:type="dxa"/>
            <w:shd w:val="clear" w:color="auto" w:fill="auto"/>
            <w:noWrap/>
            <w:vAlign w:val="center"/>
          </w:tcPr>
          <w:p w14:paraId="33FC874C" w14:textId="42F03F3E"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$59.51</w:t>
            </w:r>
          </w:p>
        </w:tc>
        <w:tc>
          <w:tcPr>
            <w:tcW w:w="2288" w:type="dxa"/>
            <w:shd w:val="clear" w:color="auto" w:fill="auto"/>
            <w:noWrap/>
            <w:vAlign w:val="center"/>
          </w:tcPr>
          <w:p w14:paraId="79DF3364" w14:textId="15B70C16"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$61.00</w:t>
            </w:r>
          </w:p>
        </w:tc>
        <w:tc>
          <w:tcPr>
            <w:tcW w:w="2268" w:type="dxa"/>
            <w:shd w:val="clear" w:color="auto" w:fill="auto"/>
            <w:noWrap/>
            <w:vAlign w:val="center"/>
          </w:tcPr>
          <w:p w14:paraId="02C379CB" w14:textId="2A576450"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$62.52</w:t>
            </w:r>
          </w:p>
        </w:tc>
      </w:tr>
      <w:tr w:rsidR="000A2FAE" w:rsidRPr="00DA503F" w14:paraId="145FF1ED" w14:textId="77777777" w:rsidTr="006461A9">
        <w:trPr>
          <w:trHeight w:val="286"/>
        </w:trPr>
        <w:tc>
          <w:tcPr>
            <w:tcW w:w="2410" w:type="dxa"/>
            <w:shd w:val="clear" w:color="auto" w:fill="auto"/>
          </w:tcPr>
          <w:p w14:paraId="3E326D8F" w14:textId="75B00D01"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Level III</w:t>
            </w:r>
          </w:p>
        </w:tc>
        <w:tc>
          <w:tcPr>
            <w:tcW w:w="2390" w:type="dxa"/>
            <w:shd w:val="clear" w:color="auto" w:fill="auto"/>
            <w:noWrap/>
            <w:vAlign w:val="center"/>
          </w:tcPr>
          <w:p w14:paraId="2FA1CFEE" w14:textId="7DEFC530"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$61.01</w:t>
            </w:r>
          </w:p>
        </w:tc>
        <w:tc>
          <w:tcPr>
            <w:tcW w:w="2288" w:type="dxa"/>
            <w:shd w:val="clear" w:color="auto" w:fill="auto"/>
            <w:noWrap/>
            <w:vAlign w:val="center"/>
          </w:tcPr>
          <w:p w14:paraId="6DB2B427" w14:textId="726CBCF1"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$62.53</w:t>
            </w:r>
          </w:p>
        </w:tc>
        <w:tc>
          <w:tcPr>
            <w:tcW w:w="2268" w:type="dxa"/>
            <w:shd w:val="clear" w:color="auto" w:fill="auto"/>
            <w:noWrap/>
            <w:vAlign w:val="center"/>
          </w:tcPr>
          <w:p w14:paraId="7BB61C13" w14:textId="50996927" w:rsidR="000A2FAE" w:rsidRPr="00DA503F" w:rsidRDefault="000A2FAE" w:rsidP="000A2FAE">
            <w:pPr>
              <w:jc w:val="center"/>
              <w:rPr>
                <w:rFonts w:ascii="Arial" w:hAnsi="Arial" w:cs="Arial"/>
                <w:color w:val="000000"/>
                <w:lang w:eastAsia="en-AU"/>
              </w:rPr>
            </w:pPr>
            <w:r w:rsidRPr="00DA503F">
              <w:rPr>
                <w:rFonts w:ascii="Arial" w:hAnsi="Arial" w:cs="Arial"/>
                <w:color w:val="000000"/>
                <w:lang w:eastAsia="en-AU"/>
              </w:rPr>
              <w:t>$64.09</w:t>
            </w:r>
          </w:p>
        </w:tc>
      </w:tr>
      <w:tr w:rsidR="00EC1B8E" w:rsidRPr="00DA503F" w14:paraId="09E2F3E7" w14:textId="77777777" w:rsidTr="00836DEE">
        <w:trPr>
          <w:trHeight w:val="286"/>
        </w:trPr>
        <w:tc>
          <w:tcPr>
            <w:tcW w:w="9356" w:type="dxa"/>
            <w:gridSpan w:val="4"/>
            <w:shd w:val="clear" w:color="auto" w:fill="auto"/>
          </w:tcPr>
          <w:p w14:paraId="2E04D16C" w14:textId="19476FD6" w:rsidR="00EC1B8E" w:rsidRPr="00DA503F" w:rsidRDefault="00EC1B8E" w:rsidP="000A2FAE">
            <w:pPr>
              <w:jc w:val="center"/>
              <w:rPr>
                <w:rFonts w:ascii="Arial" w:hAnsi="Arial" w:cs="Arial"/>
                <w:color w:val="000000"/>
                <w:lang w:eastAsia="en-AU"/>
              </w:rPr>
            </w:pPr>
            <w:r w:rsidRPr="00DA503F">
              <w:rPr>
                <w:rFonts w:ascii="Arial" w:hAnsi="Arial" w:cs="Arial"/>
                <w:b/>
                <w:bCs/>
                <w:color w:val="000000"/>
                <w:sz w:val="22"/>
                <w:szCs w:val="22"/>
                <w:lang w:eastAsia="en-AU"/>
              </w:rPr>
              <w:t>Registered Nurse – Level 4 SNE</w:t>
            </w:r>
          </w:p>
        </w:tc>
      </w:tr>
      <w:tr w:rsidR="00443614" w:rsidRPr="00DA503F" w14:paraId="3CB976EE" w14:textId="77777777" w:rsidTr="006461A9">
        <w:trPr>
          <w:trHeight w:val="286"/>
        </w:trPr>
        <w:tc>
          <w:tcPr>
            <w:tcW w:w="2410" w:type="dxa"/>
            <w:shd w:val="clear" w:color="auto" w:fill="auto"/>
            <w:vAlign w:val="center"/>
          </w:tcPr>
          <w:p w14:paraId="6BC17575" w14:textId="102B1C7E"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 xml:space="preserve">Grade 1 1st Year </w:t>
            </w:r>
          </w:p>
        </w:tc>
        <w:tc>
          <w:tcPr>
            <w:tcW w:w="2390" w:type="dxa"/>
            <w:shd w:val="clear" w:color="auto" w:fill="auto"/>
            <w:noWrap/>
            <w:vAlign w:val="center"/>
          </w:tcPr>
          <w:p w14:paraId="77C3EF7A" w14:textId="60F0C31F"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$64.26</w:t>
            </w:r>
          </w:p>
        </w:tc>
        <w:tc>
          <w:tcPr>
            <w:tcW w:w="2288" w:type="dxa"/>
            <w:shd w:val="clear" w:color="auto" w:fill="auto"/>
            <w:noWrap/>
            <w:vAlign w:val="center"/>
          </w:tcPr>
          <w:p w14:paraId="32C723C4" w14:textId="0F7A62B1"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$65.87</w:t>
            </w:r>
          </w:p>
        </w:tc>
        <w:tc>
          <w:tcPr>
            <w:tcW w:w="2268" w:type="dxa"/>
            <w:shd w:val="clear" w:color="auto" w:fill="auto"/>
            <w:noWrap/>
            <w:vAlign w:val="center"/>
          </w:tcPr>
          <w:p w14:paraId="1CB3E734" w14:textId="6528DF63"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$67.51</w:t>
            </w:r>
          </w:p>
        </w:tc>
      </w:tr>
      <w:tr w:rsidR="00443614" w:rsidRPr="00DA503F" w14:paraId="21D87FB9" w14:textId="77777777" w:rsidTr="006461A9">
        <w:trPr>
          <w:trHeight w:val="286"/>
        </w:trPr>
        <w:tc>
          <w:tcPr>
            <w:tcW w:w="2410" w:type="dxa"/>
            <w:shd w:val="clear" w:color="auto" w:fill="auto"/>
            <w:vAlign w:val="center"/>
          </w:tcPr>
          <w:p w14:paraId="29CCA5E5" w14:textId="6C0ED6EB"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 xml:space="preserve">Grade 1 2nd Year </w:t>
            </w:r>
          </w:p>
        </w:tc>
        <w:tc>
          <w:tcPr>
            <w:tcW w:w="2390" w:type="dxa"/>
            <w:shd w:val="clear" w:color="auto" w:fill="auto"/>
            <w:noWrap/>
            <w:vAlign w:val="center"/>
          </w:tcPr>
          <w:p w14:paraId="2B051909" w14:textId="1057DC2D"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$65.44</w:t>
            </w:r>
          </w:p>
        </w:tc>
        <w:tc>
          <w:tcPr>
            <w:tcW w:w="2288" w:type="dxa"/>
            <w:shd w:val="clear" w:color="auto" w:fill="auto"/>
            <w:noWrap/>
            <w:vAlign w:val="center"/>
          </w:tcPr>
          <w:p w14:paraId="7D9E35BF" w14:textId="15A665EB"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$67.08</w:t>
            </w:r>
          </w:p>
        </w:tc>
        <w:tc>
          <w:tcPr>
            <w:tcW w:w="2268" w:type="dxa"/>
            <w:shd w:val="clear" w:color="auto" w:fill="auto"/>
            <w:noWrap/>
            <w:vAlign w:val="center"/>
          </w:tcPr>
          <w:p w14:paraId="3980EB87" w14:textId="2BA0AB5C"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$68.75</w:t>
            </w:r>
          </w:p>
        </w:tc>
      </w:tr>
      <w:tr w:rsidR="00443614" w:rsidRPr="00DA503F" w14:paraId="4D6E9AFC" w14:textId="77777777" w:rsidTr="00836DEE">
        <w:trPr>
          <w:trHeight w:val="286"/>
        </w:trPr>
        <w:tc>
          <w:tcPr>
            <w:tcW w:w="2410" w:type="dxa"/>
            <w:shd w:val="clear" w:color="auto" w:fill="auto"/>
            <w:vAlign w:val="center"/>
          </w:tcPr>
          <w:p w14:paraId="44ADB2AF" w14:textId="273C874C"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 xml:space="preserve">Grade 1 3rd Year </w:t>
            </w:r>
          </w:p>
        </w:tc>
        <w:tc>
          <w:tcPr>
            <w:tcW w:w="2390" w:type="dxa"/>
            <w:shd w:val="clear" w:color="auto" w:fill="auto"/>
            <w:noWrap/>
            <w:vAlign w:val="center"/>
          </w:tcPr>
          <w:p w14:paraId="56ACB03A" w14:textId="581F289A"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$67.43</w:t>
            </w:r>
          </w:p>
        </w:tc>
        <w:tc>
          <w:tcPr>
            <w:tcW w:w="2288" w:type="dxa"/>
            <w:shd w:val="clear" w:color="auto" w:fill="auto"/>
            <w:noWrap/>
            <w:vAlign w:val="center"/>
          </w:tcPr>
          <w:p w14:paraId="39F173F1" w14:textId="3E658C6A"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$69.12</w:t>
            </w:r>
          </w:p>
        </w:tc>
        <w:tc>
          <w:tcPr>
            <w:tcW w:w="2268" w:type="dxa"/>
            <w:shd w:val="clear" w:color="auto" w:fill="auto"/>
            <w:noWrap/>
            <w:vAlign w:val="center"/>
          </w:tcPr>
          <w:p w14:paraId="7EF9BA57" w14:textId="58C88AA2" w:rsidR="00443614" w:rsidRPr="00DA503F" w:rsidRDefault="00443614" w:rsidP="00443614">
            <w:pPr>
              <w:jc w:val="center"/>
              <w:rPr>
                <w:rFonts w:ascii="Arial" w:hAnsi="Arial" w:cs="Arial"/>
                <w:color w:val="000000"/>
                <w:lang w:eastAsia="en-AU"/>
              </w:rPr>
            </w:pPr>
            <w:r w:rsidRPr="00DA503F">
              <w:rPr>
                <w:rFonts w:ascii="Arial" w:hAnsi="Arial" w:cs="Arial"/>
                <w:color w:val="000000"/>
                <w:lang w:eastAsia="en-AU"/>
              </w:rPr>
              <w:t>$70.84</w:t>
            </w:r>
          </w:p>
        </w:tc>
      </w:tr>
      <w:tr w:rsidR="002751D5" w:rsidRPr="00DA503F" w14:paraId="2E03F0A0" w14:textId="77777777" w:rsidTr="00836DEE">
        <w:trPr>
          <w:trHeight w:val="286"/>
        </w:trPr>
        <w:tc>
          <w:tcPr>
            <w:tcW w:w="2410" w:type="dxa"/>
            <w:shd w:val="clear" w:color="auto" w:fill="auto"/>
            <w:vAlign w:val="center"/>
          </w:tcPr>
          <w:p w14:paraId="1C37F6B6" w14:textId="736BAE43"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 xml:space="preserve">Grade 2 1st Year </w:t>
            </w:r>
          </w:p>
        </w:tc>
        <w:tc>
          <w:tcPr>
            <w:tcW w:w="2390" w:type="dxa"/>
            <w:shd w:val="clear" w:color="auto" w:fill="auto"/>
            <w:noWrap/>
            <w:vAlign w:val="center"/>
          </w:tcPr>
          <w:p w14:paraId="2A006456" w14:textId="05093B27"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$64.72</w:t>
            </w:r>
          </w:p>
        </w:tc>
        <w:tc>
          <w:tcPr>
            <w:tcW w:w="2288" w:type="dxa"/>
            <w:shd w:val="clear" w:color="auto" w:fill="auto"/>
            <w:noWrap/>
            <w:vAlign w:val="center"/>
          </w:tcPr>
          <w:p w14:paraId="6C15F4E8" w14:textId="4E2EEF8E"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$66.34</w:t>
            </w:r>
          </w:p>
        </w:tc>
        <w:tc>
          <w:tcPr>
            <w:tcW w:w="2268" w:type="dxa"/>
            <w:shd w:val="clear" w:color="auto" w:fill="auto"/>
            <w:noWrap/>
            <w:vAlign w:val="center"/>
          </w:tcPr>
          <w:p w14:paraId="216154EE" w14:textId="79A8F0C0"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$68.00</w:t>
            </w:r>
          </w:p>
        </w:tc>
      </w:tr>
      <w:tr w:rsidR="002751D5" w:rsidRPr="00DA503F" w14:paraId="1FF0E5AF" w14:textId="77777777" w:rsidTr="00836DEE">
        <w:trPr>
          <w:trHeight w:val="286"/>
        </w:trPr>
        <w:tc>
          <w:tcPr>
            <w:tcW w:w="2410" w:type="dxa"/>
            <w:shd w:val="clear" w:color="auto" w:fill="auto"/>
            <w:vAlign w:val="center"/>
          </w:tcPr>
          <w:p w14:paraId="574C76D2" w14:textId="6128F19B"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 xml:space="preserve">Grade 2 2nd Year </w:t>
            </w:r>
          </w:p>
        </w:tc>
        <w:tc>
          <w:tcPr>
            <w:tcW w:w="2390" w:type="dxa"/>
            <w:shd w:val="clear" w:color="auto" w:fill="auto"/>
            <w:noWrap/>
            <w:vAlign w:val="center"/>
          </w:tcPr>
          <w:p w14:paraId="2B773693" w14:textId="7AC9AAE3"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$65.90</w:t>
            </w:r>
          </w:p>
        </w:tc>
        <w:tc>
          <w:tcPr>
            <w:tcW w:w="2288" w:type="dxa"/>
            <w:shd w:val="clear" w:color="auto" w:fill="auto"/>
            <w:noWrap/>
            <w:vAlign w:val="center"/>
          </w:tcPr>
          <w:p w14:paraId="1775688A" w14:textId="25ADAFAB"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$67.55</w:t>
            </w:r>
          </w:p>
        </w:tc>
        <w:tc>
          <w:tcPr>
            <w:tcW w:w="2268" w:type="dxa"/>
            <w:shd w:val="clear" w:color="auto" w:fill="auto"/>
            <w:noWrap/>
            <w:vAlign w:val="center"/>
          </w:tcPr>
          <w:p w14:paraId="0E384662" w14:textId="1338E780"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$69.24</w:t>
            </w:r>
          </w:p>
        </w:tc>
      </w:tr>
      <w:tr w:rsidR="002751D5" w:rsidRPr="00DA503F" w14:paraId="6432F42C" w14:textId="77777777" w:rsidTr="00836DEE">
        <w:trPr>
          <w:trHeight w:val="286"/>
        </w:trPr>
        <w:tc>
          <w:tcPr>
            <w:tcW w:w="2410" w:type="dxa"/>
            <w:shd w:val="clear" w:color="auto" w:fill="auto"/>
            <w:vAlign w:val="center"/>
          </w:tcPr>
          <w:p w14:paraId="3BE4BE0F" w14:textId="0915CBB5"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 xml:space="preserve">Grade 2 3rd Year </w:t>
            </w:r>
          </w:p>
        </w:tc>
        <w:tc>
          <w:tcPr>
            <w:tcW w:w="2390" w:type="dxa"/>
            <w:shd w:val="clear" w:color="auto" w:fill="auto"/>
            <w:noWrap/>
            <w:vAlign w:val="center"/>
          </w:tcPr>
          <w:p w14:paraId="515C17F2" w14:textId="243486B1"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$67.89</w:t>
            </w:r>
          </w:p>
        </w:tc>
        <w:tc>
          <w:tcPr>
            <w:tcW w:w="2288" w:type="dxa"/>
            <w:shd w:val="clear" w:color="auto" w:fill="auto"/>
            <w:noWrap/>
            <w:vAlign w:val="center"/>
          </w:tcPr>
          <w:p w14:paraId="550F783A" w14:textId="0E200706"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$69.59</w:t>
            </w:r>
          </w:p>
        </w:tc>
        <w:tc>
          <w:tcPr>
            <w:tcW w:w="2268" w:type="dxa"/>
            <w:shd w:val="clear" w:color="auto" w:fill="auto"/>
            <w:noWrap/>
            <w:vAlign w:val="center"/>
          </w:tcPr>
          <w:p w14:paraId="4D8436B1" w14:textId="7DBA3908" w:rsidR="002751D5" w:rsidRPr="00DA503F" w:rsidRDefault="002751D5" w:rsidP="002751D5">
            <w:pPr>
              <w:jc w:val="center"/>
              <w:rPr>
                <w:rFonts w:ascii="Arial" w:hAnsi="Arial" w:cs="Arial"/>
                <w:color w:val="000000"/>
                <w:lang w:eastAsia="en-AU"/>
              </w:rPr>
            </w:pPr>
            <w:r w:rsidRPr="00DA503F">
              <w:rPr>
                <w:rFonts w:ascii="Arial" w:hAnsi="Arial" w:cs="Arial"/>
                <w:color w:val="000000"/>
                <w:lang w:eastAsia="en-AU"/>
              </w:rPr>
              <w:t>$71.33</w:t>
            </w:r>
          </w:p>
        </w:tc>
      </w:tr>
      <w:tr w:rsidR="00A77D44" w:rsidRPr="00DA503F" w14:paraId="678EF718" w14:textId="77777777" w:rsidTr="00836DEE">
        <w:trPr>
          <w:trHeight w:val="286"/>
        </w:trPr>
        <w:tc>
          <w:tcPr>
            <w:tcW w:w="2410" w:type="dxa"/>
            <w:shd w:val="clear" w:color="auto" w:fill="auto"/>
            <w:vAlign w:val="center"/>
          </w:tcPr>
          <w:p w14:paraId="5BB72EE1" w14:textId="10EBE586" w:rsidR="00A77D44" w:rsidRPr="00DA503F" w:rsidRDefault="00A77D44" w:rsidP="00A77D44">
            <w:pPr>
              <w:jc w:val="center"/>
              <w:rPr>
                <w:rFonts w:ascii="Arial" w:hAnsi="Arial" w:cs="Arial"/>
                <w:color w:val="000000"/>
                <w:lang w:eastAsia="en-AU"/>
              </w:rPr>
            </w:pPr>
            <w:r w:rsidRPr="00DA503F">
              <w:rPr>
                <w:rFonts w:ascii="Arial" w:hAnsi="Arial" w:cs="Arial"/>
                <w:color w:val="000000"/>
                <w:lang w:eastAsia="en-AU"/>
              </w:rPr>
              <w:t xml:space="preserve">Grade 3 1st Year </w:t>
            </w:r>
          </w:p>
        </w:tc>
        <w:tc>
          <w:tcPr>
            <w:tcW w:w="2390" w:type="dxa"/>
            <w:shd w:val="clear" w:color="auto" w:fill="auto"/>
            <w:noWrap/>
            <w:vAlign w:val="center"/>
          </w:tcPr>
          <w:p w14:paraId="1D8E5B5C" w14:textId="44D11029" w:rsidR="00A77D44" w:rsidRPr="00DA503F" w:rsidRDefault="00A77D44" w:rsidP="00A77D44">
            <w:pPr>
              <w:jc w:val="center"/>
              <w:rPr>
                <w:rFonts w:ascii="Arial" w:hAnsi="Arial" w:cs="Arial"/>
                <w:color w:val="000000"/>
                <w:lang w:eastAsia="en-AU"/>
              </w:rPr>
            </w:pPr>
            <w:r w:rsidRPr="00DA503F">
              <w:rPr>
                <w:rFonts w:ascii="Arial" w:hAnsi="Arial" w:cs="Arial"/>
                <w:color w:val="000000"/>
                <w:lang w:eastAsia="en-AU"/>
              </w:rPr>
              <w:t>$65.12</w:t>
            </w:r>
          </w:p>
        </w:tc>
        <w:tc>
          <w:tcPr>
            <w:tcW w:w="2288" w:type="dxa"/>
            <w:shd w:val="clear" w:color="auto" w:fill="auto"/>
            <w:noWrap/>
            <w:vAlign w:val="center"/>
          </w:tcPr>
          <w:p w14:paraId="7953A84B" w14:textId="2365BD81" w:rsidR="00A77D44" w:rsidRPr="00DA503F" w:rsidRDefault="00A77D44" w:rsidP="00A77D44">
            <w:pPr>
              <w:jc w:val="center"/>
              <w:rPr>
                <w:rFonts w:ascii="Arial" w:hAnsi="Arial" w:cs="Arial"/>
                <w:color w:val="000000"/>
                <w:lang w:eastAsia="en-AU"/>
              </w:rPr>
            </w:pPr>
            <w:r w:rsidRPr="00DA503F">
              <w:rPr>
                <w:rFonts w:ascii="Arial" w:hAnsi="Arial" w:cs="Arial"/>
                <w:color w:val="000000"/>
                <w:lang w:eastAsia="en-AU"/>
              </w:rPr>
              <w:t>$66.75</w:t>
            </w:r>
          </w:p>
        </w:tc>
        <w:tc>
          <w:tcPr>
            <w:tcW w:w="2268" w:type="dxa"/>
            <w:shd w:val="clear" w:color="auto" w:fill="auto"/>
            <w:noWrap/>
            <w:vAlign w:val="center"/>
          </w:tcPr>
          <w:p w14:paraId="196C3737" w14:textId="1123B1B8" w:rsidR="00A77D44" w:rsidRPr="00DA503F" w:rsidRDefault="00A77D44" w:rsidP="00A77D44">
            <w:pPr>
              <w:jc w:val="center"/>
              <w:rPr>
                <w:rFonts w:ascii="Arial" w:hAnsi="Arial" w:cs="Arial"/>
                <w:color w:val="000000"/>
                <w:lang w:eastAsia="en-AU"/>
              </w:rPr>
            </w:pPr>
            <w:r w:rsidRPr="00DA503F">
              <w:rPr>
                <w:rFonts w:ascii="Arial" w:hAnsi="Arial" w:cs="Arial"/>
                <w:color w:val="000000"/>
                <w:lang w:eastAsia="en-AU"/>
              </w:rPr>
              <w:t>$68.42</w:t>
            </w:r>
          </w:p>
        </w:tc>
      </w:tr>
      <w:tr w:rsidR="00A77D44" w:rsidRPr="00DA503F" w14:paraId="0A8BFEA8" w14:textId="77777777" w:rsidTr="00836DEE">
        <w:trPr>
          <w:trHeight w:val="286"/>
        </w:trPr>
        <w:tc>
          <w:tcPr>
            <w:tcW w:w="2410" w:type="dxa"/>
            <w:shd w:val="clear" w:color="auto" w:fill="auto"/>
            <w:vAlign w:val="center"/>
          </w:tcPr>
          <w:p w14:paraId="5CD2D0D3" w14:textId="216587A2" w:rsidR="00A77D44" w:rsidRPr="00DA503F" w:rsidRDefault="00A77D44" w:rsidP="00A77D44">
            <w:pPr>
              <w:jc w:val="center"/>
              <w:rPr>
                <w:rFonts w:ascii="Arial" w:hAnsi="Arial" w:cs="Arial"/>
                <w:color w:val="000000"/>
                <w:lang w:eastAsia="en-AU"/>
              </w:rPr>
            </w:pPr>
            <w:r w:rsidRPr="00DA503F">
              <w:rPr>
                <w:rFonts w:ascii="Arial" w:hAnsi="Arial" w:cs="Arial"/>
                <w:color w:val="000000"/>
                <w:lang w:eastAsia="en-AU"/>
              </w:rPr>
              <w:t xml:space="preserve">Grade 3 2nd Year </w:t>
            </w:r>
          </w:p>
        </w:tc>
        <w:tc>
          <w:tcPr>
            <w:tcW w:w="2390" w:type="dxa"/>
            <w:shd w:val="clear" w:color="auto" w:fill="auto"/>
            <w:noWrap/>
            <w:vAlign w:val="center"/>
          </w:tcPr>
          <w:p w14:paraId="1EA22351" w14:textId="4F1116A3" w:rsidR="00A77D44" w:rsidRPr="00DA503F" w:rsidRDefault="00A77D44" w:rsidP="00A77D44">
            <w:pPr>
              <w:jc w:val="center"/>
              <w:rPr>
                <w:rFonts w:ascii="Arial" w:hAnsi="Arial" w:cs="Arial"/>
                <w:color w:val="000000"/>
                <w:lang w:eastAsia="en-AU"/>
              </w:rPr>
            </w:pPr>
            <w:r w:rsidRPr="00DA503F">
              <w:rPr>
                <w:rFonts w:ascii="Arial" w:hAnsi="Arial" w:cs="Arial"/>
                <w:color w:val="000000"/>
                <w:lang w:eastAsia="en-AU"/>
              </w:rPr>
              <w:t>$66.31</w:t>
            </w:r>
          </w:p>
        </w:tc>
        <w:tc>
          <w:tcPr>
            <w:tcW w:w="2288" w:type="dxa"/>
            <w:shd w:val="clear" w:color="auto" w:fill="auto"/>
            <w:noWrap/>
            <w:vAlign w:val="center"/>
          </w:tcPr>
          <w:p w14:paraId="4D31AD25" w14:textId="5D9E3B50" w:rsidR="00A77D44" w:rsidRPr="00DA503F" w:rsidRDefault="00A77D44" w:rsidP="00A77D44">
            <w:pPr>
              <w:jc w:val="center"/>
              <w:rPr>
                <w:rFonts w:ascii="Arial" w:hAnsi="Arial" w:cs="Arial"/>
                <w:color w:val="000000"/>
                <w:lang w:eastAsia="en-AU"/>
              </w:rPr>
            </w:pPr>
            <w:r w:rsidRPr="00DA503F">
              <w:rPr>
                <w:rFonts w:ascii="Arial" w:hAnsi="Arial" w:cs="Arial"/>
                <w:color w:val="000000"/>
                <w:lang w:eastAsia="en-AU"/>
              </w:rPr>
              <w:t>$67.96</w:t>
            </w:r>
          </w:p>
        </w:tc>
        <w:tc>
          <w:tcPr>
            <w:tcW w:w="2268" w:type="dxa"/>
            <w:shd w:val="clear" w:color="auto" w:fill="auto"/>
            <w:noWrap/>
            <w:vAlign w:val="center"/>
          </w:tcPr>
          <w:p w14:paraId="05CC52AA" w14:textId="1A564C93" w:rsidR="00A77D44" w:rsidRPr="00DA503F" w:rsidRDefault="00A77D44" w:rsidP="00A77D44">
            <w:pPr>
              <w:jc w:val="center"/>
              <w:rPr>
                <w:rFonts w:ascii="Arial" w:hAnsi="Arial" w:cs="Arial"/>
                <w:color w:val="000000"/>
                <w:lang w:eastAsia="en-AU"/>
              </w:rPr>
            </w:pPr>
            <w:r w:rsidRPr="00DA503F">
              <w:rPr>
                <w:rFonts w:ascii="Arial" w:hAnsi="Arial" w:cs="Arial"/>
                <w:color w:val="000000"/>
                <w:lang w:eastAsia="en-AU"/>
              </w:rPr>
              <w:t>$69.66</w:t>
            </w:r>
          </w:p>
        </w:tc>
      </w:tr>
      <w:tr w:rsidR="004B0237" w:rsidRPr="00DA503F" w14:paraId="2AEA1EF5" w14:textId="77777777" w:rsidTr="00836DEE">
        <w:trPr>
          <w:trHeight w:val="286"/>
        </w:trPr>
        <w:tc>
          <w:tcPr>
            <w:tcW w:w="2410" w:type="dxa"/>
            <w:shd w:val="clear" w:color="auto" w:fill="auto"/>
            <w:vAlign w:val="center"/>
          </w:tcPr>
          <w:p w14:paraId="2C437C4A" w14:textId="32E6669C" w:rsidR="004B0237" w:rsidRPr="00DA503F" w:rsidRDefault="004B0237" w:rsidP="004B0237">
            <w:pPr>
              <w:jc w:val="center"/>
              <w:rPr>
                <w:rFonts w:ascii="Arial" w:hAnsi="Arial" w:cs="Arial"/>
                <w:color w:val="000000"/>
                <w:lang w:eastAsia="en-AU"/>
              </w:rPr>
            </w:pPr>
            <w:r w:rsidRPr="00DA503F">
              <w:rPr>
                <w:rFonts w:ascii="Arial" w:hAnsi="Arial" w:cs="Arial"/>
                <w:color w:val="000000"/>
                <w:lang w:eastAsia="en-AU"/>
              </w:rPr>
              <w:t xml:space="preserve">Grade 3 3rd Year </w:t>
            </w:r>
          </w:p>
        </w:tc>
        <w:tc>
          <w:tcPr>
            <w:tcW w:w="2390" w:type="dxa"/>
            <w:shd w:val="clear" w:color="auto" w:fill="auto"/>
            <w:noWrap/>
            <w:vAlign w:val="center"/>
          </w:tcPr>
          <w:p w14:paraId="3403FB26" w14:textId="4BFB4AC2" w:rsidR="004B0237" w:rsidRPr="00DA503F" w:rsidRDefault="004B0237" w:rsidP="004B0237">
            <w:pPr>
              <w:jc w:val="center"/>
              <w:rPr>
                <w:rFonts w:ascii="Arial" w:hAnsi="Arial" w:cs="Arial"/>
                <w:color w:val="000000"/>
                <w:lang w:eastAsia="en-AU"/>
              </w:rPr>
            </w:pPr>
            <w:r w:rsidRPr="00DA503F">
              <w:rPr>
                <w:rFonts w:ascii="Arial" w:hAnsi="Arial" w:cs="Arial"/>
                <w:color w:val="000000"/>
                <w:lang w:eastAsia="en-AU"/>
              </w:rPr>
              <w:t>$68.29</w:t>
            </w:r>
          </w:p>
        </w:tc>
        <w:tc>
          <w:tcPr>
            <w:tcW w:w="2288" w:type="dxa"/>
            <w:shd w:val="clear" w:color="auto" w:fill="auto"/>
            <w:noWrap/>
            <w:vAlign w:val="center"/>
          </w:tcPr>
          <w:p w14:paraId="17C6B999" w14:textId="026FD763" w:rsidR="004B0237" w:rsidRPr="00DA503F" w:rsidRDefault="004B0237" w:rsidP="004B0237">
            <w:pPr>
              <w:jc w:val="center"/>
              <w:rPr>
                <w:rFonts w:ascii="Arial" w:hAnsi="Arial" w:cs="Arial"/>
                <w:color w:val="000000"/>
                <w:lang w:eastAsia="en-AU"/>
              </w:rPr>
            </w:pPr>
            <w:r w:rsidRPr="00DA503F">
              <w:rPr>
                <w:rFonts w:ascii="Arial" w:hAnsi="Arial" w:cs="Arial"/>
                <w:color w:val="000000"/>
                <w:lang w:eastAsia="en-AU"/>
              </w:rPr>
              <w:t>$70.00</w:t>
            </w:r>
          </w:p>
        </w:tc>
        <w:tc>
          <w:tcPr>
            <w:tcW w:w="2268" w:type="dxa"/>
            <w:shd w:val="clear" w:color="auto" w:fill="auto"/>
            <w:noWrap/>
            <w:vAlign w:val="center"/>
          </w:tcPr>
          <w:p w14:paraId="3DCADF6D" w14:textId="17A69B74" w:rsidR="004B0237" w:rsidRPr="00DA503F" w:rsidRDefault="004B0237" w:rsidP="004B0237">
            <w:pPr>
              <w:jc w:val="center"/>
              <w:rPr>
                <w:rFonts w:ascii="Arial" w:hAnsi="Arial" w:cs="Arial"/>
                <w:color w:val="000000"/>
                <w:lang w:eastAsia="en-AU"/>
              </w:rPr>
            </w:pPr>
            <w:r w:rsidRPr="00DA503F">
              <w:rPr>
                <w:rFonts w:ascii="Arial" w:hAnsi="Arial" w:cs="Arial"/>
                <w:color w:val="000000"/>
                <w:lang w:eastAsia="en-AU"/>
              </w:rPr>
              <w:t>$71.75</w:t>
            </w:r>
          </w:p>
        </w:tc>
      </w:tr>
      <w:tr w:rsidR="00644C6D" w:rsidRPr="00DA503F" w14:paraId="6EF44A19" w14:textId="77777777" w:rsidTr="00836DEE">
        <w:trPr>
          <w:trHeight w:val="286"/>
        </w:trPr>
        <w:tc>
          <w:tcPr>
            <w:tcW w:w="9356" w:type="dxa"/>
            <w:gridSpan w:val="4"/>
            <w:shd w:val="clear" w:color="auto" w:fill="auto"/>
            <w:vAlign w:val="center"/>
          </w:tcPr>
          <w:p w14:paraId="6B63CE75" w14:textId="20201734" w:rsidR="00644C6D" w:rsidRPr="00DA503F" w:rsidRDefault="00644C6D" w:rsidP="004B0237">
            <w:pPr>
              <w:jc w:val="center"/>
              <w:rPr>
                <w:rFonts w:ascii="Arial" w:hAnsi="Arial" w:cs="Arial"/>
                <w:b/>
                <w:bCs/>
                <w:color w:val="000000"/>
                <w:sz w:val="22"/>
                <w:szCs w:val="22"/>
                <w:lang w:eastAsia="en-AU"/>
              </w:rPr>
            </w:pPr>
            <w:r w:rsidRPr="00DA503F">
              <w:rPr>
                <w:rFonts w:ascii="Arial" w:hAnsi="Arial" w:cs="Arial"/>
                <w:b/>
                <w:bCs/>
                <w:color w:val="000000"/>
                <w:sz w:val="22"/>
                <w:szCs w:val="22"/>
                <w:lang w:eastAsia="en-AU"/>
              </w:rPr>
              <w:t>Registered Nurse – Level 4 Clinical Care Coordinator</w:t>
            </w:r>
          </w:p>
        </w:tc>
      </w:tr>
      <w:tr w:rsidR="003F5F42" w:rsidRPr="00DA503F" w14:paraId="3BEFEA1D" w14:textId="77777777" w:rsidTr="006461A9">
        <w:trPr>
          <w:trHeight w:val="286"/>
        </w:trPr>
        <w:tc>
          <w:tcPr>
            <w:tcW w:w="2410" w:type="dxa"/>
            <w:shd w:val="clear" w:color="auto" w:fill="auto"/>
            <w:vAlign w:val="bottom"/>
          </w:tcPr>
          <w:p w14:paraId="0080F302" w14:textId="3C8DC28C" w:rsidR="003F5F42" w:rsidRPr="00DA503F" w:rsidRDefault="003F5F42" w:rsidP="003F5F42">
            <w:pPr>
              <w:jc w:val="center"/>
              <w:rPr>
                <w:rFonts w:ascii="Arial" w:hAnsi="Arial" w:cs="Arial"/>
                <w:color w:val="000000"/>
                <w:lang w:eastAsia="en-AU"/>
              </w:rPr>
            </w:pPr>
            <w:r w:rsidRPr="00DA503F">
              <w:rPr>
                <w:rFonts w:ascii="Arial" w:hAnsi="Arial" w:cs="Arial"/>
                <w:lang w:eastAsia="en-AU"/>
              </w:rPr>
              <w:t>&lt; 150 beds</w:t>
            </w:r>
          </w:p>
        </w:tc>
        <w:tc>
          <w:tcPr>
            <w:tcW w:w="2390" w:type="dxa"/>
            <w:shd w:val="clear" w:color="auto" w:fill="auto"/>
            <w:noWrap/>
            <w:vAlign w:val="center"/>
          </w:tcPr>
          <w:p w14:paraId="6DF75270" w14:textId="256D5119" w:rsidR="003F5F42" w:rsidRPr="00DA503F" w:rsidRDefault="003F5F42" w:rsidP="003F5F42">
            <w:pPr>
              <w:jc w:val="center"/>
              <w:rPr>
                <w:rFonts w:ascii="Arial" w:hAnsi="Arial" w:cs="Arial"/>
                <w:color w:val="000000"/>
                <w:lang w:eastAsia="en-AU"/>
              </w:rPr>
            </w:pPr>
            <w:r w:rsidRPr="00DA503F">
              <w:rPr>
                <w:rFonts w:ascii="Arial" w:hAnsi="Arial" w:cs="Arial"/>
                <w:color w:val="000000"/>
                <w:lang w:eastAsia="en-AU"/>
              </w:rPr>
              <w:t>$60.22</w:t>
            </w:r>
          </w:p>
        </w:tc>
        <w:tc>
          <w:tcPr>
            <w:tcW w:w="2288" w:type="dxa"/>
            <w:shd w:val="clear" w:color="auto" w:fill="auto"/>
            <w:noWrap/>
            <w:vAlign w:val="center"/>
          </w:tcPr>
          <w:p w14:paraId="4422942A" w14:textId="6DCCF68F" w:rsidR="003F5F42" w:rsidRPr="00DA503F" w:rsidRDefault="003F5F42" w:rsidP="003F5F42">
            <w:pPr>
              <w:jc w:val="center"/>
              <w:rPr>
                <w:rFonts w:ascii="Arial" w:hAnsi="Arial" w:cs="Arial"/>
                <w:color w:val="000000"/>
                <w:lang w:eastAsia="en-AU"/>
              </w:rPr>
            </w:pPr>
            <w:r w:rsidRPr="00DA503F">
              <w:rPr>
                <w:rFonts w:ascii="Arial" w:hAnsi="Arial" w:cs="Arial"/>
                <w:color w:val="000000"/>
                <w:lang w:eastAsia="en-AU"/>
              </w:rPr>
              <w:t>$61.72</w:t>
            </w:r>
          </w:p>
        </w:tc>
        <w:tc>
          <w:tcPr>
            <w:tcW w:w="2268" w:type="dxa"/>
            <w:shd w:val="clear" w:color="auto" w:fill="auto"/>
            <w:noWrap/>
            <w:vAlign w:val="center"/>
          </w:tcPr>
          <w:p w14:paraId="7D9AEFD6" w14:textId="6B1BBAEA" w:rsidR="003F5F42" w:rsidRPr="00DA503F" w:rsidRDefault="003F5F42" w:rsidP="003F5F42">
            <w:pPr>
              <w:jc w:val="center"/>
              <w:rPr>
                <w:rFonts w:ascii="Arial" w:hAnsi="Arial" w:cs="Arial"/>
                <w:color w:val="000000"/>
                <w:lang w:eastAsia="en-AU"/>
              </w:rPr>
            </w:pPr>
            <w:r w:rsidRPr="00DA503F">
              <w:rPr>
                <w:rFonts w:ascii="Arial" w:hAnsi="Arial" w:cs="Arial"/>
                <w:color w:val="000000"/>
                <w:lang w:eastAsia="en-AU"/>
              </w:rPr>
              <w:t>$63.27</w:t>
            </w:r>
          </w:p>
        </w:tc>
      </w:tr>
      <w:tr w:rsidR="00C377E0" w:rsidRPr="00DA503F" w14:paraId="0BEB2729" w14:textId="77777777" w:rsidTr="006461A9">
        <w:trPr>
          <w:trHeight w:val="286"/>
        </w:trPr>
        <w:tc>
          <w:tcPr>
            <w:tcW w:w="2410" w:type="dxa"/>
            <w:shd w:val="clear" w:color="auto" w:fill="auto"/>
            <w:vAlign w:val="bottom"/>
          </w:tcPr>
          <w:p w14:paraId="4C2FF0DE" w14:textId="40E39C90" w:rsidR="00C377E0" w:rsidRPr="00DA503F" w:rsidRDefault="00C377E0" w:rsidP="00C377E0">
            <w:pPr>
              <w:jc w:val="center"/>
              <w:rPr>
                <w:rFonts w:ascii="Arial" w:hAnsi="Arial" w:cs="Arial"/>
                <w:color w:val="000000"/>
                <w:lang w:eastAsia="en-AU"/>
              </w:rPr>
            </w:pPr>
            <w:r w:rsidRPr="00DA503F">
              <w:rPr>
                <w:rFonts w:ascii="Arial" w:hAnsi="Arial" w:cs="Arial"/>
                <w:lang w:eastAsia="en-AU"/>
              </w:rPr>
              <w:t>151 - 250 beds</w:t>
            </w:r>
          </w:p>
        </w:tc>
        <w:tc>
          <w:tcPr>
            <w:tcW w:w="2390" w:type="dxa"/>
            <w:shd w:val="clear" w:color="auto" w:fill="auto"/>
            <w:noWrap/>
            <w:vAlign w:val="center"/>
          </w:tcPr>
          <w:p w14:paraId="663846C5" w14:textId="76FA161A" w:rsidR="00C377E0" w:rsidRPr="00DA503F" w:rsidRDefault="00C377E0" w:rsidP="00C377E0">
            <w:pPr>
              <w:jc w:val="center"/>
              <w:rPr>
                <w:rFonts w:ascii="Arial" w:hAnsi="Arial" w:cs="Arial"/>
                <w:color w:val="000000"/>
                <w:lang w:eastAsia="en-AU"/>
              </w:rPr>
            </w:pPr>
            <w:r w:rsidRPr="00DA503F">
              <w:rPr>
                <w:rFonts w:ascii="Arial" w:hAnsi="Arial" w:cs="Arial"/>
                <w:color w:val="000000"/>
                <w:lang w:eastAsia="en-AU"/>
              </w:rPr>
              <w:t>$63.75</w:t>
            </w:r>
          </w:p>
        </w:tc>
        <w:tc>
          <w:tcPr>
            <w:tcW w:w="2288" w:type="dxa"/>
            <w:shd w:val="clear" w:color="auto" w:fill="auto"/>
            <w:noWrap/>
            <w:vAlign w:val="center"/>
          </w:tcPr>
          <w:p w14:paraId="17FFD068" w14:textId="732EE2D2" w:rsidR="00C377E0" w:rsidRPr="00DA503F" w:rsidRDefault="00C377E0" w:rsidP="00C377E0">
            <w:pPr>
              <w:jc w:val="center"/>
              <w:rPr>
                <w:rFonts w:ascii="Arial" w:hAnsi="Arial" w:cs="Arial"/>
                <w:color w:val="000000"/>
                <w:lang w:eastAsia="en-AU"/>
              </w:rPr>
            </w:pPr>
            <w:r w:rsidRPr="00DA503F">
              <w:rPr>
                <w:rFonts w:ascii="Arial" w:hAnsi="Arial" w:cs="Arial"/>
                <w:color w:val="000000"/>
                <w:lang w:eastAsia="en-AU"/>
              </w:rPr>
              <w:t>$65.35</w:t>
            </w:r>
          </w:p>
        </w:tc>
        <w:tc>
          <w:tcPr>
            <w:tcW w:w="2268" w:type="dxa"/>
            <w:shd w:val="clear" w:color="auto" w:fill="auto"/>
            <w:noWrap/>
            <w:vAlign w:val="center"/>
          </w:tcPr>
          <w:p w14:paraId="4BEADB48" w14:textId="68C08A66" w:rsidR="00C377E0" w:rsidRPr="00DA503F" w:rsidRDefault="00C377E0" w:rsidP="00C377E0">
            <w:pPr>
              <w:jc w:val="center"/>
              <w:rPr>
                <w:rFonts w:ascii="Arial" w:hAnsi="Arial" w:cs="Arial"/>
                <w:color w:val="000000"/>
                <w:lang w:eastAsia="en-AU"/>
              </w:rPr>
            </w:pPr>
            <w:r w:rsidRPr="00DA503F">
              <w:rPr>
                <w:rFonts w:ascii="Arial" w:hAnsi="Arial" w:cs="Arial"/>
                <w:color w:val="000000"/>
                <w:lang w:eastAsia="en-AU"/>
              </w:rPr>
              <w:t>$66.98</w:t>
            </w:r>
          </w:p>
        </w:tc>
      </w:tr>
      <w:tr w:rsidR="00C377E0" w:rsidRPr="00DA503F" w14:paraId="23139190" w14:textId="77777777" w:rsidTr="00836DEE">
        <w:trPr>
          <w:trHeight w:val="286"/>
        </w:trPr>
        <w:tc>
          <w:tcPr>
            <w:tcW w:w="2410" w:type="dxa"/>
            <w:shd w:val="clear" w:color="auto" w:fill="auto"/>
            <w:vAlign w:val="bottom"/>
          </w:tcPr>
          <w:p w14:paraId="4E5B98FF" w14:textId="40C3FA7C" w:rsidR="00C377E0" w:rsidRPr="00DA503F" w:rsidRDefault="00C377E0" w:rsidP="00C377E0">
            <w:pPr>
              <w:jc w:val="center"/>
              <w:rPr>
                <w:rFonts w:ascii="Arial" w:hAnsi="Arial" w:cs="Arial"/>
                <w:lang w:eastAsia="en-AU"/>
              </w:rPr>
            </w:pPr>
            <w:r w:rsidRPr="00DA503F">
              <w:rPr>
                <w:rFonts w:ascii="Arial" w:hAnsi="Arial" w:cs="Arial"/>
                <w:lang w:eastAsia="en-AU"/>
              </w:rPr>
              <w:t>&gt; 251 beds</w:t>
            </w:r>
          </w:p>
        </w:tc>
        <w:tc>
          <w:tcPr>
            <w:tcW w:w="2390" w:type="dxa"/>
            <w:shd w:val="clear" w:color="auto" w:fill="auto"/>
            <w:noWrap/>
            <w:vAlign w:val="center"/>
          </w:tcPr>
          <w:p w14:paraId="2B0952AB" w14:textId="396D313A" w:rsidR="00C377E0" w:rsidRPr="00DA503F" w:rsidRDefault="00C377E0" w:rsidP="00C377E0">
            <w:pPr>
              <w:jc w:val="center"/>
              <w:rPr>
                <w:rFonts w:ascii="Arial" w:hAnsi="Arial" w:cs="Arial"/>
                <w:color w:val="000000"/>
                <w:lang w:eastAsia="en-AU"/>
              </w:rPr>
            </w:pPr>
            <w:r w:rsidRPr="00DA503F">
              <w:rPr>
                <w:rFonts w:ascii="Arial" w:hAnsi="Arial" w:cs="Arial"/>
                <w:color w:val="000000"/>
                <w:lang w:eastAsia="en-AU"/>
              </w:rPr>
              <w:t>$65.12</w:t>
            </w:r>
          </w:p>
        </w:tc>
        <w:tc>
          <w:tcPr>
            <w:tcW w:w="2288" w:type="dxa"/>
            <w:shd w:val="clear" w:color="auto" w:fill="auto"/>
            <w:noWrap/>
            <w:vAlign w:val="center"/>
          </w:tcPr>
          <w:p w14:paraId="1FB53068" w14:textId="2D06512B" w:rsidR="00C377E0" w:rsidRPr="00DA503F" w:rsidRDefault="00C377E0" w:rsidP="00C377E0">
            <w:pPr>
              <w:jc w:val="center"/>
              <w:rPr>
                <w:rFonts w:ascii="Arial" w:hAnsi="Arial" w:cs="Arial"/>
                <w:color w:val="000000"/>
                <w:lang w:eastAsia="en-AU"/>
              </w:rPr>
            </w:pPr>
            <w:r w:rsidRPr="00DA503F">
              <w:rPr>
                <w:rFonts w:ascii="Arial" w:hAnsi="Arial" w:cs="Arial"/>
                <w:color w:val="000000"/>
                <w:lang w:eastAsia="en-AU"/>
              </w:rPr>
              <w:t>$66.75</w:t>
            </w:r>
          </w:p>
        </w:tc>
        <w:tc>
          <w:tcPr>
            <w:tcW w:w="2268" w:type="dxa"/>
            <w:shd w:val="clear" w:color="auto" w:fill="auto"/>
            <w:noWrap/>
            <w:vAlign w:val="center"/>
          </w:tcPr>
          <w:p w14:paraId="050EC7CC" w14:textId="6664A2F4" w:rsidR="00C377E0" w:rsidRPr="00DA503F" w:rsidRDefault="00C377E0" w:rsidP="00C377E0">
            <w:pPr>
              <w:jc w:val="center"/>
              <w:rPr>
                <w:rFonts w:ascii="Arial" w:hAnsi="Arial" w:cs="Arial"/>
                <w:color w:val="000000"/>
                <w:lang w:eastAsia="en-AU"/>
              </w:rPr>
            </w:pPr>
            <w:r w:rsidRPr="00DA503F">
              <w:rPr>
                <w:rFonts w:ascii="Arial" w:hAnsi="Arial" w:cs="Arial"/>
                <w:color w:val="000000"/>
                <w:lang w:eastAsia="en-AU"/>
              </w:rPr>
              <w:t>$68.42</w:t>
            </w:r>
          </w:p>
        </w:tc>
      </w:tr>
      <w:tr w:rsidR="007E2D8D" w:rsidRPr="00DA503F" w14:paraId="2464E9B2" w14:textId="77777777" w:rsidTr="00836DEE">
        <w:trPr>
          <w:trHeight w:val="286"/>
        </w:trPr>
        <w:tc>
          <w:tcPr>
            <w:tcW w:w="9356" w:type="dxa"/>
            <w:gridSpan w:val="4"/>
            <w:shd w:val="clear" w:color="auto" w:fill="auto"/>
            <w:vAlign w:val="bottom"/>
          </w:tcPr>
          <w:p w14:paraId="53EC1EC2" w14:textId="6BBCEBA2" w:rsidR="007E2D8D" w:rsidRPr="00DA503F" w:rsidRDefault="007E2D8D" w:rsidP="00C377E0">
            <w:pPr>
              <w:jc w:val="center"/>
              <w:rPr>
                <w:rFonts w:ascii="Arial" w:hAnsi="Arial" w:cs="Arial"/>
                <w:color w:val="000000"/>
                <w:lang w:eastAsia="en-AU"/>
              </w:rPr>
            </w:pPr>
            <w:r w:rsidRPr="00DA503F">
              <w:rPr>
                <w:rFonts w:ascii="Arial" w:hAnsi="Arial" w:cs="Arial"/>
                <w:b/>
                <w:bCs/>
                <w:color w:val="000000"/>
                <w:sz w:val="22"/>
                <w:szCs w:val="22"/>
                <w:lang w:eastAsia="en-AU"/>
              </w:rPr>
              <w:t>Registered Nurse – Level 4 ADON</w:t>
            </w:r>
          </w:p>
        </w:tc>
      </w:tr>
      <w:tr w:rsidR="00470EBA" w:rsidRPr="00DA503F" w14:paraId="695206CF" w14:textId="77777777" w:rsidTr="00836DEE">
        <w:trPr>
          <w:trHeight w:val="286"/>
        </w:trPr>
        <w:tc>
          <w:tcPr>
            <w:tcW w:w="2410" w:type="dxa"/>
            <w:shd w:val="clear" w:color="auto" w:fill="auto"/>
            <w:vAlign w:val="bottom"/>
          </w:tcPr>
          <w:p w14:paraId="005C7869" w14:textId="11EBB797" w:rsidR="00470EBA" w:rsidRPr="00DA503F" w:rsidRDefault="00470EBA" w:rsidP="00470EBA">
            <w:pPr>
              <w:jc w:val="center"/>
              <w:rPr>
                <w:rFonts w:ascii="Arial" w:hAnsi="Arial" w:cs="Arial"/>
                <w:lang w:eastAsia="en-AU"/>
              </w:rPr>
            </w:pPr>
            <w:r w:rsidRPr="00DA503F">
              <w:rPr>
                <w:rFonts w:ascii="Arial" w:hAnsi="Arial" w:cs="Arial"/>
                <w:color w:val="000000"/>
              </w:rPr>
              <w:t>&lt;20 beds</w:t>
            </w:r>
          </w:p>
        </w:tc>
        <w:tc>
          <w:tcPr>
            <w:tcW w:w="2390" w:type="dxa"/>
            <w:shd w:val="clear" w:color="auto" w:fill="auto"/>
            <w:noWrap/>
            <w:vAlign w:val="center"/>
          </w:tcPr>
          <w:p w14:paraId="768403F2" w14:textId="1AEED2C8" w:rsidR="00470EBA" w:rsidRPr="00DA503F" w:rsidRDefault="00470EBA" w:rsidP="00470EBA">
            <w:pPr>
              <w:jc w:val="center"/>
              <w:rPr>
                <w:rFonts w:ascii="Arial" w:hAnsi="Arial" w:cs="Arial"/>
                <w:color w:val="000000"/>
                <w:lang w:eastAsia="en-AU"/>
              </w:rPr>
            </w:pPr>
            <w:r w:rsidRPr="00DA503F">
              <w:rPr>
                <w:rFonts w:ascii="Arial" w:hAnsi="Arial" w:cs="Arial"/>
                <w:color w:val="000000"/>
              </w:rPr>
              <w:t>$59.85</w:t>
            </w:r>
          </w:p>
        </w:tc>
        <w:tc>
          <w:tcPr>
            <w:tcW w:w="2288" w:type="dxa"/>
            <w:shd w:val="clear" w:color="auto" w:fill="auto"/>
            <w:noWrap/>
            <w:vAlign w:val="center"/>
          </w:tcPr>
          <w:p w14:paraId="419856C6" w14:textId="5718FB9A" w:rsidR="00470EBA" w:rsidRPr="00DA503F" w:rsidRDefault="00470EBA" w:rsidP="00470EBA">
            <w:pPr>
              <w:jc w:val="center"/>
              <w:rPr>
                <w:rFonts w:ascii="Arial" w:hAnsi="Arial" w:cs="Arial"/>
                <w:color w:val="000000"/>
                <w:lang w:eastAsia="en-AU"/>
              </w:rPr>
            </w:pPr>
            <w:r w:rsidRPr="00DA503F">
              <w:rPr>
                <w:rFonts w:ascii="Arial" w:hAnsi="Arial" w:cs="Arial"/>
                <w:color w:val="000000"/>
              </w:rPr>
              <w:t>$61.35</w:t>
            </w:r>
          </w:p>
        </w:tc>
        <w:tc>
          <w:tcPr>
            <w:tcW w:w="2268" w:type="dxa"/>
            <w:shd w:val="clear" w:color="auto" w:fill="auto"/>
            <w:noWrap/>
            <w:vAlign w:val="center"/>
          </w:tcPr>
          <w:p w14:paraId="0C45B589" w14:textId="74791E94" w:rsidR="00470EBA" w:rsidRPr="00DA503F" w:rsidRDefault="00470EBA" w:rsidP="00470EBA">
            <w:pPr>
              <w:jc w:val="center"/>
              <w:rPr>
                <w:rFonts w:ascii="Arial" w:hAnsi="Arial" w:cs="Arial"/>
                <w:color w:val="000000"/>
                <w:lang w:eastAsia="en-AU"/>
              </w:rPr>
            </w:pPr>
            <w:r w:rsidRPr="00DA503F">
              <w:rPr>
                <w:rFonts w:ascii="Arial" w:hAnsi="Arial" w:cs="Arial"/>
                <w:color w:val="000000"/>
              </w:rPr>
              <w:t>$62.88</w:t>
            </w:r>
          </w:p>
        </w:tc>
      </w:tr>
      <w:tr w:rsidR="005D0B94" w:rsidRPr="00DA503F" w14:paraId="04B66738" w14:textId="77777777" w:rsidTr="00836DEE">
        <w:trPr>
          <w:trHeight w:val="286"/>
        </w:trPr>
        <w:tc>
          <w:tcPr>
            <w:tcW w:w="2410" w:type="dxa"/>
            <w:shd w:val="clear" w:color="auto" w:fill="auto"/>
            <w:vAlign w:val="bottom"/>
          </w:tcPr>
          <w:p w14:paraId="0E62984F" w14:textId="6345FF3A" w:rsidR="005D0B94" w:rsidRPr="00DA503F" w:rsidRDefault="005D0B94" w:rsidP="005D0B94">
            <w:pPr>
              <w:jc w:val="center"/>
              <w:rPr>
                <w:rFonts w:ascii="Arial" w:hAnsi="Arial" w:cs="Arial"/>
                <w:lang w:eastAsia="en-AU"/>
              </w:rPr>
            </w:pPr>
            <w:r w:rsidRPr="00DA503F">
              <w:rPr>
                <w:rFonts w:ascii="Arial" w:hAnsi="Arial" w:cs="Arial"/>
                <w:color w:val="000000"/>
              </w:rPr>
              <w:t>21-75 beds</w:t>
            </w:r>
          </w:p>
        </w:tc>
        <w:tc>
          <w:tcPr>
            <w:tcW w:w="2390" w:type="dxa"/>
            <w:shd w:val="clear" w:color="auto" w:fill="auto"/>
            <w:noWrap/>
            <w:vAlign w:val="center"/>
          </w:tcPr>
          <w:p w14:paraId="7779CB50" w14:textId="0F5D47EA" w:rsidR="005D0B94" w:rsidRPr="00DA503F" w:rsidRDefault="005D0B94" w:rsidP="005D0B94">
            <w:pPr>
              <w:jc w:val="center"/>
              <w:rPr>
                <w:rFonts w:ascii="Arial" w:hAnsi="Arial" w:cs="Arial"/>
                <w:color w:val="000000"/>
                <w:lang w:eastAsia="en-AU"/>
              </w:rPr>
            </w:pPr>
            <w:r w:rsidRPr="00DA503F">
              <w:rPr>
                <w:rFonts w:ascii="Arial" w:hAnsi="Arial" w:cs="Arial"/>
                <w:color w:val="000000"/>
              </w:rPr>
              <w:t>$61.71</w:t>
            </w:r>
          </w:p>
        </w:tc>
        <w:tc>
          <w:tcPr>
            <w:tcW w:w="2288" w:type="dxa"/>
            <w:shd w:val="clear" w:color="auto" w:fill="auto"/>
            <w:noWrap/>
            <w:vAlign w:val="center"/>
          </w:tcPr>
          <w:p w14:paraId="1679BA3F" w14:textId="089C8872" w:rsidR="005D0B94" w:rsidRPr="00DA503F" w:rsidRDefault="005D0B94" w:rsidP="005D0B94">
            <w:pPr>
              <w:jc w:val="center"/>
              <w:rPr>
                <w:rFonts w:ascii="Arial" w:hAnsi="Arial" w:cs="Arial"/>
                <w:color w:val="000000"/>
                <w:lang w:eastAsia="en-AU"/>
              </w:rPr>
            </w:pPr>
            <w:r w:rsidRPr="00DA503F">
              <w:rPr>
                <w:rFonts w:ascii="Arial" w:hAnsi="Arial" w:cs="Arial"/>
                <w:color w:val="000000"/>
              </w:rPr>
              <w:t>$63.26</w:t>
            </w:r>
          </w:p>
        </w:tc>
        <w:tc>
          <w:tcPr>
            <w:tcW w:w="2268" w:type="dxa"/>
            <w:shd w:val="clear" w:color="auto" w:fill="auto"/>
            <w:noWrap/>
            <w:vAlign w:val="center"/>
          </w:tcPr>
          <w:p w14:paraId="56EAB1DE" w14:textId="782B25DF" w:rsidR="005D0B94" w:rsidRPr="00DA503F" w:rsidRDefault="005D0B94" w:rsidP="005D0B94">
            <w:pPr>
              <w:jc w:val="center"/>
              <w:rPr>
                <w:rFonts w:ascii="Arial" w:hAnsi="Arial" w:cs="Arial"/>
                <w:color w:val="000000"/>
                <w:lang w:eastAsia="en-AU"/>
              </w:rPr>
            </w:pPr>
            <w:r w:rsidRPr="00DA503F">
              <w:rPr>
                <w:rFonts w:ascii="Arial" w:hAnsi="Arial" w:cs="Arial"/>
                <w:color w:val="000000"/>
              </w:rPr>
              <w:t>$64.84</w:t>
            </w:r>
          </w:p>
        </w:tc>
      </w:tr>
      <w:tr w:rsidR="005D0B94" w:rsidRPr="00DA503F" w14:paraId="27784276" w14:textId="77777777" w:rsidTr="00836DEE">
        <w:trPr>
          <w:trHeight w:val="286"/>
        </w:trPr>
        <w:tc>
          <w:tcPr>
            <w:tcW w:w="2410" w:type="dxa"/>
            <w:shd w:val="clear" w:color="auto" w:fill="auto"/>
            <w:vAlign w:val="bottom"/>
          </w:tcPr>
          <w:p w14:paraId="3C5E76BB" w14:textId="60F97878" w:rsidR="005D0B94" w:rsidRPr="00DA503F" w:rsidRDefault="005D0B94" w:rsidP="005D0B94">
            <w:pPr>
              <w:jc w:val="center"/>
              <w:rPr>
                <w:rFonts w:ascii="Arial" w:hAnsi="Arial" w:cs="Arial"/>
                <w:lang w:eastAsia="en-AU"/>
              </w:rPr>
            </w:pPr>
            <w:r w:rsidRPr="00DA503F">
              <w:rPr>
                <w:rFonts w:ascii="Arial" w:hAnsi="Arial" w:cs="Arial"/>
                <w:color w:val="000000"/>
              </w:rPr>
              <w:t>76-100 beds</w:t>
            </w:r>
          </w:p>
        </w:tc>
        <w:tc>
          <w:tcPr>
            <w:tcW w:w="2390" w:type="dxa"/>
            <w:shd w:val="clear" w:color="auto" w:fill="auto"/>
            <w:noWrap/>
            <w:vAlign w:val="center"/>
          </w:tcPr>
          <w:p w14:paraId="0EFDB2B0" w14:textId="5D8F8AA7" w:rsidR="005D0B94" w:rsidRPr="00DA503F" w:rsidRDefault="005D0B94" w:rsidP="005D0B94">
            <w:pPr>
              <w:jc w:val="center"/>
              <w:rPr>
                <w:rFonts w:ascii="Arial" w:hAnsi="Arial" w:cs="Arial"/>
                <w:color w:val="000000"/>
                <w:lang w:eastAsia="en-AU"/>
              </w:rPr>
            </w:pPr>
            <w:r w:rsidRPr="00DA503F">
              <w:rPr>
                <w:rFonts w:ascii="Arial" w:hAnsi="Arial" w:cs="Arial"/>
                <w:color w:val="000000"/>
              </w:rPr>
              <w:t>$63.37</w:t>
            </w:r>
          </w:p>
        </w:tc>
        <w:tc>
          <w:tcPr>
            <w:tcW w:w="2288" w:type="dxa"/>
            <w:shd w:val="clear" w:color="auto" w:fill="auto"/>
            <w:noWrap/>
            <w:vAlign w:val="center"/>
          </w:tcPr>
          <w:p w14:paraId="35BCB9BE" w14:textId="66C71A8F" w:rsidR="005D0B94" w:rsidRPr="00DA503F" w:rsidRDefault="005D0B94" w:rsidP="005D0B94">
            <w:pPr>
              <w:jc w:val="center"/>
              <w:rPr>
                <w:rFonts w:ascii="Arial" w:hAnsi="Arial" w:cs="Arial"/>
                <w:color w:val="000000"/>
                <w:lang w:eastAsia="en-AU"/>
              </w:rPr>
            </w:pPr>
            <w:r w:rsidRPr="00DA503F">
              <w:rPr>
                <w:rFonts w:ascii="Arial" w:hAnsi="Arial" w:cs="Arial"/>
                <w:color w:val="000000"/>
              </w:rPr>
              <w:t>$64.95</w:t>
            </w:r>
          </w:p>
        </w:tc>
        <w:tc>
          <w:tcPr>
            <w:tcW w:w="2268" w:type="dxa"/>
            <w:shd w:val="clear" w:color="auto" w:fill="auto"/>
            <w:noWrap/>
            <w:vAlign w:val="center"/>
          </w:tcPr>
          <w:p w14:paraId="242E8385" w14:textId="7F52BD62" w:rsidR="005D0B94" w:rsidRPr="00DA503F" w:rsidRDefault="005D0B94" w:rsidP="005D0B94">
            <w:pPr>
              <w:jc w:val="center"/>
              <w:rPr>
                <w:rFonts w:ascii="Arial" w:hAnsi="Arial" w:cs="Arial"/>
                <w:color w:val="000000"/>
                <w:lang w:eastAsia="en-AU"/>
              </w:rPr>
            </w:pPr>
            <w:r w:rsidRPr="00DA503F">
              <w:rPr>
                <w:rFonts w:ascii="Arial" w:hAnsi="Arial" w:cs="Arial"/>
                <w:color w:val="000000"/>
              </w:rPr>
              <w:t>$66.58</w:t>
            </w:r>
          </w:p>
        </w:tc>
      </w:tr>
      <w:tr w:rsidR="005D0B94" w:rsidRPr="00DA503F" w14:paraId="59CFA3BB" w14:textId="77777777" w:rsidTr="00836DEE">
        <w:trPr>
          <w:trHeight w:val="286"/>
        </w:trPr>
        <w:tc>
          <w:tcPr>
            <w:tcW w:w="2410" w:type="dxa"/>
            <w:shd w:val="clear" w:color="auto" w:fill="auto"/>
            <w:vAlign w:val="bottom"/>
          </w:tcPr>
          <w:p w14:paraId="397370C8" w14:textId="3E0ED68A" w:rsidR="005D0B94" w:rsidRPr="00DA503F" w:rsidRDefault="005D0B94" w:rsidP="005D0B94">
            <w:pPr>
              <w:jc w:val="center"/>
              <w:rPr>
                <w:rFonts w:ascii="Arial" w:hAnsi="Arial" w:cs="Arial"/>
                <w:color w:val="000000"/>
              </w:rPr>
            </w:pPr>
            <w:r w:rsidRPr="00DA503F">
              <w:rPr>
                <w:rFonts w:ascii="Arial" w:hAnsi="Arial" w:cs="Arial"/>
                <w:color w:val="000000"/>
              </w:rPr>
              <w:t>101-150 beds</w:t>
            </w:r>
          </w:p>
        </w:tc>
        <w:tc>
          <w:tcPr>
            <w:tcW w:w="2390" w:type="dxa"/>
            <w:shd w:val="clear" w:color="auto" w:fill="auto"/>
            <w:noWrap/>
            <w:vAlign w:val="center"/>
          </w:tcPr>
          <w:p w14:paraId="1CBA83D9" w14:textId="5A49302B" w:rsidR="005D0B94" w:rsidRPr="00DA503F" w:rsidRDefault="005D0B94" w:rsidP="005D0B94">
            <w:pPr>
              <w:jc w:val="center"/>
              <w:rPr>
                <w:rFonts w:ascii="Arial" w:hAnsi="Arial" w:cs="Arial"/>
                <w:color w:val="000000"/>
              </w:rPr>
            </w:pPr>
            <w:r w:rsidRPr="00DA503F">
              <w:rPr>
                <w:rFonts w:ascii="Arial" w:hAnsi="Arial" w:cs="Arial"/>
                <w:color w:val="000000"/>
              </w:rPr>
              <w:t>$64.57</w:t>
            </w:r>
          </w:p>
        </w:tc>
        <w:tc>
          <w:tcPr>
            <w:tcW w:w="2288" w:type="dxa"/>
            <w:shd w:val="clear" w:color="auto" w:fill="auto"/>
            <w:noWrap/>
            <w:vAlign w:val="center"/>
          </w:tcPr>
          <w:p w14:paraId="3A60D17B" w14:textId="44C9B8C3" w:rsidR="005D0B94" w:rsidRPr="00DA503F" w:rsidRDefault="005D0B94" w:rsidP="005D0B94">
            <w:pPr>
              <w:jc w:val="center"/>
              <w:rPr>
                <w:rFonts w:ascii="Arial" w:hAnsi="Arial" w:cs="Arial"/>
                <w:color w:val="000000"/>
              </w:rPr>
            </w:pPr>
            <w:r w:rsidRPr="00DA503F">
              <w:rPr>
                <w:rFonts w:ascii="Arial" w:hAnsi="Arial" w:cs="Arial"/>
                <w:color w:val="000000"/>
              </w:rPr>
              <w:t>$66.19</w:t>
            </w:r>
          </w:p>
        </w:tc>
        <w:tc>
          <w:tcPr>
            <w:tcW w:w="2268" w:type="dxa"/>
            <w:shd w:val="clear" w:color="auto" w:fill="auto"/>
            <w:noWrap/>
            <w:vAlign w:val="center"/>
          </w:tcPr>
          <w:p w14:paraId="2F51379F" w14:textId="09C1F433" w:rsidR="005D0B94" w:rsidRPr="00DA503F" w:rsidRDefault="005D0B94" w:rsidP="005D0B94">
            <w:pPr>
              <w:jc w:val="center"/>
              <w:rPr>
                <w:rFonts w:ascii="Arial" w:hAnsi="Arial" w:cs="Arial"/>
                <w:color w:val="000000"/>
              </w:rPr>
            </w:pPr>
            <w:r w:rsidRPr="00DA503F">
              <w:rPr>
                <w:rFonts w:ascii="Arial" w:hAnsi="Arial" w:cs="Arial"/>
                <w:color w:val="000000"/>
              </w:rPr>
              <w:t>$67.84</w:t>
            </w:r>
          </w:p>
        </w:tc>
      </w:tr>
      <w:tr w:rsidR="005D0B94" w:rsidRPr="00DA503F" w14:paraId="75257B40" w14:textId="77777777" w:rsidTr="006461A9">
        <w:trPr>
          <w:trHeight w:val="456"/>
        </w:trPr>
        <w:tc>
          <w:tcPr>
            <w:tcW w:w="2410" w:type="dxa"/>
            <w:shd w:val="clear" w:color="auto" w:fill="auto"/>
            <w:vAlign w:val="bottom"/>
          </w:tcPr>
          <w:p w14:paraId="7353AFE4" w14:textId="758015E3" w:rsidR="005D0B94" w:rsidRPr="00DA503F" w:rsidRDefault="005D0B94" w:rsidP="005D0B94">
            <w:pPr>
              <w:jc w:val="center"/>
              <w:rPr>
                <w:rFonts w:ascii="Arial" w:hAnsi="Arial" w:cs="Arial"/>
                <w:color w:val="000000"/>
              </w:rPr>
            </w:pPr>
            <w:r w:rsidRPr="00DA503F">
              <w:rPr>
                <w:rFonts w:ascii="Arial" w:hAnsi="Arial" w:cs="Arial"/>
                <w:color w:val="000000"/>
              </w:rPr>
              <w:t>151-200 beds</w:t>
            </w:r>
          </w:p>
        </w:tc>
        <w:tc>
          <w:tcPr>
            <w:tcW w:w="2390" w:type="dxa"/>
            <w:shd w:val="clear" w:color="auto" w:fill="auto"/>
            <w:noWrap/>
            <w:vAlign w:val="center"/>
          </w:tcPr>
          <w:p w14:paraId="6C8FB45D" w14:textId="4DD48DFD" w:rsidR="005D0B94" w:rsidRPr="00DA503F" w:rsidRDefault="005D0B94" w:rsidP="005D0B94">
            <w:pPr>
              <w:jc w:val="center"/>
              <w:rPr>
                <w:rFonts w:ascii="Arial" w:hAnsi="Arial" w:cs="Arial"/>
                <w:color w:val="000000"/>
              </w:rPr>
            </w:pPr>
            <w:r w:rsidRPr="00DA503F">
              <w:rPr>
                <w:rFonts w:ascii="Arial" w:hAnsi="Arial" w:cs="Arial"/>
                <w:color w:val="000000"/>
              </w:rPr>
              <w:t>$64.57</w:t>
            </w:r>
          </w:p>
        </w:tc>
        <w:tc>
          <w:tcPr>
            <w:tcW w:w="2288" w:type="dxa"/>
            <w:shd w:val="clear" w:color="auto" w:fill="auto"/>
            <w:noWrap/>
            <w:vAlign w:val="center"/>
          </w:tcPr>
          <w:p w14:paraId="60073B69" w14:textId="6E580BBB" w:rsidR="005D0B94" w:rsidRPr="00DA503F" w:rsidRDefault="005D0B94" w:rsidP="005D0B94">
            <w:pPr>
              <w:jc w:val="center"/>
              <w:rPr>
                <w:rFonts w:ascii="Arial" w:hAnsi="Arial" w:cs="Arial"/>
                <w:color w:val="000000"/>
              </w:rPr>
            </w:pPr>
            <w:r w:rsidRPr="00DA503F">
              <w:rPr>
                <w:rFonts w:ascii="Arial" w:hAnsi="Arial" w:cs="Arial"/>
                <w:color w:val="000000"/>
              </w:rPr>
              <w:t>$66.19</w:t>
            </w:r>
          </w:p>
        </w:tc>
        <w:tc>
          <w:tcPr>
            <w:tcW w:w="2268" w:type="dxa"/>
            <w:shd w:val="clear" w:color="auto" w:fill="auto"/>
            <w:noWrap/>
            <w:vAlign w:val="center"/>
          </w:tcPr>
          <w:p w14:paraId="107F0D14" w14:textId="42C7098F" w:rsidR="005D0B94" w:rsidRPr="00DA503F" w:rsidRDefault="005D0B94" w:rsidP="005D0B94">
            <w:pPr>
              <w:jc w:val="center"/>
              <w:rPr>
                <w:rFonts w:ascii="Arial" w:hAnsi="Arial" w:cs="Arial"/>
                <w:color w:val="000000"/>
              </w:rPr>
            </w:pPr>
            <w:r w:rsidRPr="00DA503F">
              <w:rPr>
                <w:rFonts w:ascii="Arial" w:hAnsi="Arial" w:cs="Arial"/>
                <w:color w:val="000000"/>
              </w:rPr>
              <w:t>$67.84</w:t>
            </w:r>
          </w:p>
        </w:tc>
      </w:tr>
      <w:tr w:rsidR="005D0B94" w:rsidRPr="00DA503F" w14:paraId="7CB5DFC2" w14:textId="77777777" w:rsidTr="00836DEE">
        <w:trPr>
          <w:trHeight w:val="286"/>
        </w:trPr>
        <w:tc>
          <w:tcPr>
            <w:tcW w:w="9356" w:type="dxa"/>
            <w:gridSpan w:val="4"/>
            <w:shd w:val="clear" w:color="auto" w:fill="auto"/>
            <w:vAlign w:val="bottom"/>
          </w:tcPr>
          <w:p w14:paraId="055082C8" w14:textId="30116649" w:rsidR="005D0B94" w:rsidRPr="00DA503F" w:rsidRDefault="005D0B94" w:rsidP="005D0B94">
            <w:pPr>
              <w:jc w:val="center"/>
              <w:rPr>
                <w:rFonts w:ascii="Arial" w:hAnsi="Arial" w:cs="Arial"/>
                <w:b/>
                <w:bCs/>
                <w:color w:val="000000"/>
                <w:sz w:val="22"/>
                <w:szCs w:val="22"/>
                <w:lang w:eastAsia="en-AU"/>
              </w:rPr>
            </w:pPr>
            <w:r w:rsidRPr="00DA503F">
              <w:rPr>
                <w:rFonts w:ascii="Arial" w:hAnsi="Arial" w:cs="Arial"/>
                <w:b/>
                <w:bCs/>
                <w:color w:val="000000"/>
                <w:sz w:val="22"/>
                <w:szCs w:val="22"/>
                <w:lang w:eastAsia="en-AU"/>
              </w:rPr>
              <w:t>Registered Nurse – Level 5 DON</w:t>
            </w:r>
          </w:p>
        </w:tc>
      </w:tr>
      <w:tr w:rsidR="009750BA" w:rsidRPr="00DA503F" w14:paraId="0977328A" w14:textId="77777777" w:rsidTr="00836DEE">
        <w:trPr>
          <w:trHeight w:val="286"/>
        </w:trPr>
        <w:tc>
          <w:tcPr>
            <w:tcW w:w="2410" w:type="dxa"/>
            <w:shd w:val="clear" w:color="auto" w:fill="auto"/>
            <w:vAlign w:val="bottom"/>
          </w:tcPr>
          <w:p w14:paraId="56282D1C" w14:textId="515B775E" w:rsidR="009750BA" w:rsidRPr="00DA503F" w:rsidRDefault="009750BA" w:rsidP="009750BA">
            <w:pPr>
              <w:jc w:val="center"/>
              <w:rPr>
                <w:rFonts w:ascii="Arial" w:hAnsi="Arial" w:cs="Arial"/>
                <w:color w:val="000000"/>
              </w:rPr>
            </w:pPr>
            <w:r w:rsidRPr="00DA503F">
              <w:rPr>
                <w:rFonts w:ascii="Arial" w:hAnsi="Arial" w:cs="Arial"/>
                <w:color w:val="000000"/>
              </w:rPr>
              <w:t>&lt;25 beds</w:t>
            </w:r>
          </w:p>
        </w:tc>
        <w:tc>
          <w:tcPr>
            <w:tcW w:w="2390" w:type="dxa"/>
            <w:shd w:val="clear" w:color="auto" w:fill="auto"/>
            <w:noWrap/>
            <w:vAlign w:val="center"/>
          </w:tcPr>
          <w:p w14:paraId="5E57675F" w14:textId="3CFF36E7" w:rsidR="009750BA" w:rsidRPr="00DA503F" w:rsidRDefault="009750BA" w:rsidP="009750BA">
            <w:pPr>
              <w:jc w:val="center"/>
              <w:rPr>
                <w:rFonts w:ascii="Arial" w:hAnsi="Arial" w:cs="Arial"/>
                <w:color w:val="000000"/>
              </w:rPr>
            </w:pPr>
            <w:r w:rsidRPr="00DA503F">
              <w:rPr>
                <w:rFonts w:ascii="Arial" w:hAnsi="Arial" w:cs="Arial"/>
                <w:color w:val="000000"/>
              </w:rPr>
              <w:t>$66.58</w:t>
            </w:r>
          </w:p>
        </w:tc>
        <w:tc>
          <w:tcPr>
            <w:tcW w:w="2288" w:type="dxa"/>
            <w:shd w:val="clear" w:color="auto" w:fill="auto"/>
            <w:noWrap/>
            <w:vAlign w:val="center"/>
          </w:tcPr>
          <w:p w14:paraId="5A2598A7" w14:textId="25EA0905" w:rsidR="009750BA" w:rsidRPr="00DA503F" w:rsidRDefault="009750BA" w:rsidP="009750BA">
            <w:pPr>
              <w:jc w:val="center"/>
              <w:rPr>
                <w:rFonts w:ascii="Arial" w:hAnsi="Arial" w:cs="Arial"/>
                <w:color w:val="000000"/>
              </w:rPr>
            </w:pPr>
            <w:r w:rsidRPr="00DA503F">
              <w:rPr>
                <w:rFonts w:ascii="Arial" w:hAnsi="Arial" w:cs="Arial"/>
                <w:color w:val="000000"/>
              </w:rPr>
              <w:t>$68.25</w:t>
            </w:r>
          </w:p>
        </w:tc>
        <w:tc>
          <w:tcPr>
            <w:tcW w:w="2268" w:type="dxa"/>
            <w:shd w:val="clear" w:color="auto" w:fill="auto"/>
            <w:noWrap/>
            <w:vAlign w:val="center"/>
          </w:tcPr>
          <w:p w14:paraId="6F5E2325" w14:textId="1E68DB23" w:rsidR="009750BA" w:rsidRPr="00DA503F" w:rsidRDefault="009750BA" w:rsidP="009750BA">
            <w:pPr>
              <w:jc w:val="center"/>
              <w:rPr>
                <w:rFonts w:ascii="Arial" w:hAnsi="Arial" w:cs="Arial"/>
                <w:color w:val="000000"/>
              </w:rPr>
            </w:pPr>
            <w:r w:rsidRPr="00DA503F">
              <w:rPr>
                <w:rFonts w:ascii="Arial" w:hAnsi="Arial" w:cs="Arial"/>
                <w:color w:val="000000"/>
              </w:rPr>
              <w:t>$69.95</w:t>
            </w:r>
          </w:p>
        </w:tc>
      </w:tr>
      <w:tr w:rsidR="009750BA" w:rsidRPr="00DA503F" w14:paraId="56B27041" w14:textId="77777777" w:rsidTr="00836DEE">
        <w:trPr>
          <w:trHeight w:val="286"/>
        </w:trPr>
        <w:tc>
          <w:tcPr>
            <w:tcW w:w="2410" w:type="dxa"/>
            <w:shd w:val="clear" w:color="auto" w:fill="auto"/>
            <w:vAlign w:val="bottom"/>
          </w:tcPr>
          <w:p w14:paraId="7297811A" w14:textId="02887FC5" w:rsidR="009750BA" w:rsidRPr="00DA503F" w:rsidRDefault="009750BA" w:rsidP="009750BA">
            <w:pPr>
              <w:jc w:val="center"/>
              <w:rPr>
                <w:rFonts w:ascii="Arial" w:hAnsi="Arial" w:cs="Arial"/>
                <w:color w:val="000000"/>
              </w:rPr>
            </w:pPr>
            <w:r w:rsidRPr="00DA503F">
              <w:rPr>
                <w:rFonts w:ascii="Arial" w:hAnsi="Arial" w:cs="Arial"/>
                <w:color w:val="000000"/>
              </w:rPr>
              <w:t>26-50 beds</w:t>
            </w:r>
          </w:p>
        </w:tc>
        <w:tc>
          <w:tcPr>
            <w:tcW w:w="2390" w:type="dxa"/>
            <w:shd w:val="clear" w:color="auto" w:fill="auto"/>
            <w:noWrap/>
            <w:vAlign w:val="center"/>
          </w:tcPr>
          <w:p w14:paraId="3940BE14" w14:textId="499A505A" w:rsidR="009750BA" w:rsidRPr="00DA503F" w:rsidRDefault="009750BA" w:rsidP="009750BA">
            <w:pPr>
              <w:jc w:val="center"/>
              <w:rPr>
                <w:rFonts w:ascii="Arial" w:hAnsi="Arial" w:cs="Arial"/>
                <w:color w:val="000000"/>
              </w:rPr>
            </w:pPr>
            <w:r w:rsidRPr="00DA503F">
              <w:rPr>
                <w:rFonts w:ascii="Arial" w:hAnsi="Arial" w:cs="Arial"/>
                <w:color w:val="000000"/>
              </w:rPr>
              <w:t>$70.56</w:t>
            </w:r>
          </w:p>
        </w:tc>
        <w:tc>
          <w:tcPr>
            <w:tcW w:w="2288" w:type="dxa"/>
            <w:shd w:val="clear" w:color="auto" w:fill="auto"/>
            <w:noWrap/>
            <w:vAlign w:val="center"/>
          </w:tcPr>
          <w:p w14:paraId="03C8D405" w14:textId="400977D8" w:rsidR="009750BA" w:rsidRPr="00DA503F" w:rsidRDefault="009750BA" w:rsidP="009750BA">
            <w:pPr>
              <w:jc w:val="center"/>
              <w:rPr>
                <w:rFonts w:ascii="Arial" w:hAnsi="Arial" w:cs="Arial"/>
                <w:color w:val="000000"/>
              </w:rPr>
            </w:pPr>
            <w:r w:rsidRPr="00DA503F">
              <w:rPr>
                <w:rFonts w:ascii="Arial" w:hAnsi="Arial" w:cs="Arial"/>
                <w:color w:val="000000"/>
              </w:rPr>
              <w:t>$72.33</w:t>
            </w:r>
          </w:p>
        </w:tc>
        <w:tc>
          <w:tcPr>
            <w:tcW w:w="2268" w:type="dxa"/>
            <w:shd w:val="clear" w:color="auto" w:fill="auto"/>
            <w:noWrap/>
            <w:vAlign w:val="center"/>
          </w:tcPr>
          <w:p w14:paraId="4A7A739F" w14:textId="46478092" w:rsidR="009750BA" w:rsidRPr="00DA503F" w:rsidRDefault="009750BA" w:rsidP="009750BA">
            <w:pPr>
              <w:jc w:val="center"/>
              <w:rPr>
                <w:rFonts w:ascii="Arial" w:hAnsi="Arial" w:cs="Arial"/>
                <w:color w:val="000000"/>
              </w:rPr>
            </w:pPr>
            <w:r w:rsidRPr="00DA503F">
              <w:rPr>
                <w:rFonts w:ascii="Arial" w:hAnsi="Arial" w:cs="Arial"/>
                <w:color w:val="000000"/>
              </w:rPr>
              <w:t>$74.14</w:t>
            </w:r>
          </w:p>
        </w:tc>
      </w:tr>
      <w:tr w:rsidR="009750BA" w:rsidRPr="00DA503F" w14:paraId="2ECCC1B8" w14:textId="77777777" w:rsidTr="00836DEE">
        <w:trPr>
          <w:trHeight w:val="286"/>
        </w:trPr>
        <w:tc>
          <w:tcPr>
            <w:tcW w:w="2410" w:type="dxa"/>
            <w:shd w:val="clear" w:color="auto" w:fill="auto"/>
            <w:vAlign w:val="bottom"/>
          </w:tcPr>
          <w:p w14:paraId="5E04213F" w14:textId="597BAFF6" w:rsidR="009750BA" w:rsidRPr="00DA503F" w:rsidRDefault="009750BA" w:rsidP="009750BA">
            <w:pPr>
              <w:jc w:val="center"/>
              <w:rPr>
                <w:rFonts w:ascii="Arial" w:hAnsi="Arial" w:cs="Arial"/>
                <w:color w:val="000000"/>
              </w:rPr>
            </w:pPr>
            <w:r w:rsidRPr="00DA503F">
              <w:rPr>
                <w:rFonts w:ascii="Arial" w:hAnsi="Arial" w:cs="Arial"/>
                <w:color w:val="000000"/>
              </w:rPr>
              <w:t>51-75 beds</w:t>
            </w:r>
          </w:p>
        </w:tc>
        <w:tc>
          <w:tcPr>
            <w:tcW w:w="2390" w:type="dxa"/>
            <w:shd w:val="clear" w:color="auto" w:fill="auto"/>
            <w:noWrap/>
            <w:vAlign w:val="center"/>
          </w:tcPr>
          <w:p w14:paraId="5F7C6519" w14:textId="791A65DA" w:rsidR="009750BA" w:rsidRPr="00DA503F" w:rsidRDefault="009750BA" w:rsidP="009750BA">
            <w:pPr>
              <w:jc w:val="center"/>
              <w:rPr>
                <w:rFonts w:ascii="Arial" w:hAnsi="Arial" w:cs="Arial"/>
                <w:color w:val="000000"/>
              </w:rPr>
            </w:pPr>
            <w:r w:rsidRPr="00DA503F">
              <w:rPr>
                <w:rFonts w:ascii="Arial" w:hAnsi="Arial" w:cs="Arial"/>
                <w:color w:val="000000"/>
              </w:rPr>
              <w:t>$71.92</w:t>
            </w:r>
          </w:p>
        </w:tc>
        <w:tc>
          <w:tcPr>
            <w:tcW w:w="2288" w:type="dxa"/>
            <w:shd w:val="clear" w:color="auto" w:fill="auto"/>
            <w:noWrap/>
            <w:vAlign w:val="center"/>
          </w:tcPr>
          <w:p w14:paraId="423F498C" w14:textId="04C25535" w:rsidR="009750BA" w:rsidRPr="00DA503F" w:rsidRDefault="009750BA" w:rsidP="009750BA">
            <w:pPr>
              <w:jc w:val="center"/>
              <w:rPr>
                <w:rFonts w:ascii="Arial" w:hAnsi="Arial" w:cs="Arial"/>
                <w:color w:val="000000"/>
              </w:rPr>
            </w:pPr>
            <w:r w:rsidRPr="00DA503F">
              <w:rPr>
                <w:rFonts w:ascii="Arial" w:hAnsi="Arial" w:cs="Arial"/>
                <w:color w:val="000000"/>
              </w:rPr>
              <w:t>$73.71</w:t>
            </w:r>
          </w:p>
        </w:tc>
        <w:tc>
          <w:tcPr>
            <w:tcW w:w="2268" w:type="dxa"/>
            <w:shd w:val="clear" w:color="auto" w:fill="auto"/>
            <w:noWrap/>
            <w:vAlign w:val="center"/>
          </w:tcPr>
          <w:p w14:paraId="10F5550E" w14:textId="2E4B9338" w:rsidR="009750BA" w:rsidRPr="00DA503F" w:rsidRDefault="009750BA" w:rsidP="009750BA">
            <w:pPr>
              <w:jc w:val="center"/>
              <w:rPr>
                <w:rFonts w:ascii="Arial" w:hAnsi="Arial" w:cs="Arial"/>
                <w:color w:val="000000"/>
              </w:rPr>
            </w:pPr>
            <w:r w:rsidRPr="00DA503F">
              <w:rPr>
                <w:rFonts w:ascii="Arial" w:hAnsi="Arial" w:cs="Arial"/>
                <w:color w:val="000000"/>
              </w:rPr>
              <w:t>$75.56</w:t>
            </w:r>
          </w:p>
        </w:tc>
      </w:tr>
      <w:tr w:rsidR="00810CA5" w:rsidRPr="00DA503F" w14:paraId="1524766C" w14:textId="77777777" w:rsidTr="00836DEE">
        <w:trPr>
          <w:trHeight w:val="286"/>
        </w:trPr>
        <w:tc>
          <w:tcPr>
            <w:tcW w:w="2410" w:type="dxa"/>
            <w:shd w:val="clear" w:color="auto" w:fill="auto"/>
            <w:vAlign w:val="bottom"/>
          </w:tcPr>
          <w:p w14:paraId="23EDA6CE" w14:textId="20402D88" w:rsidR="00810CA5" w:rsidRPr="00DA503F" w:rsidRDefault="00810CA5" w:rsidP="00810CA5">
            <w:pPr>
              <w:jc w:val="center"/>
              <w:rPr>
                <w:rFonts w:ascii="Arial" w:hAnsi="Arial" w:cs="Arial"/>
                <w:color w:val="000000"/>
              </w:rPr>
            </w:pPr>
            <w:r w:rsidRPr="00DA503F">
              <w:rPr>
                <w:rFonts w:ascii="Arial" w:hAnsi="Arial" w:cs="Arial"/>
                <w:color w:val="000000"/>
              </w:rPr>
              <w:t>76-100 beds</w:t>
            </w:r>
          </w:p>
        </w:tc>
        <w:tc>
          <w:tcPr>
            <w:tcW w:w="2390" w:type="dxa"/>
            <w:shd w:val="clear" w:color="auto" w:fill="auto"/>
            <w:noWrap/>
            <w:vAlign w:val="center"/>
          </w:tcPr>
          <w:p w14:paraId="6F24F570" w14:textId="591F90F2" w:rsidR="00810CA5" w:rsidRPr="00DA503F" w:rsidRDefault="00810CA5" w:rsidP="00810CA5">
            <w:pPr>
              <w:jc w:val="center"/>
              <w:rPr>
                <w:rFonts w:ascii="Arial" w:hAnsi="Arial" w:cs="Arial"/>
                <w:color w:val="000000"/>
              </w:rPr>
            </w:pPr>
            <w:r w:rsidRPr="00DA503F">
              <w:rPr>
                <w:rFonts w:ascii="Arial" w:hAnsi="Arial" w:cs="Arial"/>
                <w:color w:val="000000"/>
              </w:rPr>
              <w:t>$73.27</w:t>
            </w:r>
          </w:p>
        </w:tc>
        <w:tc>
          <w:tcPr>
            <w:tcW w:w="2288" w:type="dxa"/>
            <w:shd w:val="clear" w:color="auto" w:fill="auto"/>
            <w:noWrap/>
            <w:vAlign w:val="center"/>
          </w:tcPr>
          <w:p w14:paraId="77E8CA43" w14:textId="2B088C40" w:rsidR="00810CA5" w:rsidRPr="00DA503F" w:rsidRDefault="00810CA5" w:rsidP="00810CA5">
            <w:pPr>
              <w:jc w:val="center"/>
              <w:rPr>
                <w:rFonts w:ascii="Arial" w:hAnsi="Arial" w:cs="Arial"/>
                <w:color w:val="000000"/>
              </w:rPr>
            </w:pPr>
            <w:r w:rsidRPr="00DA503F">
              <w:rPr>
                <w:rFonts w:ascii="Arial" w:hAnsi="Arial" w:cs="Arial"/>
                <w:color w:val="000000"/>
              </w:rPr>
              <w:t>$75.10</w:t>
            </w:r>
          </w:p>
        </w:tc>
        <w:tc>
          <w:tcPr>
            <w:tcW w:w="2268" w:type="dxa"/>
            <w:shd w:val="clear" w:color="auto" w:fill="auto"/>
            <w:noWrap/>
            <w:vAlign w:val="center"/>
          </w:tcPr>
          <w:p w14:paraId="38A460DB" w14:textId="01F94227" w:rsidR="00810CA5" w:rsidRPr="00DA503F" w:rsidRDefault="00810CA5" w:rsidP="00810CA5">
            <w:pPr>
              <w:jc w:val="center"/>
              <w:rPr>
                <w:rFonts w:ascii="Arial" w:hAnsi="Arial" w:cs="Arial"/>
                <w:color w:val="000000"/>
              </w:rPr>
            </w:pPr>
            <w:r w:rsidRPr="00DA503F">
              <w:rPr>
                <w:rFonts w:ascii="Arial" w:hAnsi="Arial" w:cs="Arial"/>
                <w:color w:val="000000"/>
              </w:rPr>
              <w:t>$76.98</w:t>
            </w:r>
          </w:p>
        </w:tc>
      </w:tr>
      <w:tr w:rsidR="00810CA5" w:rsidRPr="00DA503F" w14:paraId="7460EC2A" w14:textId="77777777" w:rsidTr="00836DEE">
        <w:trPr>
          <w:trHeight w:val="286"/>
        </w:trPr>
        <w:tc>
          <w:tcPr>
            <w:tcW w:w="2410" w:type="dxa"/>
            <w:shd w:val="clear" w:color="auto" w:fill="auto"/>
            <w:vAlign w:val="bottom"/>
          </w:tcPr>
          <w:p w14:paraId="08E9FD8A" w14:textId="5280DDB4" w:rsidR="00810CA5" w:rsidRPr="00DA503F" w:rsidRDefault="00810CA5" w:rsidP="00810CA5">
            <w:pPr>
              <w:jc w:val="center"/>
              <w:rPr>
                <w:rFonts w:ascii="Arial" w:hAnsi="Arial" w:cs="Arial"/>
                <w:color w:val="000000"/>
              </w:rPr>
            </w:pPr>
            <w:r w:rsidRPr="00DA503F">
              <w:rPr>
                <w:rFonts w:ascii="Arial" w:hAnsi="Arial" w:cs="Arial"/>
                <w:color w:val="000000"/>
              </w:rPr>
              <w:t>101-150 beds</w:t>
            </w:r>
          </w:p>
        </w:tc>
        <w:tc>
          <w:tcPr>
            <w:tcW w:w="2390" w:type="dxa"/>
            <w:shd w:val="clear" w:color="auto" w:fill="auto"/>
            <w:noWrap/>
            <w:vAlign w:val="center"/>
          </w:tcPr>
          <w:p w14:paraId="13B0430B" w14:textId="34C62DB0" w:rsidR="00810CA5" w:rsidRPr="00DA503F" w:rsidRDefault="00810CA5" w:rsidP="00810CA5">
            <w:pPr>
              <w:jc w:val="center"/>
              <w:rPr>
                <w:rFonts w:ascii="Arial" w:hAnsi="Arial" w:cs="Arial"/>
                <w:color w:val="000000"/>
              </w:rPr>
            </w:pPr>
            <w:r w:rsidRPr="00DA503F">
              <w:rPr>
                <w:rFonts w:ascii="Arial" w:hAnsi="Arial" w:cs="Arial"/>
                <w:color w:val="000000"/>
              </w:rPr>
              <w:t>$76.41</w:t>
            </w:r>
          </w:p>
        </w:tc>
        <w:tc>
          <w:tcPr>
            <w:tcW w:w="2288" w:type="dxa"/>
            <w:shd w:val="clear" w:color="auto" w:fill="auto"/>
            <w:noWrap/>
            <w:vAlign w:val="center"/>
          </w:tcPr>
          <w:p w14:paraId="6C08C167" w14:textId="31D396F9" w:rsidR="00810CA5" w:rsidRPr="00DA503F" w:rsidRDefault="00810CA5" w:rsidP="00810CA5">
            <w:pPr>
              <w:jc w:val="center"/>
              <w:rPr>
                <w:rFonts w:ascii="Arial" w:hAnsi="Arial" w:cs="Arial"/>
                <w:color w:val="000000"/>
              </w:rPr>
            </w:pPr>
            <w:r w:rsidRPr="00DA503F">
              <w:rPr>
                <w:rFonts w:ascii="Arial" w:hAnsi="Arial" w:cs="Arial"/>
                <w:color w:val="000000"/>
              </w:rPr>
              <w:t>$78.32</w:t>
            </w:r>
          </w:p>
        </w:tc>
        <w:tc>
          <w:tcPr>
            <w:tcW w:w="2268" w:type="dxa"/>
            <w:shd w:val="clear" w:color="auto" w:fill="auto"/>
            <w:noWrap/>
            <w:vAlign w:val="center"/>
          </w:tcPr>
          <w:p w14:paraId="26F08667" w14:textId="1D53A6BA" w:rsidR="00810CA5" w:rsidRPr="00DA503F" w:rsidRDefault="00810CA5" w:rsidP="00810CA5">
            <w:pPr>
              <w:jc w:val="center"/>
              <w:rPr>
                <w:rFonts w:ascii="Arial" w:hAnsi="Arial" w:cs="Arial"/>
                <w:color w:val="000000"/>
              </w:rPr>
            </w:pPr>
            <w:r w:rsidRPr="00DA503F">
              <w:rPr>
                <w:rFonts w:ascii="Arial" w:hAnsi="Arial" w:cs="Arial"/>
                <w:color w:val="000000"/>
              </w:rPr>
              <w:t>$80.28</w:t>
            </w:r>
          </w:p>
        </w:tc>
      </w:tr>
      <w:tr w:rsidR="00810CA5" w:rsidRPr="00DA503F" w14:paraId="4664C884" w14:textId="77777777" w:rsidTr="00836DEE">
        <w:trPr>
          <w:trHeight w:val="286"/>
        </w:trPr>
        <w:tc>
          <w:tcPr>
            <w:tcW w:w="2410" w:type="dxa"/>
            <w:shd w:val="clear" w:color="auto" w:fill="auto"/>
            <w:vAlign w:val="bottom"/>
          </w:tcPr>
          <w:p w14:paraId="3541F281" w14:textId="05D676AD" w:rsidR="00810CA5" w:rsidRPr="00DA503F" w:rsidRDefault="00810CA5" w:rsidP="00810CA5">
            <w:pPr>
              <w:jc w:val="center"/>
              <w:rPr>
                <w:rFonts w:ascii="Arial" w:hAnsi="Arial" w:cs="Arial"/>
                <w:color w:val="000000"/>
              </w:rPr>
            </w:pPr>
            <w:r w:rsidRPr="00DA503F">
              <w:rPr>
                <w:rFonts w:ascii="Arial" w:hAnsi="Arial" w:cs="Arial"/>
                <w:color w:val="000000"/>
              </w:rPr>
              <w:t>151-200 beds</w:t>
            </w:r>
          </w:p>
        </w:tc>
        <w:tc>
          <w:tcPr>
            <w:tcW w:w="2390" w:type="dxa"/>
            <w:shd w:val="clear" w:color="auto" w:fill="auto"/>
            <w:noWrap/>
            <w:vAlign w:val="center"/>
          </w:tcPr>
          <w:p w14:paraId="3E01134F" w14:textId="0F938AFD" w:rsidR="00810CA5" w:rsidRPr="00DA503F" w:rsidRDefault="00810CA5" w:rsidP="00810CA5">
            <w:pPr>
              <w:jc w:val="center"/>
              <w:rPr>
                <w:rFonts w:ascii="Arial" w:hAnsi="Arial" w:cs="Arial"/>
                <w:color w:val="000000"/>
              </w:rPr>
            </w:pPr>
            <w:r w:rsidRPr="00DA503F">
              <w:rPr>
                <w:rFonts w:ascii="Arial" w:hAnsi="Arial" w:cs="Arial"/>
                <w:color w:val="000000"/>
              </w:rPr>
              <w:t>$79.48</w:t>
            </w:r>
          </w:p>
        </w:tc>
        <w:tc>
          <w:tcPr>
            <w:tcW w:w="2288" w:type="dxa"/>
            <w:shd w:val="clear" w:color="auto" w:fill="auto"/>
            <w:noWrap/>
            <w:vAlign w:val="center"/>
          </w:tcPr>
          <w:p w14:paraId="4A4E8C60" w14:textId="2A47D1F8" w:rsidR="00810CA5" w:rsidRPr="00DA503F" w:rsidRDefault="00810CA5" w:rsidP="00810CA5">
            <w:pPr>
              <w:jc w:val="center"/>
              <w:rPr>
                <w:rFonts w:ascii="Arial" w:hAnsi="Arial" w:cs="Arial"/>
                <w:color w:val="000000"/>
              </w:rPr>
            </w:pPr>
            <w:r w:rsidRPr="00DA503F">
              <w:rPr>
                <w:rFonts w:ascii="Arial" w:hAnsi="Arial" w:cs="Arial"/>
                <w:color w:val="000000"/>
              </w:rPr>
              <w:t>$81.46</w:t>
            </w:r>
          </w:p>
        </w:tc>
        <w:tc>
          <w:tcPr>
            <w:tcW w:w="2268" w:type="dxa"/>
            <w:shd w:val="clear" w:color="auto" w:fill="auto"/>
            <w:noWrap/>
            <w:vAlign w:val="center"/>
          </w:tcPr>
          <w:p w14:paraId="426C0E13" w14:textId="204EEA91" w:rsidR="00810CA5" w:rsidRPr="00DA503F" w:rsidRDefault="00810CA5" w:rsidP="00810CA5">
            <w:pPr>
              <w:jc w:val="center"/>
              <w:rPr>
                <w:rFonts w:ascii="Arial" w:hAnsi="Arial" w:cs="Arial"/>
                <w:color w:val="000000"/>
              </w:rPr>
            </w:pPr>
            <w:r w:rsidRPr="00DA503F">
              <w:rPr>
                <w:rFonts w:ascii="Arial" w:hAnsi="Arial" w:cs="Arial"/>
                <w:color w:val="000000"/>
              </w:rPr>
              <w:t>$83.50</w:t>
            </w:r>
          </w:p>
        </w:tc>
      </w:tr>
    </w:tbl>
    <w:p w14:paraId="007DD4D7" w14:textId="77777777" w:rsidR="0017539D" w:rsidRPr="00DA503F" w:rsidRDefault="0017539D" w:rsidP="0017539D">
      <w:pPr>
        <w:rPr>
          <w:lang w:val="en-US"/>
        </w:rPr>
      </w:pPr>
    </w:p>
    <w:p w14:paraId="05B432C7" w14:textId="4EC953D9" w:rsidR="001810E8" w:rsidRPr="00DA503F" w:rsidRDefault="001810E8" w:rsidP="00851218">
      <w:pPr>
        <w:pStyle w:val="Heading1"/>
        <w:jc w:val="both"/>
        <w:rPr>
          <w:bCs/>
          <w:sz w:val="22"/>
        </w:rPr>
      </w:pPr>
      <w:bookmarkStart w:id="329" w:name="_Table_1_-"/>
      <w:bookmarkEnd w:id="273"/>
      <w:bookmarkEnd w:id="274"/>
      <w:bookmarkEnd w:id="275"/>
      <w:bookmarkEnd w:id="329"/>
    </w:p>
    <w:p w14:paraId="7A4FFF96" w14:textId="47A184FC" w:rsidR="0092285E" w:rsidRPr="00DA503F" w:rsidRDefault="00411AAF" w:rsidP="008A1132">
      <w:pPr>
        <w:rPr>
          <w:rFonts w:ascii="Arial" w:hAnsi="Arial" w:cs="Arial"/>
          <w:b/>
          <w:sz w:val="22"/>
          <w:szCs w:val="22"/>
        </w:rPr>
      </w:pPr>
      <w:r w:rsidRPr="00DA503F">
        <w:br w:type="page"/>
      </w:r>
      <w:bookmarkStart w:id="330" w:name="_Toc152848707"/>
      <w:bookmarkStart w:id="331" w:name="_Toc152849359"/>
      <w:proofErr w:type="gramStart"/>
      <w:r w:rsidR="0092285E" w:rsidRPr="00DA503F">
        <w:rPr>
          <w:rFonts w:ascii="Arial" w:hAnsi="Arial" w:cs="Arial"/>
          <w:b/>
          <w:sz w:val="22"/>
          <w:szCs w:val="22"/>
        </w:rPr>
        <w:t>Table 1 – Rates of Pay (cont.)</w:t>
      </w:r>
      <w:bookmarkEnd w:id="330"/>
      <w:bookmarkEnd w:id="331"/>
      <w:proofErr w:type="gramEnd"/>
    </w:p>
    <w:p w14:paraId="6A0D15D3" w14:textId="77777777" w:rsidR="0092285E" w:rsidRPr="00DA503F" w:rsidRDefault="0092285E" w:rsidP="0092285E">
      <w:pPr>
        <w:rPr>
          <w:lang w:val="en-US"/>
        </w:rPr>
      </w:pPr>
    </w:p>
    <w:p w14:paraId="73AE0492" w14:textId="77777777" w:rsidR="005345B1" w:rsidRPr="00DA503F" w:rsidRDefault="005345B1" w:rsidP="0092285E"/>
    <w:p w14:paraId="53F9E725" w14:textId="27571BD6" w:rsidR="005345B1" w:rsidRPr="00DA503F" w:rsidRDefault="000A37D4" w:rsidP="00C908BC">
      <w:pPr>
        <w:rPr>
          <w:rFonts w:ascii="Arial" w:hAnsi="Arial" w:cs="Arial"/>
          <w:b/>
          <w:sz w:val="22"/>
          <w:szCs w:val="22"/>
        </w:rPr>
      </w:pPr>
      <w:bookmarkStart w:id="332" w:name="_Toc152848708"/>
      <w:bookmarkStart w:id="333" w:name="_Toc152849360"/>
      <w:r w:rsidRPr="00DA503F">
        <w:rPr>
          <w:rFonts w:ascii="Arial" w:hAnsi="Arial" w:cs="Arial"/>
          <w:b/>
          <w:sz w:val="22"/>
          <w:szCs w:val="22"/>
        </w:rPr>
        <w:t>Personal Care Workers and Recreational Activities Officer / Lifestyle Officers</w:t>
      </w:r>
      <w:bookmarkEnd w:id="332"/>
      <w:bookmarkEnd w:id="333"/>
    </w:p>
    <w:tbl>
      <w:tblPr>
        <w:tblStyle w:val="TableGrid"/>
        <w:tblpPr w:leftFromText="180" w:rightFromText="180" w:vertAnchor="text" w:horzAnchor="margin" w:tblpY="210"/>
        <w:tblW w:w="0" w:type="auto"/>
        <w:tblLook w:val="04A0" w:firstRow="1" w:lastRow="0" w:firstColumn="1" w:lastColumn="0" w:noHBand="0" w:noVBand="1"/>
      </w:tblPr>
      <w:tblGrid>
        <w:gridCol w:w="2350"/>
        <w:gridCol w:w="2351"/>
        <w:gridCol w:w="2351"/>
        <w:gridCol w:w="2299"/>
      </w:tblGrid>
      <w:tr w:rsidR="000A37D4" w:rsidRPr="00DA503F" w14:paraId="79AAA7CF" w14:textId="77777777" w:rsidTr="000A37D4">
        <w:tc>
          <w:tcPr>
            <w:tcW w:w="2350" w:type="dxa"/>
          </w:tcPr>
          <w:p w14:paraId="784685BE" w14:textId="213B3A0A" w:rsidR="000A37D4" w:rsidRPr="00DA503F" w:rsidRDefault="000A37D4" w:rsidP="00482CAD">
            <w:pPr>
              <w:jc w:val="center"/>
              <w:rPr>
                <w:rFonts w:ascii="Arial" w:hAnsi="Arial" w:cs="Arial"/>
                <w:b/>
                <w:bCs/>
                <w:sz w:val="22"/>
                <w:szCs w:val="22"/>
                <w:lang w:val="en-US"/>
              </w:rPr>
            </w:pPr>
            <w:r w:rsidRPr="00DA503F">
              <w:rPr>
                <w:rFonts w:ascii="Arial" w:hAnsi="Arial" w:cs="Arial"/>
                <w:b/>
                <w:bCs/>
                <w:sz w:val="22"/>
                <w:szCs w:val="22"/>
                <w:lang w:val="en-US"/>
              </w:rPr>
              <w:t>Classification Title</w:t>
            </w:r>
          </w:p>
        </w:tc>
        <w:tc>
          <w:tcPr>
            <w:tcW w:w="2351" w:type="dxa"/>
          </w:tcPr>
          <w:p w14:paraId="4485C9ED" w14:textId="77777777" w:rsidR="000A37D4" w:rsidRPr="00DA503F" w:rsidRDefault="000A37D4" w:rsidP="00482CAD">
            <w:pPr>
              <w:jc w:val="center"/>
              <w:rPr>
                <w:rFonts w:ascii="Arial" w:hAnsi="Arial" w:cs="Arial"/>
                <w:b/>
                <w:bCs/>
                <w:sz w:val="22"/>
                <w:szCs w:val="22"/>
                <w:lang w:val="en-US"/>
              </w:rPr>
            </w:pPr>
            <w:r w:rsidRPr="00DA503F">
              <w:rPr>
                <w:rFonts w:ascii="Arial" w:hAnsi="Arial" w:cs="Arial"/>
                <w:b/>
                <w:bCs/>
                <w:sz w:val="22"/>
                <w:szCs w:val="22"/>
                <w:lang w:val="en-US"/>
              </w:rPr>
              <w:t>FFPPOA 1 January 2024</w:t>
            </w:r>
          </w:p>
        </w:tc>
        <w:tc>
          <w:tcPr>
            <w:tcW w:w="2351" w:type="dxa"/>
          </w:tcPr>
          <w:p w14:paraId="5BA06555" w14:textId="77777777" w:rsidR="000A37D4" w:rsidRPr="00DA503F" w:rsidRDefault="000A37D4" w:rsidP="00482CAD">
            <w:pPr>
              <w:jc w:val="center"/>
              <w:rPr>
                <w:rFonts w:ascii="Arial" w:hAnsi="Arial" w:cs="Arial"/>
                <w:b/>
                <w:bCs/>
                <w:sz w:val="22"/>
                <w:szCs w:val="22"/>
                <w:lang w:val="en-US"/>
              </w:rPr>
            </w:pPr>
            <w:r w:rsidRPr="00DA503F">
              <w:rPr>
                <w:rFonts w:ascii="Arial" w:hAnsi="Arial" w:cs="Arial"/>
                <w:b/>
                <w:bCs/>
                <w:sz w:val="22"/>
                <w:szCs w:val="22"/>
                <w:lang w:val="en-US"/>
              </w:rPr>
              <w:t>FFPPOA 1 July 2024</w:t>
            </w:r>
          </w:p>
        </w:tc>
        <w:tc>
          <w:tcPr>
            <w:tcW w:w="2299" w:type="dxa"/>
          </w:tcPr>
          <w:p w14:paraId="335C5EB9" w14:textId="77777777" w:rsidR="000A37D4" w:rsidRPr="00DA503F" w:rsidRDefault="000A37D4" w:rsidP="00482CAD">
            <w:pPr>
              <w:jc w:val="center"/>
              <w:rPr>
                <w:rFonts w:ascii="Arial" w:hAnsi="Arial" w:cs="Arial"/>
                <w:b/>
                <w:bCs/>
                <w:sz w:val="22"/>
                <w:szCs w:val="22"/>
                <w:lang w:val="en-US"/>
              </w:rPr>
            </w:pPr>
            <w:r w:rsidRPr="00DA503F">
              <w:rPr>
                <w:rFonts w:ascii="Arial" w:hAnsi="Arial" w:cs="Arial"/>
                <w:b/>
                <w:bCs/>
                <w:sz w:val="22"/>
                <w:szCs w:val="22"/>
                <w:lang w:val="en-US"/>
              </w:rPr>
              <w:t>FFPPOA 1 July 2025</w:t>
            </w:r>
          </w:p>
        </w:tc>
      </w:tr>
      <w:tr w:rsidR="000A37D4" w:rsidRPr="00DA503F" w14:paraId="461F1DEC" w14:textId="77777777" w:rsidTr="000A37D4">
        <w:tc>
          <w:tcPr>
            <w:tcW w:w="2350" w:type="dxa"/>
          </w:tcPr>
          <w:p w14:paraId="102D3D5D" w14:textId="64CDC72E" w:rsidR="000A37D4" w:rsidRPr="00DA503F" w:rsidRDefault="000A37D4" w:rsidP="00482CAD">
            <w:pPr>
              <w:jc w:val="center"/>
              <w:rPr>
                <w:rFonts w:ascii="Arial" w:hAnsi="Arial" w:cs="Arial"/>
                <w:lang w:val="en-US"/>
              </w:rPr>
            </w:pPr>
            <w:r w:rsidRPr="00DA503F">
              <w:rPr>
                <w:rFonts w:ascii="Arial" w:hAnsi="Arial" w:cs="Arial"/>
                <w:lang w:val="en-US"/>
              </w:rPr>
              <w:t xml:space="preserve">Personal Care Worker – New Entrant &lt;500 hours </w:t>
            </w:r>
            <w:proofErr w:type="spellStart"/>
            <w:r w:rsidRPr="00DA503F">
              <w:rPr>
                <w:rFonts w:ascii="Arial" w:hAnsi="Arial" w:cs="Arial"/>
                <w:lang w:val="en-US"/>
              </w:rPr>
              <w:t>exp</w:t>
            </w:r>
            <w:proofErr w:type="spellEnd"/>
          </w:p>
        </w:tc>
        <w:tc>
          <w:tcPr>
            <w:tcW w:w="2351" w:type="dxa"/>
          </w:tcPr>
          <w:p w14:paraId="3297DCE5" w14:textId="2508DF92" w:rsidR="000A37D4" w:rsidRPr="00DA503F" w:rsidRDefault="000A37D4" w:rsidP="00482CAD">
            <w:pPr>
              <w:jc w:val="center"/>
              <w:rPr>
                <w:rFonts w:ascii="Arial" w:hAnsi="Arial" w:cs="Arial"/>
                <w:lang w:val="en-US"/>
              </w:rPr>
            </w:pPr>
            <w:r w:rsidRPr="00DA503F">
              <w:rPr>
                <w:rFonts w:ascii="Arial" w:hAnsi="Arial" w:cs="Arial"/>
                <w:lang w:val="en-US"/>
              </w:rPr>
              <w:t>$28.67</w:t>
            </w:r>
          </w:p>
        </w:tc>
        <w:tc>
          <w:tcPr>
            <w:tcW w:w="2351" w:type="dxa"/>
          </w:tcPr>
          <w:p w14:paraId="07021B4E" w14:textId="4C4EE34F" w:rsidR="000A37D4" w:rsidRPr="00DA503F" w:rsidRDefault="000A37D4" w:rsidP="00482CAD">
            <w:pPr>
              <w:jc w:val="center"/>
              <w:rPr>
                <w:rFonts w:ascii="Arial" w:hAnsi="Arial" w:cs="Arial"/>
                <w:lang w:val="en-US"/>
              </w:rPr>
            </w:pPr>
            <w:r w:rsidRPr="00DA503F">
              <w:rPr>
                <w:rFonts w:ascii="Arial" w:hAnsi="Arial" w:cs="Arial"/>
                <w:lang w:val="en-US"/>
              </w:rPr>
              <w:t>$29.39</w:t>
            </w:r>
          </w:p>
        </w:tc>
        <w:tc>
          <w:tcPr>
            <w:tcW w:w="2299" w:type="dxa"/>
          </w:tcPr>
          <w:p w14:paraId="76DE3834" w14:textId="6CD914E1" w:rsidR="000A37D4" w:rsidRPr="00DA503F" w:rsidRDefault="000A37D4" w:rsidP="00482CAD">
            <w:pPr>
              <w:jc w:val="center"/>
              <w:rPr>
                <w:rFonts w:ascii="Arial" w:hAnsi="Arial" w:cs="Arial"/>
                <w:lang w:val="en-US"/>
              </w:rPr>
            </w:pPr>
            <w:r w:rsidRPr="00DA503F">
              <w:rPr>
                <w:rFonts w:ascii="Arial" w:hAnsi="Arial" w:cs="Arial"/>
                <w:lang w:val="en-US"/>
              </w:rPr>
              <w:t>$30.12</w:t>
            </w:r>
          </w:p>
        </w:tc>
      </w:tr>
      <w:tr w:rsidR="00BD3170" w:rsidRPr="00DA503F" w14:paraId="5E2F3B46" w14:textId="77777777" w:rsidTr="00482CAD">
        <w:tc>
          <w:tcPr>
            <w:tcW w:w="2350" w:type="dxa"/>
            <w:vAlign w:val="center"/>
          </w:tcPr>
          <w:p w14:paraId="670BC91B" w14:textId="1073DD85" w:rsidR="00BD3170" w:rsidRPr="00DA503F" w:rsidRDefault="00BD3170" w:rsidP="00482CAD">
            <w:pPr>
              <w:jc w:val="center"/>
              <w:rPr>
                <w:rFonts w:ascii="Arial" w:hAnsi="Arial" w:cs="Arial"/>
                <w:lang w:val="en-US"/>
              </w:rPr>
            </w:pPr>
            <w:r w:rsidRPr="00DA503F">
              <w:rPr>
                <w:rFonts w:ascii="Arial" w:hAnsi="Arial" w:cs="Arial"/>
                <w:lang w:val="en-US"/>
              </w:rPr>
              <w:t>Personal Care Worker Level 1</w:t>
            </w:r>
          </w:p>
        </w:tc>
        <w:tc>
          <w:tcPr>
            <w:tcW w:w="2351" w:type="dxa"/>
            <w:vAlign w:val="center"/>
          </w:tcPr>
          <w:p w14:paraId="4A2F0C11" w14:textId="4805EE17" w:rsidR="00BD3170" w:rsidRPr="00DA503F" w:rsidRDefault="00BD3170" w:rsidP="00482CAD">
            <w:pPr>
              <w:jc w:val="center"/>
              <w:rPr>
                <w:rFonts w:ascii="Arial" w:hAnsi="Arial" w:cs="Arial"/>
                <w:lang w:val="en-US"/>
              </w:rPr>
            </w:pPr>
            <w:r w:rsidRPr="00DA503F">
              <w:rPr>
                <w:rFonts w:ascii="Arial" w:hAnsi="Arial" w:cs="Arial"/>
                <w:lang w:val="en-US"/>
              </w:rPr>
              <w:t>$29.80</w:t>
            </w:r>
          </w:p>
        </w:tc>
        <w:tc>
          <w:tcPr>
            <w:tcW w:w="2351" w:type="dxa"/>
            <w:vAlign w:val="center"/>
          </w:tcPr>
          <w:p w14:paraId="09EEBA4D" w14:textId="268BB9BB" w:rsidR="00BD3170" w:rsidRPr="00DA503F" w:rsidRDefault="00BD3170" w:rsidP="00482CAD">
            <w:pPr>
              <w:jc w:val="center"/>
              <w:rPr>
                <w:rFonts w:ascii="Arial" w:hAnsi="Arial" w:cs="Arial"/>
                <w:lang w:val="en-US"/>
              </w:rPr>
            </w:pPr>
            <w:r w:rsidRPr="00DA503F">
              <w:rPr>
                <w:rFonts w:ascii="Arial" w:hAnsi="Arial" w:cs="Arial"/>
                <w:lang w:val="en-US"/>
              </w:rPr>
              <w:t>$30.55</w:t>
            </w:r>
          </w:p>
        </w:tc>
        <w:tc>
          <w:tcPr>
            <w:tcW w:w="2299" w:type="dxa"/>
            <w:vAlign w:val="center"/>
          </w:tcPr>
          <w:p w14:paraId="266DD273" w14:textId="5960F873" w:rsidR="00BD3170" w:rsidRPr="00DA503F" w:rsidRDefault="00BD3170" w:rsidP="00482CAD">
            <w:pPr>
              <w:jc w:val="center"/>
              <w:rPr>
                <w:rFonts w:ascii="Arial" w:hAnsi="Arial" w:cs="Arial"/>
                <w:lang w:val="en-US"/>
              </w:rPr>
            </w:pPr>
            <w:r w:rsidRPr="00DA503F">
              <w:rPr>
                <w:rFonts w:ascii="Arial" w:hAnsi="Arial" w:cs="Arial"/>
                <w:lang w:val="en-US"/>
              </w:rPr>
              <w:t>$31.31</w:t>
            </w:r>
          </w:p>
        </w:tc>
      </w:tr>
      <w:tr w:rsidR="00BD3170" w:rsidRPr="00DA503F" w14:paraId="7430CF2A" w14:textId="77777777" w:rsidTr="00482CAD">
        <w:tc>
          <w:tcPr>
            <w:tcW w:w="2350" w:type="dxa"/>
          </w:tcPr>
          <w:p w14:paraId="17A2A67B" w14:textId="74B65ED5" w:rsidR="00BD3170" w:rsidRPr="00DA503F" w:rsidRDefault="00BD3170" w:rsidP="00482CAD">
            <w:pPr>
              <w:jc w:val="center"/>
              <w:rPr>
                <w:rFonts w:ascii="Arial" w:hAnsi="Arial" w:cs="Arial"/>
                <w:lang w:val="en-US"/>
              </w:rPr>
            </w:pPr>
            <w:r w:rsidRPr="00DA503F">
              <w:rPr>
                <w:rFonts w:ascii="Arial" w:hAnsi="Arial" w:cs="Arial"/>
                <w:lang w:val="en-US"/>
              </w:rPr>
              <w:t>Recreational/Lifestyle activities officer (unqualified) / Personal Care Worker Level 2</w:t>
            </w:r>
          </w:p>
        </w:tc>
        <w:tc>
          <w:tcPr>
            <w:tcW w:w="2351" w:type="dxa"/>
            <w:vAlign w:val="center"/>
          </w:tcPr>
          <w:p w14:paraId="55D97A0D" w14:textId="1361152E" w:rsidR="00BD3170" w:rsidRPr="00DA503F" w:rsidRDefault="00BD3170" w:rsidP="00482CAD">
            <w:pPr>
              <w:jc w:val="center"/>
              <w:rPr>
                <w:rFonts w:ascii="Arial" w:hAnsi="Arial" w:cs="Arial"/>
                <w:lang w:val="en-US"/>
              </w:rPr>
            </w:pPr>
            <w:r w:rsidRPr="00DA503F">
              <w:rPr>
                <w:rFonts w:ascii="Arial" w:hAnsi="Arial" w:cs="Arial"/>
                <w:lang w:val="en-US"/>
              </w:rPr>
              <w:t>$30.95</w:t>
            </w:r>
          </w:p>
        </w:tc>
        <w:tc>
          <w:tcPr>
            <w:tcW w:w="2351" w:type="dxa"/>
            <w:vAlign w:val="center"/>
          </w:tcPr>
          <w:p w14:paraId="132C1580" w14:textId="0E764CAC" w:rsidR="00BD3170" w:rsidRPr="00DA503F" w:rsidRDefault="00BD3170" w:rsidP="00482CAD">
            <w:pPr>
              <w:jc w:val="center"/>
              <w:rPr>
                <w:rFonts w:ascii="Arial" w:hAnsi="Arial" w:cs="Arial"/>
                <w:lang w:val="en-US"/>
              </w:rPr>
            </w:pPr>
            <w:r w:rsidRPr="00DA503F">
              <w:rPr>
                <w:rFonts w:ascii="Arial" w:hAnsi="Arial" w:cs="Arial"/>
                <w:lang w:val="en-US"/>
              </w:rPr>
              <w:t>$31.72</w:t>
            </w:r>
          </w:p>
        </w:tc>
        <w:tc>
          <w:tcPr>
            <w:tcW w:w="2299" w:type="dxa"/>
            <w:vAlign w:val="center"/>
          </w:tcPr>
          <w:p w14:paraId="1D417BA3" w14:textId="6B68167B" w:rsidR="00BD3170" w:rsidRPr="00DA503F" w:rsidRDefault="00BD3170" w:rsidP="00482CAD">
            <w:pPr>
              <w:jc w:val="center"/>
              <w:rPr>
                <w:rFonts w:ascii="Arial" w:hAnsi="Arial" w:cs="Arial"/>
                <w:lang w:val="en-US"/>
              </w:rPr>
            </w:pPr>
            <w:r w:rsidRPr="00DA503F">
              <w:rPr>
                <w:rFonts w:ascii="Arial" w:hAnsi="Arial" w:cs="Arial"/>
                <w:lang w:val="en-US"/>
              </w:rPr>
              <w:t>$32.52</w:t>
            </w:r>
          </w:p>
        </w:tc>
      </w:tr>
      <w:tr w:rsidR="00DB240E" w:rsidRPr="00DA503F" w14:paraId="52F143AF" w14:textId="77777777" w:rsidTr="00482CAD">
        <w:tc>
          <w:tcPr>
            <w:tcW w:w="2350" w:type="dxa"/>
          </w:tcPr>
          <w:p w14:paraId="77FF383E" w14:textId="582795F0" w:rsidR="00DB240E" w:rsidRPr="00DA503F" w:rsidRDefault="00DB240E" w:rsidP="00482CAD">
            <w:pPr>
              <w:jc w:val="center"/>
              <w:rPr>
                <w:rFonts w:ascii="Arial" w:hAnsi="Arial" w:cs="Arial"/>
                <w:lang w:val="en-US"/>
              </w:rPr>
            </w:pPr>
            <w:r w:rsidRPr="00DA503F">
              <w:rPr>
                <w:rFonts w:ascii="Arial" w:hAnsi="Arial" w:cs="Arial"/>
                <w:lang w:val="en-US"/>
              </w:rPr>
              <w:t>Recreational/Lifestyle activities officer (Cert III) / Personal Care Worker Level 3 (Cert III)</w:t>
            </w:r>
          </w:p>
        </w:tc>
        <w:tc>
          <w:tcPr>
            <w:tcW w:w="2351" w:type="dxa"/>
            <w:vAlign w:val="center"/>
          </w:tcPr>
          <w:p w14:paraId="151D8907" w14:textId="01B00C8E" w:rsidR="00DB240E" w:rsidRPr="00DA503F" w:rsidRDefault="00DB240E" w:rsidP="00482CAD">
            <w:pPr>
              <w:jc w:val="center"/>
              <w:rPr>
                <w:rFonts w:ascii="Arial" w:hAnsi="Arial" w:cs="Arial"/>
                <w:lang w:val="en-US"/>
              </w:rPr>
            </w:pPr>
            <w:r w:rsidRPr="00DA503F">
              <w:rPr>
                <w:rFonts w:ascii="Arial" w:hAnsi="Arial" w:cs="Arial"/>
                <w:lang w:val="en-US"/>
              </w:rPr>
              <w:t>$31.31</w:t>
            </w:r>
          </w:p>
        </w:tc>
        <w:tc>
          <w:tcPr>
            <w:tcW w:w="2351" w:type="dxa"/>
            <w:vAlign w:val="center"/>
          </w:tcPr>
          <w:p w14:paraId="291E979A" w14:textId="59DE5A6F" w:rsidR="00DB240E" w:rsidRPr="00DA503F" w:rsidRDefault="00DB240E" w:rsidP="00482CAD">
            <w:pPr>
              <w:jc w:val="center"/>
              <w:rPr>
                <w:rFonts w:ascii="Arial" w:hAnsi="Arial" w:cs="Arial"/>
                <w:lang w:val="en-US"/>
              </w:rPr>
            </w:pPr>
            <w:r w:rsidRPr="00DA503F">
              <w:rPr>
                <w:rFonts w:ascii="Arial" w:hAnsi="Arial" w:cs="Arial"/>
                <w:lang w:val="en-US"/>
              </w:rPr>
              <w:t>$32.10</w:t>
            </w:r>
          </w:p>
        </w:tc>
        <w:tc>
          <w:tcPr>
            <w:tcW w:w="2299" w:type="dxa"/>
            <w:vAlign w:val="center"/>
          </w:tcPr>
          <w:p w14:paraId="15AAC26B" w14:textId="42402CAB" w:rsidR="00DB240E" w:rsidRPr="00DA503F" w:rsidRDefault="00DB240E" w:rsidP="00482CAD">
            <w:pPr>
              <w:jc w:val="center"/>
              <w:rPr>
                <w:rFonts w:ascii="Arial" w:hAnsi="Arial" w:cs="Arial"/>
                <w:lang w:val="en-US"/>
              </w:rPr>
            </w:pPr>
            <w:r w:rsidRPr="00DA503F">
              <w:rPr>
                <w:rFonts w:ascii="Arial" w:hAnsi="Arial" w:cs="Arial"/>
                <w:lang w:val="en-US"/>
              </w:rPr>
              <w:t>$32.90</w:t>
            </w:r>
          </w:p>
        </w:tc>
      </w:tr>
      <w:tr w:rsidR="00DB240E" w:rsidRPr="00DA503F" w14:paraId="762B74C3" w14:textId="77777777" w:rsidTr="00482CAD">
        <w:tc>
          <w:tcPr>
            <w:tcW w:w="2350" w:type="dxa"/>
            <w:vAlign w:val="center"/>
          </w:tcPr>
          <w:p w14:paraId="45C069C5" w14:textId="7E7EFA90" w:rsidR="00DB240E" w:rsidRPr="00DA503F" w:rsidRDefault="00DB240E" w:rsidP="00482CAD">
            <w:pPr>
              <w:jc w:val="center"/>
              <w:rPr>
                <w:rFonts w:ascii="Arial" w:hAnsi="Arial" w:cs="Arial"/>
                <w:lang w:val="en-US"/>
              </w:rPr>
            </w:pPr>
            <w:r w:rsidRPr="00DA503F">
              <w:rPr>
                <w:rFonts w:ascii="Arial" w:hAnsi="Arial" w:cs="Arial"/>
                <w:lang w:val="en-US"/>
              </w:rPr>
              <w:t>Personal Care Worker Level 4 (Cert IV). Appointed role.</w:t>
            </w:r>
          </w:p>
        </w:tc>
        <w:tc>
          <w:tcPr>
            <w:tcW w:w="2351" w:type="dxa"/>
            <w:vAlign w:val="center"/>
          </w:tcPr>
          <w:p w14:paraId="01A68D1A" w14:textId="685F53C8" w:rsidR="00DB240E" w:rsidRPr="00DA503F" w:rsidRDefault="00DB240E" w:rsidP="00482CAD">
            <w:pPr>
              <w:jc w:val="center"/>
              <w:rPr>
                <w:rFonts w:ascii="Arial" w:hAnsi="Arial" w:cs="Arial"/>
                <w:lang w:val="en-US"/>
              </w:rPr>
            </w:pPr>
            <w:r w:rsidRPr="00DA503F">
              <w:rPr>
                <w:rFonts w:ascii="Arial" w:hAnsi="Arial" w:cs="Arial"/>
                <w:lang w:val="en-US"/>
              </w:rPr>
              <w:t>$32.86</w:t>
            </w:r>
          </w:p>
        </w:tc>
        <w:tc>
          <w:tcPr>
            <w:tcW w:w="2351" w:type="dxa"/>
            <w:vAlign w:val="center"/>
          </w:tcPr>
          <w:p w14:paraId="6D7FCC73" w14:textId="2C1E0808" w:rsidR="00DB240E" w:rsidRPr="00DA503F" w:rsidRDefault="00DB240E" w:rsidP="00482CAD">
            <w:pPr>
              <w:jc w:val="center"/>
              <w:rPr>
                <w:rFonts w:ascii="Arial" w:hAnsi="Arial" w:cs="Arial"/>
                <w:lang w:val="en-US"/>
              </w:rPr>
            </w:pPr>
            <w:r w:rsidRPr="00DA503F">
              <w:rPr>
                <w:rFonts w:ascii="Arial" w:hAnsi="Arial" w:cs="Arial"/>
                <w:lang w:val="en-US"/>
              </w:rPr>
              <w:t>$33.68</w:t>
            </w:r>
          </w:p>
        </w:tc>
        <w:tc>
          <w:tcPr>
            <w:tcW w:w="2299" w:type="dxa"/>
            <w:vAlign w:val="center"/>
          </w:tcPr>
          <w:p w14:paraId="5AD345D9" w14:textId="1726F5B9" w:rsidR="00DB240E" w:rsidRPr="00DA503F" w:rsidRDefault="00DB240E" w:rsidP="00482CAD">
            <w:pPr>
              <w:jc w:val="center"/>
              <w:rPr>
                <w:rFonts w:ascii="Arial" w:hAnsi="Arial" w:cs="Arial"/>
                <w:lang w:val="en-US"/>
              </w:rPr>
            </w:pPr>
            <w:r w:rsidRPr="00DA503F">
              <w:rPr>
                <w:rFonts w:ascii="Arial" w:hAnsi="Arial" w:cs="Arial"/>
                <w:lang w:val="en-US"/>
              </w:rPr>
              <w:t>$34.52</w:t>
            </w:r>
          </w:p>
        </w:tc>
      </w:tr>
      <w:tr w:rsidR="00DB240E" w:rsidRPr="00DA503F" w14:paraId="47028D82" w14:textId="77777777" w:rsidTr="00482CAD">
        <w:tc>
          <w:tcPr>
            <w:tcW w:w="2350" w:type="dxa"/>
            <w:vAlign w:val="center"/>
          </w:tcPr>
          <w:p w14:paraId="6C085D74" w14:textId="732D0714" w:rsidR="00DB240E" w:rsidRPr="00DA503F" w:rsidRDefault="00DB240E" w:rsidP="00482CAD">
            <w:pPr>
              <w:jc w:val="center"/>
              <w:rPr>
                <w:rFonts w:ascii="Arial" w:hAnsi="Arial" w:cs="Arial"/>
                <w:lang w:val="en-US"/>
              </w:rPr>
            </w:pPr>
            <w:r w:rsidRPr="00DA503F">
              <w:rPr>
                <w:rFonts w:ascii="Arial" w:hAnsi="Arial" w:cs="Arial"/>
                <w:lang w:val="en-US"/>
              </w:rPr>
              <w:t>Personal Care Worker Level 5 (Cert IV). Appointed role.</w:t>
            </w:r>
          </w:p>
        </w:tc>
        <w:tc>
          <w:tcPr>
            <w:tcW w:w="2351" w:type="dxa"/>
            <w:vAlign w:val="center"/>
          </w:tcPr>
          <w:p w14:paraId="17F60D86" w14:textId="21759243" w:rsidR="00DB240E" w:rsidRPr="00DA503F" w:rsidRDefault="00DB240E" w:rsidP="00482CAD">
            <w:pPr>
              <w:jc w:val="center"/>
              <w:rPr>
                <w:rFonts w:ascii="Arial" w:hAnsi="Arial" w:cs="Arial"/>
                <w:lang w:val="en-US"/>
              </w:rPr>
            </w:pPr>
            <w:r w:rsidRPr="00DA503F">
              <w:rPr>
                <w:rFonts w:ascii="Arial" w:hAnsi="Arial" w:cs="Arial"/>
                <w:lang w:val="en-US"/>
              </w:rPr>
              <w:t>$37.83</w:t>
            </w:r>
          </w:p>
        </w:tc>
        <w:tc>
          <w:tcPr>
            <w:tcW w:w="2351" w:type="dxa"/>
            <w:vAlign w:val="center"/>
          </w:tcPr>
          <w:p w14:paraId="55719430" w14:textId="3678E1E4" w:rsidR="00DB240E" w:rsidRPr="00DA503F" w:rsidRDefault="00DB240E" w:rsidP="00482CAD">
            <w:pPr>
              <w:jc w:val="center"/>
              <w:rPr>
                <w:rFonts w:ascii="Arial" w:hAnsi="Arial" w:cs="Arial"/>
                <w:lang w:val="en-US"/>
              </w:rPr>
            </w:pPr>
            <w:r w:rsidRPr="00DA503F">
              <w:rPr>
                <w:rFonts w:ascii="Arial" w:hAnsi="Arial" w:cs="Arial"/>
                <w:lang w:val="en-US"/>
              </w:rPr>
              <w:t>$38.77</w:t>
            </w:r>
          </w:p>
        </w:tc>
        <w:tc>
          <w:tcPr>
            <w:tcW w:w="2299" w:type="dxa"/>
            <w:vAlign w:val="center"/>
          </w:tcPr>
          <w:p w14:paraId="014ECC5C" w14:textId="567EC197" w:rsidR="00DB240E" w:rsidRPr="00DA503F" w:rsidRDefault="00DB240E" w:rsidP="00482CAD">
            <w:pPr>
              <w:jc w:val="center"/>
              <w:rPr>
                <w:rFonts w:ascii="Arial" w:hAnsi="Arial" w:cs="Arial"/>
                <w:lang w:val="en-US"/>
              </w:rPr>
            </w:pPr>
            <w:r w:rsidRPr="00DA503F">
              <w:rPr>
                <w:rFonts w:ascii="Arial" w:hAnsi="Arial" w:cs="Arial"/>
                <w:lang w:val="en-US"/>
              </w:rPr>
              <w:t>$39.74</w:t>
            </w:r>
          </w:p>
        </w:tc>
      </w:tr>
    </w:tbl>
    <w:p w14:paraId="111EDD52" w14:textId="5B32FEC4" w:rsidR="000A37D4" w:rsidRPr="00DA503F" w:rsidRDefault="000A37D4">
      <w:pPr>
        <w:rPr>
          <w:rFonts w:ascii="Arial" w:hAnsi="Arial"/>
          <w:b/>
          <w:bCs/>
          <w:sz w:val="22"/>
          <w:lang w:val="en-US"/>
        </w:rPr>
      </w:pPr>
    </w:p>
    <w:p w14:paraId="215309B8" w14:textId="0251A475" w:rsidR="005345B1" w:rsidRPr="00DA503F" w:rsidRDefault="005345B1">
      <w:pPr>
        <w:rPr>
          <w:rFonts w:ascii="Arial" w:hAnsi="Arial"/>
          <w:b/>
          <w:bCs/>
          <w:sz w:val="22"/>
          <w:lang w:val="en-US"/>
        </w:rPr>
      </w:pPr>
    </w:p>
    <w:p w14:paraId="48A37688" w14:textId="292AB91D" w:rsidR="0042515A" w:rsidRPr="00DA503F" w:rsidRDefault="0042515A" w:rsidP="0042515A">
      <w:pPr>
        <w:rPr>
          <w:lang w:val="en-US"/>
        </w:rPr>
      </w:pPr>
    </w:p>
    <w:p w14:paraId="51D493E4" w14:textId="3AD22005" w:rsidR="0092285E" w:rsidRPr="00DA503F" w:rsidRDefault="0092285E" w:rsidP="00C908BC">
      <w:pPr>
        <w:rPr>
          <w:rFonts w:ascii="Arial" w:hAnsi="Arial" w:cs="Arial"/>
          <w:b/>
          <w:sz w:val="22"/>
          <w:szCs w:val="22"/>
        </w:rPr>
      </w:pPr>
      <w:bookmarkStart w:id="334" w:name="_Toc152848709"/>
      <w:bookmarkStart w:id="335" w:name="_Toc152849361"/>
      <w:proofErr w:type="gramStart"/>
      <w:r w:rsidRPr="00DA503F">
        <w:rPr>
          <w:rFonts w:ascii="Arial" w:hAnsi="Arial" w:cs="Arial"/>
          <w:b/>
          <w:sz w:val="22"/>
          <w:szCs w:val="22"/>
        </w:rPr>
        <w:t>Head Chef / Head Cook (the single most senior food services employee engaged by any employer at the facility or site.</w:t>
      </w:r>
      <w:bookmarkEnd w:id="334"/>
      <w:bookmarkEnd w:id="335"/>
      <w:proofErr w:type="gramEnd"/>
    </w:p>
    <w:p w14:paraId="68AAAE73" w14:textId="77777777" w:rsidR="0092285E" w:rsidRPr="00DA503F" w:rsidRDefault="0092285E" w:rsidP="0092285E">
      <w:pPr>
        <w:rPr>
          <w:lang w:val="en-US"/>
        </w:rPr>
      </w:pPr>
    </w:p>
    <w:p w14:paraId="094CF905" w14:textId="77777777" w:rsidR="0092285E" w:rsidRPr="00DA503F" w:rsidRDefault="0092285E" w:rsidP="00482CAD"/>
    <w:tbl>
      <w:tblPr>
        <w:tblStyle w:val="TableGrid"/>
        <w:tblpPr w:leftFromText="180" w:rightFromText="180" w:vertAnchor="text" w:horzAnchor="margin" w:tblpY="210"/>
        <w:tblW w:w="0" w:type="auto"/>
        <w:tblLook w:val="04A0" w:firstRow="1" w:lastRow="0" w:firstColumn="1" w:lastColumn="0" w:noHBand="0" w:noVBand="1"/>
      </w:tblPr>
      <w:tblGrid>
        <w:gridCol w:w="2350"/>
        <w:gridCol w:w="2351"/>
        <w:gridCol w:w="2351"/>
        <w:gridCol w:w="2299"/>
      </w:tblGrid>
      <w:tr w:rsidR="00C20BBC" w:rsidRPr="00DA503F" w14:paraId="5DA21A9E" w14:textId="77777777" w:rsidTr="00836DEE">
        <w:tc>
          <w:tcPr>
            <w:tcW w:w="2350" w:type="dxa"/>
          </w:tcPr>
          <w:p w14:paraId="236B5AE6" w14:textId="77777777" w:rsidR="00C20BBC" w:rsidRPr="00DA503F" w:rsidRDefault="00C20BBC" w:rsidP="00836DEE">
            <w:pPr>
              <w:jc w:val="center"/>
              <w:rPr>
                <w:rFonts w:ascii="Arial" w:hAnsi="Arial" w:cs="Arial"/>
                <w:b/>
                <w:bCs/>
                <w:sz w:val="22"/>
                <w:szCs w:val="22"/>
                <w:lang w:val="en-US"/>
              </w:rPr>
            </w:pPr>
            <w:r w:rsidRPr="00DA503F">
              <w:rPr>
                <w:rFonts w:ascii="Arial" w:hAnsi="Arial" w:cs="Arial"/>
                <w:b/>
                <w:bCs/>
                <w:sz w:val="22"/>
                <w:szCs w:val="22"/>
                <w:lang w:val="en-US"/>
              </w:rPr>
              <w:t>Classification Title</w:t>
            </w:r>
          </w:p>
        </w:tc>
        <w:tc>
          <w:tcPr>
            <w:tcW w:w="2351" w:type="dxa"/>
          </w:tcPr>
          <w:p w14:paraId="688AF9CD" w14:textId="77777777" w:rsidR="00C20BBC" w:rsidRPr="00DA503F" w:rsidRDefault="00C20BBC" w:rsidP="00836DEE">
            <w:pPr>
              <w:jc w:val="center"/>
              <w:rPr>
                <w:rFonts w:ascii="Arial" w:hAnsi="Arial" w:cs="Arial"/>
                <w:b/>
                <w:bCs/>
                <w:sz w:val="22"/>
                <w:szCs w:val="22"/>
                <w:lang w:val="en-US"/>
              </w:rPr>
            </w:pPr>
            <w:r w:rsidRPr="00DA503F">
              <w:rPr>
                <w:rFonts w:ascii="Arial" w:hAnsi="Arial" w:cs="Arial"/>
                <w:b/>
                <w:bCs/>
                <w:sz w:val="22"/>
                <w:szCs w:val="22"/>
                <w:lang w:val="en-US"/>
              </w:rPr>
              <w:t>FFPPOA 1 January 2024</w:t>
            </w:r>
          </w:p>
        </w:tc>
        <w:tc>
          <w:tcPr>
            <w:tcW w:w="2351" w:type="dxa"/>
          </w:tcPr>
          <w:p w14:paraId="369E1BEB" w14:textId="77777777" w:rsidR="00C20BBC" w:rsidRPr="00DA503F" w:rsidRDefault="00C20BBC" w:rsidP="00836DEE">
            <w:pPr>
              <w:jc w:val="center"/>
              <w:rPr>
                <w:rFonts w:ascii="Arial" w:hAnsi="Arial" w:cs="Arial"/>
                <w:b/>
                <w:bCs/>
                <w:sz w:val="22"/>
                <w:szCs w:val="22"/>
                <w:lang w:val="en-US"/>
              </w:rPr>
            </w:pPr>
            <w:r w:rsidRPr="00DA503F">
              <w:rPr>
                <w:rFonts w:ascii="Arial" w:hAnsi="Arial" w:cs="Arial"/>
                <w:b/>
                <w:bCs/>
                <w:sz w:val="22"/>
                <w:szCs w:val="22"/>
                <w:lang w:val="en-US"/>
              </w:rPr>
              <w:t>FFPPOA 1 July 2024</w:t>
            </w:r>
          </w:p>
        </w:tc>
        <w:tc>
          <w:tcPr>
            <w:tcW w:w="2299" w:type="dxa"/>
          </w:tcPr>
          <w:p w14:paraId="6AA1D62B" w14:textId="77777777" w:rsidR="00C20BBC" w:rsidRPr="00DA503F" w:rsidRDefault="00C20BBC" w:rsidP="00836DEE">
            <w:pPr>
              <w:jc w:val="center"/>
              <w:rPr>
                <w:rFonts w:ascii="Arial" w:hAnsi="Arial" w:cs="Arial"/>
                <w:b/>
                <w:bCs/>
                <w:sz w:val="22"/>
                <w:szCs w:val="22"/>
                <w:lang w:val="en-US"/>
              </w:rPr>
            </w:pPr>
            <w:r w:rsidRPr="00DA503F">
              <w:rPr>
                <w:rFonts w:ascii="Arial" w:hAnsi="Arial" w:cs="Arial"/>
                <w:b/>
                <w:bCs/>
                <w:sz w:val="22"/>
                <w:szCs w:val="22"/>
                <w:lang w:val="en-US"/>
              </w:rPr>
              <w:t>FFPPOA 1 July 2025</w:t>
            </w:r>
          </w:p>
        </w:tc>
      </w:tr>
      <w:tr w:rsidR="004165AF" w:rsidRPr="00DA503F" w14:paraId="330218B2" w14:textId="77777777" w:rsidTr="00482CAD">
        <w:tc>
          <w:tcPr>
            <w:tcW w:w="2350" w:type="dxa"/>
            <w:vAlign w:val="bottom"/>
          </w:tcPr>
          <w:p w14:paraId="2EE407ED" w14:textId="630122AA" w:rsidR="004165AF" w:rsidRPr="00DA503F" w:rsidRDefault="004165AF" w:rsidP="004165AF">
            <w:pPr>
              <w:jc w:val="center"/>
              <w:rPr>
                <w:rFonts w:ascii="Arial" w:hAnsi="Arial" w:cs="Arial"/>
                <w:lang w:val="en-US"/>
              </w:rPr>
            </w:pPr>
            <w:r w:rsidRPr="00DA503F">
              <w:rPr>
                <w:rFonts w:ascii="Arial" w:hAnsi="Arial" w:cs="Arial"/>
                <w:lang w:val="en-US"/>
              </w:rPr>
              <w:t>Most Senior cook (trade)</w:t>
            </w:r>
          </w:p>
        </w:tc>
        <w:tc>
          <w:tcPr>
            <w:tcW w:w="2351" w:type="dxa"/>
            <w:vAlign w:val="center"/>
          </w:tcPr>
          <w:p w14:paraId="7D10D17B" w14:textId="3D9BB2EB" w:rsidR="004165AF" w:rsidRPr="00DA503F" w:rsidRDefault="004165AF" w:rsidP="004165AF">
            <w:pPr>
              <w:jc w:val="center"/>
              <w:rPr>
                <w:rFonts w:ascii="Arial" w:hAnsi="Arial" w:cs="Arial"/>
                <w:lang w:val="en-US"/>
              </w:rPr>
            </w:pPr>
            <w:r w:rsidRPr="00DA503F">
              <w:rPr>
                <w:rFonts w:ascii="Arial" w:hAnsi="Arial" w:cs="Arial"/>
                <w:lang w:val="en-US"/>
              </w:rPr>
              <w:t>$31.31</w:t>
            </w:r>
          </w:p>
        </w:tc>
        <w:tc>
          <w:tcPr>
            <w:tcW w:w="2351" w:type="dxa"/>
            <w:vAlign w:val="center"/>
          </w:tcPr>
          <w:p w14:paraId="09415958" w14:textId="192BAF13" w:rsidR="004165AF" w:rsidRPr="00DA503F" w:rsidRDefault="004165AF" w:rsidP="004165AF">
            <w:pPr>
              <w:jc w:val="center"/>
              <w:rPr>
                <w:rFonts w:ascii="Arial" w:hAnsi="Arial" w:cs="Arial"/>
                <w:lang w:val="en-US"/>
              </w:rPr>
            </w:pPr>
            <w:r w:rsidRPr="00DA503F">
              <w:rPr>
                <w:rFonts w:ascii="Arial" w:hAnsi="Arial" w:cs="Arial"/>
                <w:lang w:val="en-US"/>
              </w:rPr>
              <w:t>$32.10</w:t>
            </w:r>
          </w:p>
        </w:tc>
        <w:tc>
          <w:tcPr>
            <w:tcW w:w="2299" w:type="dxa"/>
            <w:vAlign w:val="center"/>
          </w:tcPr>
          <w:p w14:paraId="2B0D299C" w14:textId="3BE82D3E" w:rsidR="004165AF" w:rsidRPr="00DA503F" w:rsidRDefault="004165AF" w:rsidP="004165AF">
            <w:pPr>
              <w:jc w:val="center"/>
              <w:rPr>
                <w:rFonts w:ascii="Arial" w:hAnsi="Arial" w:cs="Arial"/>
                <w:lang w:val="en-US"/>
              </w:rPr>
            </w:pPr>
            <w:r w:rsidRPr="00DA503F">
              <w:rPr>
                <w:rFonts w:ascii="Arial" w:hAnsi="Arial" w:cs="Arial"/>
                <w:lang w:val="en-US"/>
              </w:rPr>
              <w:t>$32.90</w:t>
            </w:r>
          </w:p>
        </w:tc>
      </w:tr>
      <w:tr w:rsidR="00713710" w:rsidRPr="00DA503F" w14:paraId="73B460B9" w14:textId="77777777" w:rsidTr="00482CAD">
        <w:tc>
          <w:tcPr>
            <w:tcW w:w="2350" w:type="dxa"/>
            <w:vAlign w:val="bottom"/>
          </w:tcPr>
          <w:p w14:paraId="727A2207" w14:textId="4A73B8CC" w:rsidR="00713710" w:rsidRPr="00DA503F" w:rsidRDefault="00713710" w:rsidP="00482CAD">
            <w:pPr>
              <w:jc w:val="center"/>
              <w:rPr>
                <w:rFonts w:ascii="Arial" w:hAnsi="Arial" w:cs="Arial"/>
                <w:lang w:val="en-US"/>
              </w:rPr>
            </w:pPr>
            <w:r w:rsidRPr="00DA503F">
              <w:rPr>
                <w:rFonts w:ascii="Arial" w:hAnsi="Arial" w:cs="Arial"/>
                <w:lang w:val="en-US"/>
              </w:rPr>
              <w:t>Most Senior cook (Chef)</w:t>
            </w:r>
          </w:p>
        </w:tc>
        <w:tc>
          <w:tcPr>
            <w:tcW w:w="2351" w:type="dxa"/>
            <w:vAlign w:val="center"/>
          </w:tcPr>
          <w:p w14:paraId="52785DAE" w14:textId="54854FC9" w:rsidR="00713710" w:rsidRPr="00DA503F" w:rsidRDefault="00713710" w:rsidP="00482CAD">
            <w:pPr>
              <w:jc w:val="center"/>
              <w:rPr>
                <w:rFonts w:ascii="Arial" w:hAnsi="Arial" w:cs="Arial"/>
                <w:lang w:val="en-US"/>
              </w:rPr>
            </w:pPr>
            <w:r w:rsidRPr="00DA503F">
              <w:rPr>
                <w:rFonts w:ascii="Arial" w:hAnsi="Arial" w:cs="Arial"/>
                <w:lang w:val="en-US"/>
              </w:rPr>
              <w:t>$32.85</w:t>
            </w:r>
          </w:p>
        </w:tc>
        <w:tc>
          <w:tcPr>
            <w:tcW w:w="2351" w:type="dxa"/>
            <w:vAlign w:val="center"/>
          </w:tcPr>
          <w:p w14:paraId="6EAEAEDB" w14:textId="1952BE85" w:rsidR="00713710" w:rsidRPr="00DA503F" w:rsidRDefault="00713710" w:rsidP="00482CAD">
            <w:pPr>
              <w:jc w:val="center"/>
              <w:rPr>
                <w:rFonts w:ascii="Arial" w:hAnsi="Arial" w:cs="Arial"/>
                <w:lang w:val="en-US"/>
              </w:rPr>
            </w:pPr>
            <w:r w:rsidRPr="00DA503F">
              <w:rPr>
                <w:rFonts w:ascii="Arial" w:hAnsi="Arial" w:cs="Arial"/>
                <w:lang w:val="en-US"/>
              </w:rPr>
              <w:t>$33.67</w:t>
            </w:r>
          </w:p>
        </w:tc>
        <w:tc>
          <w:tcPr>
            <w:tcW w:w="2299" w:type="dxa"/>
            <w:vAlign w:val="center"/>
          </w:tcPr>
          <w:p w14:paraId="3E76EECF" w14:textId="1663A865" w:rsidR="00713710" w:rsidRPr="00DA503F" w:rsidRDefault="00713710" w:rsidP="00482CAD">
            <w:pPr>
              <w:jc w:val="center"/>
              <w:rPr>
                <w:rFonts w:ascii="Arial" w:hAnsi="Arial" w:cs="Arial"/>
                <w:lang w:val="en-US"/>
              </w:rPr>
            </w:pPr>
            <w:r w:rsidRPr="00DA503F">
              <w:rPr>
                <w:rFonts w:ascii="Arial" w:hAnsi="Arial" w:cs="Arial"/>
                <w:lang w:val="en-US"/>
              </w:rPr>
              <w:t>$34.51</w:t>
            </w:r>
          </w:p>
        </w:tc>
      </w:tr>
      <w:tr w:rsidR="00713710" w:rsidRPr="00DA503F" w14:paraId="65776D12" w14:textId="77777777" w:rsidTr="00482CAD">
        <w:tc>
          <w:tcPr>
            <w:tcW w:w="2350" w:type="dxa"/>
            <w:vAlign w:val="bottom"/>
          </w:tcPr>
          <w:p w14:paraId="69EF9E21" w14:textId="06436D1E" w:rsidR="00713710" w:rsidRPr="00DA503F" w:rsidRDefault="00713710" w:rsidP="00482CAD">
            <w:pPr>
              <w:jc w:val="center"/>
              <w:rPr>
                <w:rFonts w:ascii="Arial" w:hAnsi="Arial" w:cs="Arial"/>
                <w:lang w:val="en-US"/>
              </w:rPr>
            </w:pPr>
            <w:r w:rsidRPr="00DA503F">
              <w:rPr>
                <w:rFonts w:ascii="Arial" w:hAnsi="Arial" w:cs="Arial"/>
                <w:lang w:val="en-US"/>
              </w:rPr>
              <w:t>Most Senior cook (Senior Chef)</w:t>
            </w:r>
          </w:p>
        </w:tc>
        <w:tc>
          <w:tcPr>
            <w:tcW w:w="2351" w:type="dxa"/>
            <w:vAlign w:val="center"/>
          </w:tcPr>
          <w:p w14:paraId="28923AD2" w14:textId="63BDD02B" w:rsidR="00713710" w:rsidRPr="00DA503F" w:rsidRDefault="00713710" w:rsidP="00482CAD">
            <w:pPr>
              <w:jc w:val="center"/>
              <w:rPr>
                <w:rFonts w:ascii="Arial" w:hAnsi="Arial" w:cs="Arial"/>
                <w:lang w:val="en-US"/>
              </w:rPr>
            </w:pPr>
            <w:r w:rsidRPr="00DA503F">
              <w:rPr>
                <w:rFonts w:ascii="Arial" w:hAnsi="Arial" w:cs="Arial"/>
                <w:lang w:val="en-US"/>
              </w:rPr>
              <w:t>$34.12</w:t>
            </w:r>
          </w:p>
        </w:tc>
        <w:tc>
          <w:tcPr>
            <w:tcW w:w="2351" w:type="dxa"/>
            <w:vAlign w:val="center"/>
          </w:tcPr>
          <w:p w14:paraId="0CE7542C" w14:textId="03E7EB46" w:rsidR="00713710" w:rsidRPr="00DA503F" w:rsidRDefault="00713710" w:rsidP="00482CAD">
            <w:pPr>
              <w:jc w:val="center"/>
              <w:rPr>
                <w:rFonts w:ascii="Arial" w:hAnsi="Arial" w:cs="Arial"/>
                <w:lang w:val="en-US"/>
              </w:rPr>
            </w:pPr>
            <w:r w:rsidRPr="00DA503F">
              <w:rPr>
                <w:rFonts w:ascii="Arial" w:hAnsi="Arial" w:cs="Arial"/>
                <w:lang w:val="en-US"/>
              </w:rPr>
              <w:t>$34.98</w:t>
            </w:r>
          </w:p>
        </w:tc>
        <w:tc>
          <w:tcPr>
            <w:tcW w:w="2299" w:type="dxa"/>
            <w:vAlign w:val="center"/>
          </w:tcPr>
          <w:p w14:paraId="2194D335" w14:textId="73399440" w:rsidR="00713710" w:rsidRPr="00DA503F" w:rsidRDefault="00713710" w:rsidP="00482CAD">
            <w:pPr>
              <w:jc w:val="center"/>
              <w:rPr>
                <w:rFonts w:ascii="Arial" w:hAnsi="Arial" w:cs="Arial"/>
                <w:lang w:val="en-US"/>
              </w:rPr>
            </w:pPr>
            <w:r w:rsidRPr="00DA503F">
              <w:rPr>
                <w:rFonts w:ascii="Arial" w:hAnsi="Arial" w:cs="Arial"/>
                <w:lang w:val="en-US"/>
              </w:rPr>
              <w:t>$35.85</w:t>
            </w:r>
          </w:p>
        </w:tc>
      </w:tr>
      <w:tr w:rsidR="00713710" w:rsidRPr="00DA503F" w14:paraId="36499270" w14:textId="77777777" w:rsidTr="00482CAD">
        <w:tc>
          <w:tcPr>
            <w:tcW w:w="2350" w:type="dxa"/>
            <w:vAlign w:val="center"/>
          </w:tcPr>
          <w:p w14:paraId="31A03D0E" w14:textId="48197D75" w:rsidR="00713710" w:rsidRPr="00DA503F" w:rsidRDefault="00713710" w:rsidP="00482CAD">
            <w:pPr>
              <w:jc w:val="center"/>
              <w:rPr>
                <w:rFonts w:ascii="Arial" w:hAnsi="Arial" w:cs="Arial"/>
                <w:lang w:val="en-US"/>
              </w:rPr>
            </w:pPr>
            <w:r w:rsidRPr="00DA503F">
              <w:rPr>
                <w:rFonts w:ascii="Arial" w:hAnsi="Arial" w:cs="Arial"/>
                <w:lang w:val="en-US"/>
              </w:rPr>
              <w:t>Chef /Food services supervisor</w:t>
            </w:r>
          </w:p>
        </w:tc>
        <w:tc>
          <w:tcPr>
            <w:tcW w:w="2351" w:type="dxa"/>
            <w:vAlign w:val="center"/>
          </w:tcPr>
          <w:p w14:paraId="6B53230A" w14:textId="14EEBF48" w:rsidR="00713710" w:rsidRPr="00DA503F" w:rsidRDefault="00713710" w:rsidP="00482CAD">
            <w:pPr>
              <w:jc w:val="center"/>
              <w:rPr>
                <w:rFonts w:ascii="Arial" w:hAnsi="Arial" w:cs="Arial"/>
                <w:lang w:val="en-US"/>
              </w:rPr>
            </w:pPr>
            <w:r w:rsidRPr="00DA503F">
              <w:rPr>
                <w:rFonts w:ascii="Arial" w:hAnsi="Arial" w:cs="Arial"/>
                <w:lang w:val="en-US"/>
              </w:rPr>
              <w:t>$34.73</w:t>
            </w:r>
          </w:p>
        </w:tc>
        <w:tc>
          <w:tcPr>
            <w:tcW w:w="2351" w:type="dxa"/>
            <w:vAlign w:val="center"/>
          </w:tcPr>
          <w:p w14:paraId="6F74387B" w14:textId="262CF577" w:rsidR="00713710" w:rsidRPr="00DA503F" w:rsidRDefault="00713710" w:rsidP="00482CAD">
            <w:pPr>
              <w:jc w:val="center"/>
              <w:rPr>
                <w:rFonts w:ascii="Arial" w:hAnsi="Arial" w:cs="Arial"/>
                <w:lang w:val="en-US"/>
              </w:rPr>
            </w:pPr>
            <w:r w:rsidRPr="00DA503F">
              <w:rPr>
                <w:rFonts w:ascii="Arial" w:hAnsi="Arial" w:cs="Arial"/>
                <w:lang w:val="en-US"/>
              </w:rPr>
              <w:t>$35.60</w:t>
            </w:r>
          </w:p>
        </w:tc>
        <w:tc>
          <w:tcPr>
            <w:tcW w:w="2299" w:type="dxa"/>
            <w:vAlign w:val="center"/>
          </w:tcPr>
          <w:p w14:paraId="58A7BEA5" w14:textId="25D19493" w:rsidR="00713710" w:rsidRPr="00DA503F" w:rsidRDefault="00713710" w:rsidP="00482CAD">
            <w:pPr>
              <w:jc w:val="center"/>
              <w:rPr>
                <w:rFonts w:ascii="Arial" w:hAnsi="Arial" w:cs="Arial"/>
                <w:lang w:val="en-US"/>
              </w:rPr>
            </w:pPr>
            <w:r w:rsidRPr="00DA503F">
              <w:rPr>
                <w:rFonts w:ascii="Arial" w:hAnsi="Arial" w:cs="Arial"/>
                <w:lang w:val="en-US"/>
              </w:rPr>
              <w:t>$36.49</w:t>
            </w:r>
          </w:p>
        </w:tc>
      </w:tr>
    </w:tbl>
    <w:p w14:paraId="670C6580" w14:textId="77777777" w:rsidR="0042515A" w:rsidRPr="00DA503F" w:rsidRDefault="0042515A" w:rsidP="0042515A">
      <w:pPr>
        <w:rPr>
          <w:lang w:val="en-US"/>
        </w:rPr>
      </w:pPr>
    </w:p>
    <w:p w14:paraId="1CC6599D" w14:textId="77777777" w:rsidR="001810E8" w:rsidRPr="00DA503F" w:rsidRDefault="001810E8" w:rsidP="00851218">
      <w:pPr>
        <w:pStyle w:val="Heading1"/>
        <w:jc w:val="both"/>
        <w:rPr>
          <w:bCs/>
          <w:sz w:val="22"/>
        </w:rPr>
      </w:pPr>
    </w:p>
    <w:p w14:paraId="10B068A6" w14:textId="5F112755" w:rsidR="003018D0" w:rsidRPr="00DA503F" w:rsidRDefault="003018D0" w:rsidP="003018D0">
      <w:pPr>
        <w:rPr>
          <w:rFonts w:ascii="Arial" w:hAnsi="Arial" w:cs="Arial"/>
          <w:b/>
          <w:sz w:val="22"/>
          <w:szCs w:val="22"/>
          <w:lang w:val="en-US"/>
        </w:rPr>
      </w:pPr>
    </w:p>
    <w:p w14:paraId="4EEE73E4" w14:textId="77777777" w:rsidR="000F22BE" w:rsidRPr="00DA503F" w:rsidRDefault="000F22BE" w:rsidP="003018D0">
      <w:pPr>
        <w:rPr>
          <w:rFonts w:ascii="Arial" w:hAnsi="Arial" w:cs="Arial"/>
          <w:b/>
          <w:sz w:val="22"/>
          <w:szCs w:val="22"/>
          <w:lang w:val="en-US"/>
        </w:rPr>
      </w:pPr>
    </w:p>
    <w:p w14:paraId="14681C4E" w14:textId="77777777" w:rsidR="000F22BE" w:rsidRPr="00DA503F" w:rsidRDefault="000F22BE" w:rsidP="003018D0">
      <w:pPr>
        <w:rPr>
          <w:rFonts w:ascii="Arial" w:hAnsi="Arial" w:cs="Arial"/>
          <w:b/>
          <w:sz w:val="22"/>
          <w:szCs w:val="22"/>
          <w:lang w:val="en-US"/>
        </w:rPr>
      </w:pPr>
    </w:p>
    <w:p w14:paraId="5AEDD192" w14:textId="77777777" w:rsidR="000F22BE" w:rsidRPr="00DA503F" w:rsidRDefault="000F22BE" w:rsidP="003018D0">
      <w:pPr>
        <w:rPr>
          <w:rFonts w:ascii="Arial" w:hAnsi="Arial" w:cs="Arial"/>
          <w:b/>
          <w:sz w:val="22"/>
          <w:szCs w:val="22"/>
          <w:lang w:val="en-US"/>
        </w:rPr>
      </w:pPr>
    </w:p>
    <w:p w14:paraId="037F9ABF" w14:textId="77777777" w:rsidR="000F22BE" w:rsidRPr="00DA503F" w:rsidRDefault="000F22BE" w:rsidP="003018D0">
      <w:pPr>
        <w:rPr>
          <w:rFonts w:ascii="Arial" w:hAnsi="Arial" w:cs="Arial"/>
          <w:b/>
          <w:sz w:val="22"/>
          <w:szCs w:val="22"/>
          <w:lang w:val="en-US"/>
        </w:rPr>
      </w:pPr>
    </w:p>
    <w:p w14:paraId="3722AA12" w14:textId="77777777" w:rsidR="000F22BE" w:rsidRPr="00DA503F" w:rsidRDefault="000F22BE" w:rsidP="003018D0">
      <w:pPr>
        <w:rPr>
          <w:rFonts w:ascii="Arial" w:hAnsi="Arial" w:cs="Arial"/>
          <w:b/>
          <w:sz w:val="22"/>
          <w:szCs w:val="22"/>
          <w:lang w:val="en-US"/>
        </w:rPr>
      </w:pPr>
    </w:p>
    <w:p w14:paraId="63E4AB59" w14:textId="77777777" w:rsidR="008A1132" w:rsidRPr="00DA503F" w:rsidRDefault="008A1132" w:rsidP="003018D0">
      <w:pPr>
        <w:rPr>
          <w:rFonts w:ascii="Arial" w:hAnsi="Arial" w:cs="Arial"/>
          <w:b/>
          <w:sz w:val="22"/>
          <w:szCs w:val="22"/>
          <w:lang w:val="en-US"/>
        </w:rPr>
      </w:pPr>
    </w:p>
    <w:p w14:paraId="6343ECA3" w14:textId="77777777" w:rsidR="000F22BE" w:rsidRPr="00DA503F" w:rsidRDefault="000F22BE" w:rsidP="003018D0">
      <w:pPr>
        <w:rPr>
          <w:rFonts w:ascii="Arial" w:hAnsi="Arial" w:cs="Arial"/>
          <w:b/>
          <w:sz w:val="22"/>
          <w:szCs w:val="22"/>
          <w:lang w:val="en-US"/>
        </w:rPr>
      </w:pPr>
    </w:p>
    <w:p w14:paraId="7A70FA86" w14:textId="77777777" w:rsidR="000F22BE" w:rsidRPr="00DA503F" w:rsidRDefault="000F22BE" w:rsidP="003018D0">
      <w:pPr>
        <w:rPr>
          <w:rFonts w:ascii="Arial" w:hAnsi="Arial" w:cs="Arial"/>
          <w:b/>
          <w:sz w:val="22"/>
          <w:szCs w:val="22"/>
          <w:lang w:val="en-US"/>
        </w:rPr>
      </w:pPr>
    </w:p>
    <w:p w14:paraId="39B39F6F" w14:textId="77777777" w:rsidR="000F22BE" w:rsidRPr="00DA503F" w:rsidRDefault="000F22BE" w:rsidP="003018D0">
      <w:pPr>
        <w:rPr>
          <w:rFonts w:ascii="Arial" w:hAnsi="Arial" w:cs="Arial"/>
          <w:b/>
          <w:sz w:val="22"/>
          <w:szCs w:val="22"/>
          <w:lang w:val="en-US"/>
        </w:rPr>
      </w:pPr>
    </w:p>
    <w:p w14:paraId="0E994416" w14:textId="77777777" w:rsidR="000F22BE" w:rsidRPr="00DA503F" w:rsidRDefault="000F22BE" w:rsidP="003018D0">
      <w:pPr>
        <w:rPr>
          <w:rFonts w:ascii="Arial" w:hAnsi="Arial" w:cs="Arial"/>
          <w:b/>
          <w:sz w:val="22"/>
          <w:szCs w:val="22"/>
          <w:lang w:val="en-US"/>
        </w:rPr>
      </w:pPr>
    </w:p>
    <w:p w14:paraId="67B1AC7A" w14:textId="77777777" w:rsidR="000F22BE" w:rsidRPr="00DA503F" w:rsidRDefault="000F22BE" w:rsidP="003018D0">
      <w:pPr>
        <w:rPr>
          <w:rFonts w:ascii="Arial" w:hAnsi="Arial" w:cs="Arial"/>
          <w:b/>
          <w:sz w:val="22"/>
          <w:szCs w:val="22"/>
          <w:lang w:val="en-US"/>
        </w:rPr>
      </w:pPr>
    </w:p>
    <w:p w14:paraId="56C5212C" w14:textId="77777777" w:rsidR="000F22BE" w:rsidRPr="00DA503F" w:rsidRDefault="000F22BE" w:rsidP="003018D0">
      <w:pPr>
        <w:rPr>
          <w:rFonts w:ascii="Arial" w:hAnsi="Arial" w:cs="Arial"/>
          <w:b/>
          <w:sz w:val="22"/>
          <w:szCs w:val="22"/>
          <w:lang w:val="en-US"/>
        </w:rPr>
      </w:pPr>
    </w:p>
    <w:p w14:paraId="67DE0CA4" w14:textId="77777777" w:rsidR="000F22BE" w:rsidRPr="00DA503F" w:rsidRDefault="000F22BE" w:rsidP="003018D0">
      <w:pPr>
        <w:rPr>
          <w:rFonts w:ascii="Arial" w:hAnsi="Arial" w:cs="Arial"/>
          <w:b/>
          <w:sz w:val="22"/>
          <w:szCs w:val="22"/>
          <w:lang w:val="en-US"/>
        </w:rPr>
      </w:pPr>
    </w:p>
    <w:p w14:paraId="048C3108" w14:textId="77777777" w:rsidR="003B32A8" w:rsidRPr="00DA503F" w:rsidRDefault="003B32A8" w:rsidP="008A1132">
      <w:pPr>
        <w:rPr>
          <w:rFonts w:ascii="Arial" w:hAnsi="Arial" w:cs="Arial"/>
          <w:b/>
          <w:sz w:val="22"/>
          <w:szCs w:val="22"/>
        </w:rPr>
      </w:pPr>
      <w:bookmarkStart w:id="336" w:name="_Toc152848710"/>
      <w:bookmarkStart w:id="337" w:name="_Toc152849362"/>
      <w:proofErr w:type="gramStart"/>
      <w:r w:rsidRPr="00DA503F">
        <w:rPr>
          <w:rFonts w:ascii="Arial" w:hAnsi="Arial" w:cs="Arial"/>
          <w:b/>
          <w:sz w:val="22"/>
          <w:szCs w:val="22"/>
        </w:rPr>
        <w:t>Table 1 – Rates of Pay (cont.)</w:t>
      </w:r>
      <w:bookmarkEnd w:id="336"/>
      <w:bookmarkEnd w:id="337"/>
      <w:proofErr w:type="gramEnd"/>
    </w:p>
    <w:p w14:paraId="6537449A" w14:textId="77777777" w:rsidR="003B32A8" w:rsidRPr="00DA503F" w:rsidRDefault="003B32A8" w:rsidP="00745A27">
      <w:pPr>
        <w:pStyle w:val="Heading1"/>
        <w:jc w:val="both"/>
        <w:rPr>
          <w:bCs/>
          <w:sz w:val="22"/>
        </w:rPr>
      </w:pPr>
    </w:p>
    <w:p w14:paraId="6EBD5C1B" w14:textId="77777777" w:rsidR="00DF1F2F" w:rsidRPr="00DA503F" w:rsidRDefault="00DF1F2F"/>
    <w:p w14:paraId="34D672B0" w14:textId="7475F4CC" w:rsidR="008D7DD0" w:rsidRPr="00DA503F" w:rsidRDefault="008A4EAE" w:rsidP="00482CAD">
      <w:pPr>
        <w:jc w:val="center"/>
        <w:rPr>
          <w:rFonts w:ascii="Arial" w:hAnsi="Arial" w:cs="Arial"/>
          <w:bCs/>
          <w:sz w:val="22"/>
        </w:rPr>
      </w:pPr>
      <w:r w:rsidRPr="00DA503F">
        <w:rPr>
          <w:rFonts w:ascii="Arial" w:hAnsi="Arial"/>
          <w:b/>
          <w:bCs/>
          <w:sz w:val="22"/>
          <w:u w:val="single"/>
          <w:lang w:val="en-US"/>
        </w:rPr>
        <w:t>Health Professional and Diversional Therapist</w:t>
      </w:r>
    </w:p>
    <w:tbl>
      <w:tblPr>
        <w:tblStyle w:val="TableGrid"/>
        <w:tblpPr w:leftFromText="180" w:rightFromText="180" w:vertAnchor="text" w:horzAnchor="margin" w:tblpY="210"/>
        <w:tblW w:w="0" w:type="auto"/>
        <w:tblLook w:val="04A0" w:firstRow="1" w:lastRow="0" w:firstColumn="1" w:lastColumn="0" w:noHBand="0" w:noVBand="1"/>
      </w:tblPr>
      <w:tblGrid>
        <w:gridCol w:w="2350"/>
        <w:gridCol w:w="2351"/>
        <w:gridCol w:w="2351"/>
        <w:gridCol w:w="2299"/>
      </w:tblGrid>
      <w:tr w:rsidR="008D7DD0" w:rsidRPr="00DA503F" w14:paraId="1E88D844" w14:textId="77777777" w:rsidTr="00836DEE">
        <w:tc>
          <w:tcPr>
            <w:tcW w:w="2350" w:type="dxa"/>
          </w:tcPr>
          <w:p w14:paraId="274A3C64" w14:textId="77777777" w:rsidR="008D7DD0" w:rsidRPr="00DA503F" w:rsidRDefault="008D7DD0" w:rsidP="00482CAD">
            <w:pPr>
              <w:rPr>
                <w:rFonts w:ascii="Arial" w:hAnsi="Arial" w:cs="Arial"/>
                <w:b/>
                <w:bCs/>
                <w:sz w:val="22"/>
                <w:szCs w:val="22"/>
                <w:lang w:val="en-US"/>
              </w:rPr>
            </w:pPr>
            <w:r w:rsidRPr="00DA503F">
              <w:rPr>
                <w:rFonts w:ascii="Arial" w:hAnsi="Arial" w:cs="Arial"/>
                <w:b/>
                <w:bCs/>
                <w:sz w:val="22"/>
                <w:szCs w:val="22"/>
                <w:lang w:val="en-US"/>
              </w:rPr>
              <w:t>Classification Title</w:t>
            </w:r>
          </w:p>
        </w:tc>
        <w:tc>
          <w:tcPr>
            <w:tcW w:w="2351" w:type="dxa"/>
          </w:tcPr>
          <w:p w14:paraId="65FB8252" w14:textId="77777777" w:rsidR="008D7DD0" w:rsidRPr="00DA503F" w:rsidRDefault="008D7DD0" w:rsidP="00482CAD">
            <w:pPr>
              <w:rPr>
                <w:rFonts w:ascii="Arial" w:hAnsi="Arial" w:cs="Arial"/>
                <w:b/>
                <w:bCs/>
                <w:sz w:val="22"/>
                <w:szCs w:val="22"/>
                <w:lang w:val="en-US"/>
              </w:rPr>
            </w:pPr>
            <w:r w:rsidRPr="00DA503F">
              <w:rPr>
                <w:rFonts w:ascii="Arial" w:hAnsi="Arial" w:cs="Arial"/>
                <w:b/>
                <w:bCs/>
                <w:sz w:val="22"/>
                <w:szCs w:val="22"/>
                <w:lang w:val="en-US"/>
              </w:rPr>
              <w:t>FFPPOA 1 January 2024</w:t>
            </w:r>
          </w:p>
        </w:tc>
        <w:tc>
          <w:tcPr>
            <w:tcW w:w="2351" w:type="dxa"/>
          </w:tcPr>
          <w:p w14:paraId="7CC37441" w14:textId="77777777" w:rsidR="008D7DD0" w:rsidRPr="00DA503F" w:rsidRDefault="008D7DD0" w:rsidP="00482CAD">
            <w:pPr>
              <w:rPr>
                <w:rFonts w:ascii="Arial" w:hAnsi="Arial" w:cs="Arial"/>
                <w:b/>
                <w:bCs/>
                <w:sz w:val="22"/>
                <w:szCs w:val="22"/>
                <w:lang w:val="en-US"/>
              </w:rPr>
            </w:pPr>
            <w:r w:rsidRPr="00DA503F">
              <w:rPr>
                <w:rFonts w:ascii="Arial" w:hAnsi="Arial" w:cs="Arial"/>
                <w:b/>
                <w:bCs/>
                <w:sz w:val="22"/>
                <w:szCs w:val="22"/>
                <w:lang w:val="en-US"/>
              </w:rPr>
              <w:t>FFPPOA 1 July 2024</w:t>
            </w:r>
          </w:p>
        </w:tc>
        <w:tc>
          <w:tcPr>
            <w:tcW w:w="2299" w:type="dxa"/>
          </w:tcPr>
          <w:p w14:paraId="714FD41A" w14:textId="77777777" w:rsidR="008D7DD0" w:rsidRPr="00DA503F" w:rsidRDefault="008D7DD0" w:rsidP="00482CAD">
            <w:pPr>
              <w:rPr>
                <w:rFonts w:ascii="Arial" w:hAnsi="Arial" w:cs="Arial"/>
                <w:b/>
                <w:bCs/>
                <w:sz w:val="22"/>
                <w:szCs w:val="22"/>
                <w:lang w:val="en-US"/>
              </w:rPr>
            </w:pPr>
            <w:r w:rsidRPr="00DA503F">
              <w:rPr>
                <w:rFonts w:ascii="Arial" w:hAnsi="Arial" w:cs="Arial"/>
                <w:b/>
                <w:bCs/>
                <w:sz w:val="22"/>
                <w:szCs w:val="22"/>
                <w:lang w:val="en-US"/>
              </w:rPr>
              <w:t>FFPPOA 1 July 2025</w:t>
            </w:r>
          </w:p>
        </w:tc>
      </w:tr>
      <w:tr w:rsidR="0067735A" w:rsidRPr="00DA503F" w14:paraId="402CA295" w14:textId="77777777" w:rsidTr="00836DEE">
        <w:tc>
          <w:tcPr>
            <w:tcW w:w="9351" w:type="dxa"/>
            <w:gridSpan w:val="4"/>
          </w:tcPr>
          <w:p w14:paraId="443BAB6F" w14:textId="37C70F2F" w:rsidR="0067735A" w:rsidRPr="00DA503F" w:rsidRDefault="005D0B6C" w:rsidP="002C17C5">
            <w:pPr>
              <w:jc w:val="center"/>
              <w:rPr>
                <w:rFonts w:ascii="Arial" w:hAnsi="Arial" w:cs="Arial"/>
                <w:b/>
                <w:sz w:val="22"/>
                <w:szCs w:val="22"/>
              </w:rPr>
            </w:pPr>
            <w:bookmarkStart w:id="338" w:name="_Toc152848711"/>
            <w:bookmarkStart w:id="339" w:name="_Toc152849363"/>
            <w:r w:rsidRPr="00DA503F">
              <w:rPr>
                <w:rFonts w:ascii="Arial" w:hAnsi="Arial" w:cs="Arial"/>
                <w:b/>
                <w:sz w:val="22"/>
                <w:szCs w:val="22"/>
              </w:rPr>
              <w:t>Health Professional</w:t>
            </w:r>
            <w:r w:rsidR="00E40B2D" w:rsidRPr="00DA503F">
              <w:rPr>
                <w:rFonts w:ascii="Arial" w:hAnsi="Arial" w:cs="Arial"/>
                <w:b/>
                <w:sz w:val="22"/>
                <w:szCs w:val="22"/>
              </w:rPr>
              <w:t xml:space="preserve"> </w:t>
            </w:r>
            <w:r w:rsidR="0067735A" w:rsidRPr="00DA503F">
              <w:rPr>
                <w:rFonts w:ascii="Arial" w:hAnsi="Arial" w:cs="Arial"/>
                <w:b/>
                <w:sz w:val="22"/>
                <w:szCs w:val="22"/>
              </w:rPr>
              <w:t>–</w:t>
            </w:r>
            <w:r w:rsidR="00AD0372" w:rsidRPr="00DA503F">
              <w:rPr>
                <w:rFonts w:ascii="Arial" w:hAnsi="Arial" w:cs="Arial"/>
                <w:b/>
                <w:sz w:val="22"/>
                <w:szCs w:val="22"/>
              </w:rPr>
              <w:t xml:space="preserve"> Level 1</w:t>
            </w:r>
            <w:r w:rsidR="00BF0BF9" w:rsidRPr="00DA503F">
              <w:rPr>
                <w:rFonts w:ascii="Arial" w:hAnsi="Arial" w:cs="Arial"/>
                <w:b/>
                <w:sz w:val="22"/>
                <w:szCs w:val="22"/>
              </w:rPr>
              <w:t xml:space="preserve"> (UG2)</w:t>
            </w:r>
            <w:r w:rsidR="0067735A" w:rsidRPr="00DA503F">
              <w:rPr>
                <w:rFonts w:ascii="Arial" w:hAnsi="Arial" w:cs="Arial"/>
                <w:b/>
                <w:sz w:val="22"/>
                <w:szCs w:val="22"/>
              </w:rPr>
              <w:t xml:space="preserve"> Dip / </w:t>
            </w:r>
            <w:proofErr w:type="spellStart"/>
            <w:r w:rsidR="0067735A" w:rsidRPr="00DA503F">
              <w:rPr>
                <w:rFonts w:ascii="Arial" w:hAnsi="Arial" w:cs="Arial"/>
                <w:b/>
                <w:sz w:val="22"/>
                <w:szCs w:val="22"/>
              </w:rPr>
              <w:t>ADip</w:t>
            </w:r>
            <w:bookmarkEnd w:id="338"/>
            <w:bookmarkEnd w:id="339"/>
            <w:proofErr w:type="spellEnd"/>
          </w:p>
        </w:tc>
      </w:tr>
      <w:tr w:rsidR="004126A8" w:rsidRPr="00DA503F" w14:paraId="0FEC7D16" w14:textId="77777777" w:rsidTr="00836DEE">
        <w:tc>
          <w:tcPr>
            <w:tcW w:w="2350" w:type="dxa"/>
            <w:vAlign w:val="bottom"/>
          </w:tcPr>
          <w:p w14:paraId="02DD750F" w14:textId="21660F76" w:rsidR="004126A8" w:rsidRPr="00DA503F" w:rsidRDefault="00BF0BF9" w:rsidP="004126A8">
            <w:pPr>
              <w:jc w:val="center"/>
              <w:rPr>
                <w:rFonts w:ascii="Arial" w:hAnsi="Arial" w:cs="Arial"/>
                <w:lang w:val="en-US"/>
              </w:rPr>
            </w:pPr>
            <w:r w:rsidRPr="00DA503F">
              <w:rPr>
                <w:rFonts w:ascii="Arial" w:hAnsi="Arial" w:cs="Arial"/>
                <w:lang w:val="en-US"/>
              </w:rPr>
              <w:t>1</w:t>
            </w:r>
            <w:r w:rsidR="004126A8" w:rsidRPr="00DA503F">
              <w:rPr>
                <w:rFonts w:ascii="Arial" w:hAnsi="Arial" w:cs="Arial"/>
                <w:lang w:val="en-US"/>
              </w:rPr>
              <w:t>st Year</w:t>
            </w:r>
          </w:p>
        </w:tc>
        <w:tc>
          <w:tcPr>
            <w:tcW w:w="2351" w:type="dxa"/>
            <w:vAlign w:val="center"/>
          </w:tcPr>
          <w:p w14:paraId="04E07773" w14:textId="0A788F7A" w:rsidR="004126A8" w:rsidRPr="00DA503F" w:rsidRDefault="004126A8" w:rsidP="004126A8">
            <w:pPr>
              <w:jc w:val="center"/>
              <w:rPr>
                <w:rFonts w:ascii="Arial" w:hAnsi="Arial" w:cs="Arial"/>
                <w:lang w:val="en-US"/>
              </w:rPr>
            </w:pPr>
            <w:r w:rsidRPr="00DA503F">
              <w:rPr>
                <w:rFonts w:ascii="Arial" w:hAnsi="Arial" w:cs="Arial"/>
                <w:lang w:val="en-US"/>
              </w:rPr>
              <w:t>$28.57</w:t>
            </w:r>
          </w:p>
        </w:tc>
        <w:tc>
          <w:tcPr>
            <w:tcW w:w="2351" w:type="dxa"/>
            <w:vAlign w:val="center"/>
          </w:tcPr>
          <w:p w14:paraId="325336B2" w14:textId="4E24EDE5" w:rsidR="004126A8" w:rsidRPr="00DA503F" w:rsidRDefault="004126A8" w:rsidP="004126A8">
            <w:pPr>
              <w:jc w:val="center"/>
              <w:rPr>
                <w:rFonts w:ascii="Arial" w:hAnsi="Arial" w:cs="Arial"/>
                <w:lang w:val="en-US"/>
              </w:rPr>
            </w:pPr>
            <w:r w:rsidRPr="00DA503F">
              <w:rPr>
                <w:rFonts w:ascii="Arial" w:hAnsi="Arial" w:cs="Arial"/>
                <w:lang w:val="en-US"/>
              </w:rPr>
              <w:t>$29.28</w:t>
            </w:r>
          </w:p>
        </w:tc>
        <w:tc>
          <w:tcPr>
            <w:tcW w:w="2299" w:type="dxa"/>
            <w:vAlign w:val="center"/>
          </w:tcPr>
          <w:p w14:paraId="3D6612D0" w14:textId="79C75B54" w:rsidR="004126A8" w:rsidRPr="00DA503F" w:rsidRDefault="004126A8" w:rsidP="004126A8">
            <w:pPr>
              <w:jc w:val="center"/>
              <w:rPr>
                <w:rFonts w:ascii="Arial" w:hAnsi="Arial" w:cs="Arial"/>
                <w:lang w:val="en-US"/>
              </w:rPr>
            </w:pPr>
            <w:r w:rsidRPr="00DA503F">
              <w:rPr>
                <w:rFonts w:ascii="Arial" w:hAnsi="Arial" w:cs="Arial"/>
                <w:lang w:val="en-US"/>
              </w:rPr>
              <w:t>$30.01</w:t>
            </w:r>
          </w:p>
        </w:tc>
      </w:tr>
      <w:tr w:rsidR="004126A8" w:rsidRPr="00DA503F" w14:paraId="3F9A4A50" w14:textId="77777777" w:rsidTr="00482CAD">
        <w:tc>
          <w:tcPr>
            <w:tcW w:w="2350" w:type="dxa"/>
          </w:tcPr>
          <w:p w14:paraId="7E8763BE" w14:textId="1EE9BAA6" w:rsidR="004126A8" w:rsidRPr="00DA503F" w:rsidRDefault="004126A8" w:rsidP="004126A8">
            <w:pPr>
              <w:jc w:val="center"/>
              <w:rPr>
                <w:rFonts w:ascii="Arial" w:hAnsi="Arial" w:cs="Arial"/>
                <w:lang w:val="en-US"/>
              </w:rPr>
            </w:pPr>
            <w:r w:rsidRPr="00DA503F">
              <w:rPr>
                <w:rFonts w:ascii="Arial" w:hAnsi="Arial" w:cs="Arial"/>
                <w:lang w:val="en-US"/>
              </w:rPr>
              <w:t>2nd  Year</w:t>
            </w:r>
          </w:p>
        </w:tc>
        <w:tc>
          <w:tcPr>
            <w:tcW w:w="2351" w:type="dxa"/>
            <w:vAlign w:val="center"/>
          </w:tcPr>
          <w:p w14:paraId="2B0A7D6A" w14:textId="7007B05B" w:rsidR="004126A8" w:rsidRPr="00DA503F" w:rsidRDefault="004126A8" w:rsidP="004126A8">
            <w:pPr>
              <w:jc w:val="center"/>
              <w:rPr>
                <w:rFonts w:ascii="Arial" w:hAnsi="Arial" w:cs="Arial"/>
                <w:lang w:val="en-US"/>
              </w:rPr>
            </w:pPr>
            <w:r w:rsidRPr="00DA503F">
              <w:rPr>
                <w:rFonts w:ascii="Arial" w:hAnsi="Arial" w:cs="Arial"/>
                <w:lang w:val="en-US"/>
              </w:rPr>
              <w:t>$29.67</w:t>
            </w:r>
          </w:p>
        </w:tc>
        <w:tc>
          <w:tcPr>
            <w:tcW w:w="2351" w:type="dxa"/>
            <w:vAlign w:val="center"/>
          </w:tcPr>
          <w:p w14:paraId="4C7A1C0E" w14:textId="72058339" w:rsidR="004126A8" w:rsidRPr="00DA503F" w:rsidRDefault="004126A8" w:rsidP="004126A8">
            <w:pPr>
              <w:jc w:val="center"/>
              <w:rPr>
                <w:rFonts w:ascii="Arial" w:hAnsi="Arial" w:cs="Arial"/>
                <w:lang w:val="en-US"/>
              </w:rPr>
            </w:pPr>
            <w:r w:rsidRPr="00DA503F">
              <w:rPr>
                <w:rFonts w:ascii="Arial" w:hAnsi="Arial" w:cs="Arial"/>
                <w:lang w:val="en-US"/>
              </w:rPr>
              <w:t>$30.41</w:t>
            </w:r>
          </w:p>
        </w:tc>
        <w:tc>
          <w:tcPr>
            <w:tcW w:w="2299" w:type="dxa"/>
            <w:vAlign w:val="center"/>
          </w:tcPr>
          <w:p w14:paraId="0393290B" w14:textId="58881EC3" w:rsidR="004126A8" w:rsidRPr="00DA503F" w:rsidRDefault="004126A8" w:rsidP="004126A8">
            <w:pPr>
              <w:jc w:val="center"/>
              <w:rPr>
                <w:rFonts w:ascii="Arial" w:hAnsi="Arial" w:cs="Arial"/>
                <w:lang w:val="en-US"/>
              </w:rPr>
            </w:pPr>
            <w:r w:rsidRPr="00DA503F">
              <w:rPr>
                <w:rFonts w:ascii="Arial" w:hAnsi="Arial" w:cs="Arial"/>
                <w:lang w:val="en-US"/>
              </w:rPr>
              <w:t>$31.17</w:t>
            </w:r>
          </w:p>
        </w:tc>
      </w:tr>
      <w:tr w:rsidR="004126A8" w:rsidRPr="00DA503F" w14:paraId="6363F23D" w14:textId="77777777" w:rsidTr="00482CAD">
        <w:tc>
          <w:tcPr>
            <w:tcW w:w="2350" w:type="dxa"/>
          </w:tcPr>
          <w:p w14:paraId="1D21A533" w14:textId="07E6F221" w:rsidR="004126A8" w:rsidRPr="00DA503F" w:rsidRDefault="004126A8" w:rsidP="004126A8">
            <w:pPr>
              <w:jc w:val="center"/>
              <w:rPr>
                <w:rFonts w:ascii="Arial" w:hAnsi="Arial" w:cs="Arial"/>
                <w:lang w:val="en-US"/>
              </w:rPr>
            </w:pPr>
            <w:r w:rsidRPr="00DA503F">
              <w:rPr>
                <w:rFonts w:ascii="Arial" w:hAnsi="Arial" w:cs="Arial"/>
                <w:lang w:val="en-US"/>
              </w:rPr>
              <w:t>3rd Year</w:t>
            </w:r>
          </w:p>
        </w:tc>
        <w:tc>
          <w:tcPr>
            <w:tcW w:w="2351" w:type="dxa"/>
            <w:vAlign w:val="center"/>
          </w:tcPr>
          <w:p w14:paraId="2ECB499B" w14:textId="7910FED2" w:rsidR="004126A8" w:rsidRPr="00DA503F" w:rsidRDefault="004126A8" w:rsidP="004126A8">
            <w:pPr>
              <w:jc w:val="center"/>
              <w:rPr>
                <w:rFonts w:ascii="Arial" w:hAnsi="Arial" w:cs="Arial"/>
                <w:lang w:val="en-US"/>
              </w:rPr>
            </w:pPr>
            <w:r w:rsidRPr="00DA503F">
              <w:rPr>
                <w:rFonts w:ascii="Arial" w:hAnsi="Arial" w:cs="Arial"/>
                <w:lang w:val="en-US"/>
              </w:rPr>
              <w:t>$30.98</w:t>
            </w:r>
          </w:p>
        </w:tc>
        <w:tc>
          <w:tcPr>
            <w:tcW w:w="2351" w:type="dxa"/>
            <w:vAlign w:val="center"/>
          </w:tcPr>
          <w:p w14:paraId="47D37C00" w14:textId="1C0CB248" w:rsidR="004126A8" w:rsidRPr="00DA503F" w:rsidRDefault="004126A8" w:rsidP="004126A8">
            <w:pPr>
              <w:jc w:val="center"/>
              <w:rPr>
                <w:rFonts w:ascii="Arial" w:hAnsi="Arial" w:cs="Arial"/>
                <w:lang w:val="en-US"/>
              </w:rPr>
            </w:pPr>
            <w:r w:rsidRPr="00DA503F">
              <w:rPr>
                <w:rFonts w:ascii="Arial" w:hAnsi="Arial" w:cs="Arial"/>
                <w:lang w:val="en-US"/>
              </w:rPr>
              <w:t>$31.76</w:t>
            </w:r>
          </w:p>
        </w:tc>
        <w:tc>
          <w:tcPr>
            <w:tcW w:w="2299" w:type="dxa"/>
            <w:vAlign w:val="center"/>
          </w:tcPr>
          <w:p w14:paraId="1748EAC9" w14:textId="2E202E87" w:rsidR="004126A8" w:rsidRPr="00DA503F" w:rsidRDefault="004126A8" w:rsidP="004126A8">
            <w:pPr>
              <w:jc w:val="center"/>
              <w:rPr>
                <w:rFonts w:ascii="Arial" w:hAnsi="Arial" w:cs="Arial"/>
                <w:lang w:val="en-US"/>
              </w:rPr>
            </w:pPr>
            <w:r w:rsidRPr="00DA503F">
              <w:rPr>
                <w:rFonts w:ascii="Arial" w:hAnsi="Arial" w:cs="Arial"/>
                <w:lang w:val="en-US"/>
              </w:rPr>
              <w:t>$32.55</w:t>
            </w:r>
          </w:p>
        </w:tc>
      </w:tr>
      <w:tr w:rsidR="004126A8" w:rsidRPr="00DA503F" w14:paraId="24BCB470" w14:textId="77777777" w:rsidTr="00482CAD">
        <w:tc>
          <w:tcPr>
            <w:tcW w:w="2350" w:type="dxa"/>
          </w:tcPr>
          <w:p w14:paraId="0C510A78" w14:textId="01DE5FC8" w:rsidR="004126A8" w:rsidRPr="00DA503F" w:rsidRDefault="004126A8" w:rsidP="004126A8">
            <w:pPr>
              <w:jc w:val="center"/>
              <w:rPr>
                <w:rFonts w:ascii="Arial" w:hAnsi="Arial" w:cs="Arial"/>
                <w:lang w:val="en-US"/>
              </w:rPr>
            </w:pPr>
            <w:r w:rsidRPr="00DA503F">
              <w:rPr>
                <w:rFonts w:ascii="Arial" w:hAnsi="Arial" w:cs="Arial"/>
                <w:lang w:val="en-US"/>
              </w:rPr>
              <w:t>4th  Year</w:t>
            </w:r>
          </w:p>
        </w:tc>
        <w:tc>
          <w:tcPr>
            <w:tcW w:w="2351" w:type="dxa"/>
            <w:vAlign w:val="center"/>
          </w:tcPr>
          <w:p w14:paraId="1C0B5E2F" w14:textId="23A5B7A1" w:rsidR="004126A8" w:rsidRPr="00DA503F" w:rsidRDefault="004126A8" w:rsidP="004126A8">
            <w:pPr>
              <w:jc w:val="center"/>
              <w:rPr>
                <w:rFonts w:ascii="Arial" w:hAnsi="Arial" w:cs="Arial"/>
                <w:lang w:val="en-US"/>
              </w:rPr>
            </w:pPr>
            <w:r w:rsidRPr="00DA503F">
              <w:rPr>
                <w:rFonts w:ascii="Arial" w:hAnsi="Arial" w:cs="Arial"/>
                <w:lang w:val="en-US"/>
              </w:rPr>
              <w:t>$32.05</w:t>
            </w:r>
          </w:p>
        </w:tc>
        <w:tc>
          <w:tcPr>
            <w:tcW w:w="2351" w:type="dxa"/>
            <w:vAlign w:val="center"/>
          </w:tcPr>
          <w:p w14:paraId="7B28FA93" w14:textId="27825303" w:rsidR="004126A8" w:rsidRPr="00DA503F" w:rsidRDefault="004126A8" w:rsidP="004126A8">
            <w:pPr>
              <w:jc w:val="center"/>
              <w:rPr>
                <w:rFonts w:ascii="Arial" w:hAnsi="Arial" w:cs="Arial"/>
                <w:lang w:val="en-US"/>
              </w:rPr>
            </w:pPr>
            <w:r w:rsidRPr="00DA503F">
              <w:rPr>
                <w:rFonts w:ascii="Arial" w:hAnsi="Arial" w:cs="Arial"/>
                <w:lang w:val="en-US"/>
              </w:rPr>
              <w:t>$32.85</w:t>
            </w:r>
          </w:p>
        </w:tc>
        <w:tc>
          <w:tcPr>
            <w:tcW w:w="2299" w:type="dxa"/>
            <w:vAlign w:val="center"/>
          </w:tcPr>
          <w:p w14:paraId="6E21E0DF" w14:textId="4DB7646B" w:rsidR="004126A8" w:rsidRPr="00DA503F" w:rsidRDefault="004126A8" w:rsidP="004126A8">
            <w:pPr>
              <w:jc w:val="center"/>
              <w:rPr>
                <w:rFonts w:ascii="Arial" w:hAnsi="Arial" w:cs="Arial"/>
                <w:lang w:val="en-US"/>
              </w:rPr>
            </w:pPr>
            <w:r w:rsidRPr="00DA503F">
              <w:rPr>
                <w:rFonts w:ascii="Arial" w:hAnsi="Arial" w:cs="Arial"/>
                <w:lang w:val="en-US"/>
              </w:rPr>
              <w:t>$33.67</w:t>
            </w:r>
          </w:p>
        </w:tc>
      </w:tr>
      <w:tr w:rsidR="004126A8" w:rsidRPr="00DA503F" w14:paraId="5CCBC4DC" w14:textId="77777777" w:rsidTr="00836DEE">
        <w:tc>
          <w:tcPr>
            <w:tcW w:w="2350" w:type="dxa"/>
          </w:tcPr>
          <w:p w14:paraId="0B5DA998" w14:textId="4CB23D6F" w:rsidR="004126A8" w:rsidRPr="00DA503F" w:rsidRDefault="004126A8" w:rsidP="004126A8">
            <w:pPr>
              <w:jc w:val="center"/>
              <w:rPr>
                <w:rFonts w:ascii="Arial" w:hAnsi="Arial" w:cs="Arial"/>
                <w:lang w:val="en-US"/>
              </w:rPr>
            </w:pPr>
            <w:r w:rsidRPr="00DA503F">
              <w:rPr>
                <w:rFonts w:ascii="Arial" w:hAnsi="Arial" w:cs="Arial"/>
                <w:lang w:val="en-US"/>
              </w:rPr>
              <w:t>5th Year</w:t>
            </w:r>
          </w:p>
        </w:tc>
        <w:tc>
          <w:tcPr>
            <w:tcW w:w="2351" w:type="dxa"/>
            <w:vAlign w:val="center"/>
          </w:tcPr>
          <w:p w14:paraId="233FEF82" w14:textId="0F943DE8" w:rsidR="004126A8" w:rsidRPr="00DA503F" w:rsidRDefault="004126A8" w:rsidP="004126A8">
            <w:pPr>
              <w:jc w:val="center"/>
              <w:rPr>
                <w:rFonts w:ascii="Arial" w:hAnsi="Arial" w:cs="Arial"/>
                <w:lang w:val="en-US"/>
              </w:rPr>
            </w:pPr>
            <w:r w:rsidRPr="00DA503F">
              <w:rPr>
                <w:rFonts w:ascii="Arial" w:hAnsi="Arial" w:cs="Arial"/>
                <w:lang w:val="en-US"/>
              </w:rPr>
              <w:t>$34.92</w:t>
            </w:r>
          </w:p>
        </w:tc>
        <w:tc>
          <w:tcPr>
            <w:tcW w:w="2351" w:type="dxa"/>
            <w:vAlign w:val="center"/>
          </w:tcPr>
          <w:p w14:paraId="66D4060C" w14:textId="4517A960" w:rsidR="004126A8" w:rsidRPr="00DA503F" w:rsidRDefault="004126A8" w:rsidP="004126A8">
            <w:pPr>
              <w:jc w:val="center"/>
              <w:rPr>
                <w:rFonts w:ascii="Arial" w:hAnsi="Arial" w:cs="Arial"/>
                <w:lang w:val="en-US"/>
              </w:rPr>
            </w:pPr>
            <w:r w:rsidRPr="00DA503F">
              <w:rPr>
                <w:rFonts w:ascii="Arial" w:hAnsi="Arial" w:cs="Arial"/>
                <w:lang w:val="en-US"/>
              </w:rPr>
              <w:t>$35.79</w:t>
            </w:r>
          </w:p>
        </w:tc>
        <w:tc>
          <w:tcPr>
            <w:tcW w:w="2299" w:type="dxa"/>
            <w:vAlign w:val="center"/>
          </w:tcPr>
          <w:p w14:paraId="6EF8E08F" w14:textId="37C99547" w:rsidR="004126A8" w:rsidRPr="00DA503F" w:rsidRDefault="004126A8" w:rsidP="004126A8">
            <w:pPr>
              <w:jc w:val="center"/>
              <w:rPr>
                <w:rFonts w:ascii="Arial" w:hAnsi="Arial" w:cs="Arial"/>
                <w:lang w:val="en-US"/>
              </w:rPr>
            </w:pPr>
            <w:r w:rsidRPr="00DA503F">
              <w:rPr>
                <w:rFonts w:ascii="Arial" w:hAnsi="Arial" w:cs="Arial"/>
                <w:lang w:val="en-US"/>
              </w:rPr>
              <w:t>$36.68</w:t>
            </w:r>
          </w:p>
        </w:tc>
      </w:tr>
      <w:tr w:rsidR="004126A8" w:rsidRPr="00DA503F" w14:paraId="71025715" w14:textId="77777777" w:rsidTr="00836DEE">
        <w:tc>
          <w:tcPr>
            <w:tcW w:w="2350" w:type="dxa"/>
          </w:tcPr>
          <w:p w14:paraId="5BFA96D5" w14:textId="1DCFD78C" w:rsidR="004126A8" w:rsidRPr="00DA503F" w:rsidRDefault="004126A8" w:rsidP="004126A8">
            <w:pPr>
              <w:jc w:val="center"/>
              <w:rPr>
                <w:rFonts w:ascii="Arial" w:hAnsi="Arial" w:cs="Arial"/>
                <w:lang w:val="en-US"/>
              </w:rPr>
            </w:pPr>
            <w:r w:rsidRPr="00DA503F">
              <w:rPr>
                <w:rFonts w:ascii="Arial" w:hAnsi="Arial" w:cs="Arial"/>
                <w:lang w:val="en-US"/>
              </w:rPr>
              <w:t>6th  Year and thereafter</w:t>
            </w:r>
          </w:p>
        </w:tc>
        <w:tc>
          <w:tcPr>
            <w:tcW w:w="2351" w:type="dxa"/>
            <w:vAlign w:val="center"/>
          </w:tcPr>
          <w:p w14:paraId="37795341" w14:textId="4B70909F" w:rsidR="004126A8" w:rsidRPr="00DA503F" w:rsidRDefault="004126A8" w:rsidP="004126A8">
            <w:pPr>
              <w:jc w:val="center"/>
              <w:rPr>
                <w:rFonts w:ascii="Arial" w:hAnsi="Arial" w:cs="Arial"/>
                <w:lang w:val="en-US"/>
              </w:rPr>
            </w:pPr>
            <w:r w:rsidRPr="00DA503F">
              <w:rPr>
                <w:rFonts w:ascii="Arial" w:hAnsi="Arial" w:cs="Arial"/>
                <w:lang w:val="en-US"/>
              </w:rPr>
              <w:t>$36.15</w:t>
            </w:r>
          </w:p>
        </w:tc>
        <w:tc>
          <w:tcPr>
            <w:tcW w:w="2351" w:type="dxa"/>
            <w:vAlign w:val="center"/>
          </w:tcPr>
          <w:p w14:paraId="447BB157" w14:textId="3868F6B5" w:rsidR="004126A8" w:rsidRPr="00DA503F" w:rsidRDefault="004126A8" w:rsidP="004126A8">
            <w:pPr>
              <w:jc w:val="center"/>
              <w:rPr>
                <w:rFonts w:ascii="Arial" w:hAnsi="Arial" w:cs="Arial"/>
                <w:lang w:val="en-US"/>
              </w:rPr>
            </w:pPr>
            <w:r w:rsidRPr="00DA503F">
              <w:rPr>
                <w:rFonts w:ascii="Arial" w:hAnsi="Arial" w:cs="Arial"/>
                <w:lang w:val="en-US"/>
              </w:rPr>
              <w:t>$37.06</w:t>
            </w:r>
          </w:p>
        </w:tc>
        <w:tc>
          <w:tcPr>
            <w:tcW w:w="2299" w:type="dxa"/>
            <w:vAlign w:val="center"/>
          </w:tcPr>
          <w:p w14:paraId="584F3071" w14:textId="2DCD5A84" w:rsidR="004126A8" w:rsidRPr="00DA503F" w:rsidRDefault="004126A8" w:rsidP="004126A8">
            <w:pPr>
              <w:jc w:val="center"/>
              <w:rPr>
                <w:rFonts w:ascii="Arial" w:hAnsi="Arial" w:cs="Arial"/>
                <w:lang w:val="en-US"/>
              </w:rPr>
            </w:pPr>
            <w:r w:rsidRPr="00DA503F">
              <w:rPr>
                <w:rFonts w:ascii="Arial" w:hAnsi="Arial" w:cs="Arial"/>
                <w:lang w:val="en-US"/>
              </w:rPr>
              <w:t>$37.98</w:t>
            </w:r>
          </w:p>
        </w:tc>
      </w:tr>
      <w:tr w:rsidR="0067735A" w:rsidRPr="00DA503F" w14:paraId="287F7744" w14:textId="77777777" w:rsidTr="00836DEE">
        <w:tc>
          <w:tcPr>
            <w:tcW w:w="9351" w:type="dxa"/>
            <w:gridSpan w:val="4"/>
          </w:tcPr>
          <w:p w14:paraId="77A5A387" w14:textId="085C4DAA" w:rsidR="0067735A" w:rsidRPr="00DA503F" w:rsidRDefault="00DF6FD4" w:rsidP="002C17C5">
            <w:pPr>
              <w:jc w:val="center"/>
              <w:rPr>
                <w:rFonts w:ascii="Arial" w:hAnsi="Arial" w:cs="Arial"/>
                <w:b/>
                <w:sz w:val="22"/>
                <w:szCs w:val="22"/>
              </w:rPr>
            </w:pPr>
            <w:bookmarkStart w:id="340" w:name="_Toc152848712"/>
            <w:bookmarkStart w:id="341" w:name="_Toc152849364"/>
            <w:r w:rsidRPr="00DA503F">
              <w:rPr>
                <w:rFonts w:ascii="Arial" w:hAnsi="Arial" w:cs="Arial"/>
                <w:b/>
                <w:sz w:val="22"/>
                <w:szCs w:val="22"/>
              </w:rPr>
              <w:t>Health Professional</w:t>
            </w:r>
            <w:r w:rsidR="00E40B2D" w:rsidRPr="00DA503F">
              <w:rPr>
                <w:rFonts w:ascii="Arial" w:hAnsi="Arial" w:cs="Arial"/>
                <w:b/>
                <w:sz w:val="22"/>
                <w:szCs w:val="22"/>
              </w:rPr>
              <w:t xml:space="preserve"> </w:t>
            </w:r>
            <w:r w:rsidR="0067735A" w:rsidRPr="00DA503F">
              <w:rPr>
                <w:rFonts w:ascii="Arial" w:hAnsi="Arial" w:cs="Arial"/>
                <w:b/>
                <w:sz w:val="22"/>
                <w:szCs w:val="22"/>
              </w:rPr>
              <w:t xml:space="preserve">– Level 1 </w:t>
            </w:r>
            <w:proofErr w:type="spellStart"/>
            <w:r w:rsidR="0067735A" w:rsidRPr="00DA503F">
              <w:rPr>
                <w:rFonts w:ascii="Arial" w:hAnsi="Arial" w:cs="Arial"/>
                <w:b/>
                <w:sz w:val="22"/>
                <w:szCs w:val="22"/>
              </w:rPr>
              <w:t>Bachelor</w:t>
            </w:r>
            <w:r w:rsidRPr="00DA503F">
              <w:rPr>
                <w:rFonts w:ascii="Arial" w:hAnsi="Arial" w:cs="Arial"/>
                <w:b/>
                <w:sz w:val="22"/>
                <w:szCs w:val="22"/>
              </w:rPr>
              <w:t>s</w:t>
            </w:r>
            <w:proofErr w:type="spellEnd"/>
            <w:r w:rsidR="0067735A" w:rsidRPr="00DA503F">
              <w:rPr>
                <w:rFonts w:ascii="Arial" w:hAnsi="Arial" w:cs="Arial"/>
                <w:b/>
                <w:sz w:val="22"/>
                <w:szCs w:val="22"/>
              </w:rPr>
              <w:t xml:space="preserve"> Degre</w:t>
            </w:r>
            <w:r w:rsidR="00EA160F" w:rsidRPr="00DA503F">
              <w:rPr>
                <w:rFonts w:ascii="Arial" w:hAnsi="Arial" w:cs="Arial"/>
                <w:b/>
                <w:sz w:val="22"/>
                <w:szCs w:val="22"/>
              </w:rPr>
              <w:t>e</w:t>
            </w:r>
            <w:bookmarkEnd w:id="340"/>
            <w:bookmarkEnd w:id="341"/>
          </w:p>
        </w:tc>
      </w:tr>
      <w:tr w:rsidR="0067735A" w:rsidRPr="00DA503F" w14:paraId="1887B6D7" w14:textId="77777777" w:rsidTr="00836DEE">
        <w:tc>
          <w:tcPr>
            <w:tcW w:w="2350" w:type="dxa"/>
            <w:vAlign w:val="bottom"/>
          </w:tcPr>
          <w:p w14:paraId="7E8AB95B" w14:textId="77777777" w:rsidR="0067735A" w:rsidRPr="00DA503F" w:rsidRDefault="0067735A" w:rsidP="00836DEE">
            <w:pPr>
              <w:jc w:val="center"/>
              <w:rPr>
                <w:rFonts w:ascii="Arial" w:hAnsi="Arial" w:cs="Arial"/>
                <w:lang w:val="en-US"/>
              </w:rPr>
            </w:pPr>
            <w:r w:rsidRPr="00DA503F">
              <w:rPr>
                <w:rFonts w:ascii="Arial" w:hAnsi="Arial" w:cs="Arial"/>
                <w:lang w:val="en-US"/>
              </w:rPr>
              <w:t>First Year</w:t>
            </w:r>
          </w:p>
        </w:tc>
        <w:tc>
          <w:tcPr>
            <w:tcW w:w="2351" w:type="dxa"/>
            <w:vAlign w:val="center"/>
          </w:tcPr>
          <w:p w14:paraId="2AF5E41A" w14:textId="77777777" w:rsidR="0067735A" w:rsidRPr="00DA503F" w:rsidRDefault="0067735A" w:rsidP="00836DEE">
            <w:pPr>
              <w:jc w:val="center"/>
              <w:rPr>
                <w:rFonts w:ascii="Arial" w:hAnsi="Arial" w:cs="Arial"/>
                <w:lang w:val="en-US"/>
              </w:rPr>
            </w:pPr>
            <w:r w:rsidRPr="00DA503F">
              <w:rPr>
                <w:rFonts w:ascii="Arial" w:hAnsi="Arial" w:cs="Arial"/>
                <w:lang w:val="en-US"/>
              </w:rPr>
              <w:t>$29.67</w:t>
            </w:r>
          </w:p>
        </w:tc>
        <w:tc>
          <w:tcPr>
            <w:tcW w:w="2351" w:type="dxa"/>
            <w:vAlign w:val="center"/>
          </w:tcPr>
          <w:p w14:paraId="363C7FA7" w14:textId="77777777" w:rsidR="0067735A" w:rsidRPr="00DA503F" w:rsidRDefault="0067735A" w:rsidP="00836DEE">
            <w:pPr>
              <w:jc w:val="center"/>
              <w:rPr>
                <w:rFonts w:ascii="Arial" w:hAnsi="Arial" w:cs="Arial"/>
                <w:lang w:val="en-US"/>
              </w:rPr>
            </w:pPr>
            <w:r w:rsidRPr="00DA503F">
              <w:rPr>
                <w:rFonts w:ascii="Arial" w:hAnsi="Arial" w:cs="Arial"/>
                <w:lang w:val="en-US"/>
              </w:rPr>
              <w:t>$30.41</w:t>
            </w:r>
          </w:p>
        </w:tc>
        <w:tc>
          <w:tcPr>
            <w:tcW w:w="2299" w:type="dxa"/>
            <w:vAlign w:val="center"/>
          </w:tcPr>
          <w:p w14:paraId="49FA0B13" w14:textId="77777777" w:rsidR="0067735A" w:rsidRPr="00DA503F" w:rsidRDefault="0067735A" w:rsidP="00836DEE">
            <w:pPr>
              <w:jc w:val="center"/>
              <w:rPr>
                <w:rFonts w:ascii="Arial" w:hAnsi="Arial" w:cs="Arial"/>
                <w:lang w:val="en-US"/>
              </w:rPr>
            </w:pPr>
            <w:r w:rsidRPr="00DA503F">
              <w:rPr>
                <w:rFonts w:ascii="Arial" w:hAnsi="Arial" w:cs="Arial"/>
                <w:lang w:val="en-US"/>
              </w:rPr>
              <w:t>$31.17</w:t>
            </w:r>
          </w:p>
        </w:tc>
      </w:tr>
      <w:tr w:rsidR="0067735A" w:rsidRPr="00DA503F" w14:paraId="01D0CF8C" w14:textId="77777777" w:rsidTr="00836DEE">
        <w:tc>
          <w:tcPr>
            <w:tcW w:w="2350" w:type="dxa"/>
          </w:tcPr>
          <w:p w14:paraId="297E0EE7" w14:textId="77777777" w:rsidR="0067735A" w:rsidRPr="00DA503F" w:rsidRDefault="0067735A" w:rsidP="00836DEE">
            <w:pPr>
              <w:jc w:val="center"/>
              <w:rPr>
                <w:rFonts w:ascii="Arial" w:hAnsi="Arial" w:cs="Arial"/>
                <w:lang w:val="en-US"/>
              </w:rPr>
            </w:pPr>
            <w:r w:rsidRPr="00DA503F">
              <w:rPr>
                <w:rFonts w:ascii="Arial" w:hAnsi="Arial" w:cs="Arial"/>
                <w:lang w:val="en-US"/>
              </w:rPr>
              <w:t>Second Year</w:t>
            </w:r>
          </w:p>
        </w:tc>
        <w:tc>
          <w:tcPr>
            <w:tcW w:w="2351" w:type="dxa"/>
            <w:vAlign w:val="center"/>
          </w:tcPr>
          <w:p w14:paraId="640E819E" w14:textId="77777777" w:rsidR="0067735A" w:rsidRPr="00DA503F" w:rsidRDefault="0067735A" w:rsidP="00836DEE">
            <w:pPr>
              <w:jc w:val="center"/>
              <w:rPr>
                <w:rFonts w:ascii="Arial" w:hAnsi="Arial" w:cs="Arial"/>
                <w:lang w:val="en-US"/>
              </w:rPr>
            </w:pPr>
            <w:r w:rsidRPr="00DA503F">
              <w:rPr>
                <w:rFonts w:ascii="Arial" w:hAnsi="Arial" w:cs="Arial"/>
                <w:lang w:val="en-US"/>
              </w:rPr>
              <w:t>$30.98</w:t>
            </w:r>
          </w:p>
        </w:tc>
        <w:tc>
          <w:tcPr>
            <w:tcW w:w="2351" w:type="dxa"/>
            <w:vAlign w:val="center"/>
          </w:tcPr>
          <w:p w14:paraId="1B8F721A" w14:textId="77777777" w:rsidR="0067735A" w:rsidRPr="00DA503F" w:rsidRDefault="0067735A" w:rsidP="00836DEE">
            <w:pPr>
              <w:jc w:val="center"/>
              <w:rPr>
                <w:rFonts w:ascii="Arial" w:hAnsi="Arial" w:cs="Arial"/>
                <w:lang w:val="en-US"/>
              </w:rPr>
            </w:pPr>
            <w:r w:rsidRPr="00DA503F">
              <w:rPr>
                <w:rFonts w:ascii="Arial" w:hAnsi="Arial" w:cs="Arial"/>
                <w:lang w:val="en-US"/>
              </w:rPr>
              <w:t>$31.76</w:t>
            </w:r>
          </w:p>
        </w:tc>
        <w:tc>
          <w:tcPr>
            <w:tcW w:w="2299" w:type="dxa"/>
            <w:vAlign w:val="center"/>
          </w:tcPr>
          <w:p w14:paraId="691911E8" w14:textId="77777777" w:rsidR="0067735A" w:rsidRPr="00DA503F" w:rsidRDefault="0067735A" w:rsidP="00836DEE">
            <w:pPr>
              <w:jc w:val="center"/>
              <w:rPr>
                <w:rFonts w:ascii="Arial" w:hAnsi="Arial" w:cs="Arial"/>
                <w:lang w:val="en-US"/>
              </w:rPr>
            </w:pPr>
            <w:r w:rsidRPr="00DA503F">
              <w:rPr>
                <w:rFonts w:ascii="Arial" w:hAnsi="Arial" w:cs="Arial"/>
                <w:lang w:val="en-US"/>
              </w:rPr>
              <w:t>$32.55</w:t>
            </w:r>
          </w:p>
        </w:tc>
      </w:tr>
      <w:tr w:rsidR="0067735A" w:rsidRPr="00DA503F" w14:paraId="3CECEC5C" w14:textId="77777777" w:rsidTr="00836DEE">
        <w:tc>
          <w:tcPr>
            <w:tcW w:w="2350" w:type="dxa"/>
          </w:tcPr>
          <w:p w14:paraId="42B6CE4E" w14:textId="77777777" w:rsidR="0067735A" w:rsidRPr="00DA503F" w:rsidRDefault="0067735A" w:rsidP="00836DEE">
            <w:pPr>
              <w:jc w:val="center"/>
              <w:rPr>
                <w:rFonts w:ascii="Arial" w:hAnsi="Arial" w:cs="Arial"/>
                <w:lang w:val="en-US"/>
              </w:rPr>
            </w:pPr>
            <w:r w:rsidRPr="00DA503F">
              <w:rPr>
                <w:rFonts w:ascii="Arial" w:hAnsi="Arial" w:cs="Arial"/>
                <w:lang w:val="en-US"/>
              </w:rPr>
              <w:t>Third Year</w:t>
            </w:r>
          </w:p>
        </w:tc>
        <w:tc>
          <w:tcPr>
            <w:tcW w:w="2351" w:type="dxa"/>
            <w:vAlign w:val="center"/>
          </w:tcPr>
          <w:p w14:paraId="7A1552C3" w14:textId="77777777" w:rsidR="0067735A" w:rsidRPr="00DA503F" w:rsidRDefault="0067735A" w:rsidP="00836DEE">
            <w:pPr>
              <w:jc w:val="center"/>
              <w:rPr>
                <w:rFonts w:ascii="Arial" w:hAnsi="Arial" w:cs="Arial"/>
                <w:lang w:val="en-US"/>
              </w:rPr>
            </w:pPr>
            <w:r w:rsidRPr="00DA503F">
              <w:rPr>
                <w:rFonts w:ascii="Arial" w:hAnsi="Arial" w:cs="Arial"/>
                <w:lang w:val="en-US"/>
              </w:rPr>
              <w:t>$32.05</w:t>
            </w:r>
          </w:p>
        </w:tc>
        <w:tc>
          <w:tcPr>
            <w:tcW w:w="2351" w:type="dxa"/>
            <w:vAlign w:val="center"/>
          </w:tcPr>
          <w:p w14:paraId="1F14FE2D" w14:textId="77777777" w:rsidR="0067735A" w:rsidRPr="00DA503F" w:rsidRDefault="0067735A" w:rsidP="00836DEE">
            <w:pPr>
              <w:jc w:val="center"/>
              <w:rPr>
                <w:rFonts w:ascii="Arial" w:hAnsi="Arial" w:cs="Arial"/>
                <w:lang w:val="en-US"/>
              </w:rPr>
            </w:pPr>
            <w:r w:rsidRPr="00DA503F">
              <w:rPr>
                <w:rFonts w:ascii="Arial" w:hAnsi="Arial" w:cs="Arial"/>
                <w:lang w:val="en-US"/>
              </w:rPr>
              <w:t>$32.85</w:t>
            </w:r>
          </w:p>
        </w:tc>
        <w:tc>
          <w:tcPr>
            <w:tcW w:w="2299" w:type="dxa"/>
            <w:vAlign w:val="center"/>
          </w:tcPr>
          <w:p w14:paraId="0367B73A" w14:textId="77777777" w:rsidR="0067735A" w:rsidRPr="00DA503F" w:rsidRDefault="0067735A" w:rsidP="00836DEE">
            <w:pPr>
              <w:jc w:val="center"/>
              <w:rPr>
                <w:rFonts w:ascii="Arial" w:hAnsi="Arial" w:cs="Arial"/>
                <w:lang w:val="en-US"/>
              </w:rPr>
            </w:pPr>
            <w:r w:rsidRPr="00DA503F">
              <w:rPr>
                <w:rFonts w:ascii="Arial" w:hAnsi="Arial" w:cs="Arial"/>
                <w:lang w:val="en-US"/>
              </w:rPr>
              <w:t>$33.67</w:t>
            </w:r>
          </w:p>
        </w:tc>
      </w:tr>
      <w:tr w:rsidR="0067735A" w:rsidRPr="00DA503F" w14:paraId="12486A9E" w14:textId="77777777" w:rsidTr="00836DEE">
        <w:tc>
          <w:tcPr>
            <w:tcW w:w="2350" w:type="dxa"/>
          </w:tcPr>
          <w:p w14:paraId="6834596A" w14:textId="77777777" w:rsidR="0067735A" w:rsidRPr="00DA503F" w:rsidRDefault="0067735A" w:rsidP="00836DEE">
            <w:pPr>
              <w:jc w:val="center"/>
              <w:rPr>
                <w:rFonts w:ascii="Arial" w:hAnsi="Arial" w:cs="Arial"/>
                <w:lang w:val="en-US"/>
              </w:rPr>
            </w:pPr>
            <w:r w:rsidRPr="00DA503F">
              <w:rPr>
                <w:rFonts w:ascii="Arial" w:hAnsi="Arial" w:cs="Arial"/>
                <w:lang w:val="en-US"/>
              </w:rPr>
              <w:t>Fourth Year</w:t>
            </w:r>
          </w:p>
        </w:tc>
        <w:tc>
          <w:tcPr>
            <w:tcW w:w="2351" w:type="dxa"/>
            <w:vAlign w:val="center"/>
          </w:tcPr>
          <w:p w14:paraId="3B57291A" w14:textId="77777777" w:rsidR="0067735A" w:rsidRPr="00DA503F" w:rsidRDefault="0067735A" w:rsidP="00836DEE">
            <w:pPr>
              <w:jc w:val="center"/>
              <w:rPr>
                <w:rFonts w:ascii="Arial" w:hAnsi="Arial" w:cs="Arial"/>
                <w:lang w:val="en-US"/>
              </w:rPr>
            </w:pPr>
            <w:r w:rsidRPr="00DA503F">
              <w:rPr>
                <w:rFonts w:ascii="Arial" w:hAnsi="Arial" w:cs="Arial"/>
                <w:lang w:val="en-US"/>
              </w:rPr>
              <w:t>$34.92</w:t>
            </w:r>
          </w:p>
        </w:tc>
        <w:tc>
          <w:tcPr>
            <w:tcW w:w="2351" w:type="dxa"/>
            <w:vAlign w:val="center"/>
          </w:tcPr>
          <w:p w14:paraId="19D08C03" w14:textId="77777777" w:rsidR="0067735A" w:rsidRPr="00DA503F" w:rsidRDefault="0067735A" w:rsidP="00836DEE">
            <w:pPr>
              <w:jc w:val="center"/>
              <w:rPr>
                <w:rFonts w:ascii="Arial" w:hAnsi="Arial" w:cs="Arial"/>
                <w:lang w:val="en-US"/>
              </w:rPr>
            </w:pPr>
            <w:r w:rsidRPr="00DA503F">
              <w:rPr>
                <w:rFonts w:ascii="Arial" w:hAnsi="Arial" w:cs="Arial"/>
                <w:lang w:val="en-US"/>
              </w:rPr>
              <w:t>$35.79</w:t>
            </w:r>
          </w:p>
        </w:tc>
        <w:tc>
          <w:tcPr>
            <w:tcW w:w="2299" w:type="dxa"/>
            <w:vAlign w:val="center"/>
          </w:tcPr>
          <w:p w14:paraId="70980017" w14:textId="77777777" w:rsidR="0067735A" w:rsidRPr="00DA503F" w:rsidRDefault="0067735A" w:rsidP="00836DEE">
            <w:pPr>
              <w:jc w:val="center"/>
              <w:rPr>
                <w:rFonts w:ascii="Arial" w:hAnsi="Arial" w:cs="Arial"/>
                <w:lang w:val="en-US"/>
              </w:rPr>
            </w:pPr>
            <w:r w:rsidRPr="00DA503F">
              <w:rPr>
                <w:rFonts w:ascii="Arial" w:hAnsi="Arial" w:cs="Arial"/>
                <w:lang w:val="en-US"/>
              </w:rPr>
              <w:t>$36.68</w:t>
            </w:r>
          </w:p>
        </w:tc>
      </w:tr>
      <w:tr w:rsidR="0067735A" w:rsidRPr="00DA503F" w14:paraId="370A2AD4" w14:textId="77777777" w:rsidTr="00836DEE">
        <w:tc>
          <w:tcPr>
            <w:tcW w:w="2350" w:type="dxa"/>
          </w:tcPr>
          <w:p w14:paraId="7F2EF767" w14:textId="77777777" w:rsidR="0067735A" w:rsidRPr="00DA503F" w:rsidRDefault="0067735A" w:rsidP="00836DEE">
            <w:pPr>
              <w:jc w:val="center"/>
              <w:rPr>
                <w:rFonts w:ascii="Arial" w:hAnsi="Arial" w:cs="Arial"/>
                <w:lang w:val="en-US"/>
              </w:rPr>
            </w:pPr>
            <w:r w:rsidRPr="00DA503F">
              <w:rPr>
                <w:rFonts w:ascii="Arial" w:hAnsi="Arial" w:cs="Arial"/>
                <w:lang w:val="en-US"/>
              </w:rPr>
              <w:t>Fifth Year</w:t>
            </w:r>
          </w:p>
        </w:tc>
        <w:tc>
          <w:tcPr>
            <w:tcW w:w="2351" w:type="dxa"/>
            <w:vAlign w:val="center"/>
          </w:tcPr>
          <w:p w14:paraId="47D6199D" w14:textId="77777777" w:rsidR="0067735A" w:rsidRPr="00DA503F" w:rsidRDefault="0067735A" w:rsidP="00836DEE">
            <w:pPr>
              <w:jc w:val="center"/>
              <w:rPr>
                <w:rFonts w:ascii="Arial" w:hAnsi="Arial" w:cs="Arial"/>
                <w:lang w:val="en-US"/>
              </w:rPr>
            </w:pPr>
            <w:r w:rsidRPr="00DA503F">
              <w:rPr>
                <w:rFonts w:ascii="Arial" w:hAnsi="Arial" w:cs="Arial"/>
                <w:lang w:val="en-US"/>
              </w:rPr>
              <w:t>$36.15</w:t>
            </w:r>
          </w:p>
        </w:tc>
        <w:tc>
          <w:tcPr>
            <w:tcW w:w="2351" w:type="dxa"/>
            <w:vAlign w:val="center"/>
          </w:tcPr>
          <w:p w14:paraId="7BA164CA" w14:textId="77777777" w:rsidR="0067735A" w:rsidRPr="00DA503F" w:rsidRDefault="0067735A" w:rsidP="00836DEE">
            <w:pPr>
              <w:jc w:val="center"/>
              <w:rPr>
                <w:rFonts w:ascii="Arial" w:hAnsi="Arial" w:cs="Arial"/>
                <w:lang w:val="en-US"/>
              </w:rPr>
            </w:pPr>
            <w:r w:rsidRPr="00DA503F">
              <w:rPr>
                <w:rFonts w:ascii="Arial" w:hAnsi="Arial" w:cs="Arial"/>
                <w:lang w:val="en-US"/>
              </w:rPr>
              <w:t>$37.06</w:t>
            </w:r>
          </w:p>
        </w:tc>
        <w:tc>
          <w:tcPr>
            <w:tcW w:w="2299" w:type="dxa"/>
            <w:vAlign w:val="center"/>
          </w:tcPr>
          <w:p w14:paraId="79A48188" w14:textId="77777777" w:rsidR="0067735A" w:rsidRPr="00DA503F" w:rsidRDefault="0067735A" w:rsidP="00836DEE">
            <w:pPr>
              <w:jc w:val="center"/>
              <w:rPr>
                <w:rFonts w:ascii="Arial" w:hAnsi="Arial" w:cs="Arial"/>
                <w:lang w:val="en-US"/>
              </w:rPr>
            </w:pPr>
            <w:r w:rsidRPr="00DA503F">
              <w:rPr>
                <w:rFonts w:ascii="Arial" w:hAnsi="Arial" w:cs="Arial"/>
                <w:lang w:val="en-US"/>
              </w:rPr>
              <w:t>$37.98</w:t>
            </w:r>
          </w:p>
        </w:tc>
      </w:tr>
      <w:tr w:rsidR="0067735A" w:rsidRPr="00DA503F" w14:paraId="1A090FA7" w14:textId="77777777" w:rsidTr="00836DEE">
        <w:tc>
          <w:tcPr>
            <w:tcW w:w="9351" w:type="dxa"/>
            <w:gridSpan w:val="4"/>
          </w:tcPr>
          <w:p w14:paraId="402D0441" w14:textId="02EE2B2E" w:rsidR="0067735A" w:rsidRPr="00DA503F" w:rsidRDefault="00DF6FD4" w:rsidP="002C17C5">
            <w:pPr>
              <w:jc w:val="center"/>
              <w:rPr>
                <w:rFonts w:ascii="Arial" w:hAnsi="Arial" w:cs="Arial"/>
                <w:b/>
                <w:sz w:val="22"/>
                <w:szCs w:val="22"/>
              </w:rPr>
            </w:pPr>
            <w:bookmarkStart w:id="342" w:name="_Toc152848713"/>
            <w:bookmarkStart w:id="343" w:name="_Toc152849365"/>
            <w:r w:rsidRPr="00DA503F">
              <w:rPr>
                <w:rFonts w:ascii="Arial" w:hAnsi="Arial" w:cs="Arial"/>
                <w:b/>
                <w:sz w:val="22"/>
                <w:szCs w:val="22"/>
              </w:rPr>
              <w:t xml:space="preserve">Health Professional </w:t>
            </w:r>
            <w:r w:rsidR="0067735A" w:rsidRPr="00DA503F">
              <w:rPr>
                <w:rFonts w:ascii="Arial" w:hAnsi="Arial" w:cs="Arial"/>
                <w:b/>
                <w:sz w:val="22"/>
                <w:szCs w:val="22"/>
              </w:rPr>
              <w:t>– Level 1 4 Year Degree</w:t>
            </w:r>
            <w:bookmarkEnd w:id="342"/>
            <w:bookmarkEnd w:id="343"/>
          </w:p>
        </w:tc>
      </w:tr>
      <w:tr w:rsidR="005153C6" w:rsidRPr="00DA503F" w14:paraId="462036FF" w14:textId="77777777" w:rsidTr="00482CAD">
        <w:tc>
          <w:tcPr>
            <w:tcW w:w="2350" w:type="dxa"/>
            <w:vAlign w:val="bottom"/>
          </w:tcPr>
          <w:p w14:paraId="3E8CF003" w14:textId="7DAEBB4C" w:rsidR="005153C6" w:rsidRPr="00DA503F" w:rsidRDefault="005153C6" w:rsidP="005153C6">
            <w:pPr>
              <w:jc w:val="center"/>
              <w:rPr>
                <w:rFonts w:ascii="Arial" w:hAnsi="Arial" w:cs="Arial"/>
                <w:lang w:val="en-US"/>
              </w:rPr>
            </w:pPr>
            <w:r w:rsidRPr="00DA503F">
              <w:rPr>
                <w:rFonts w:ascii="Arial" w:hAnsi="Arial" w:cs="Arial"/>
                <w:lang w:val="en-US"/>
              </w:rPr>
              <w:t>First Year</w:t>
            </w:r>
          </w:p>
        </w:tc>
        <w:tc>
          <w:tcPr>
            <w:tcW w:w="2351" w:type="dxa"/>
            <w:vAlign w:val="center"/>
          </w:tcPr>
          <w:p w14:paraId="3FE080E7" w14:textId="7614966A" w:rsidR="005153C6" w:rsidRPr="00DA503F" w:rsidRDefault="005153C6" w:rsidP="005153C6">
            <w:pPr>
              <w:jc w:val="center"/>
              <w:rPr>
                <w:rFonts w:ascii="Arial" w:hAnsi="Arial" w:cs="Arial"/>
                <w:lang w:val="en-US"/>
              </w:rPr>
            </w:pPr>
            <w:r w:rsidRPr="00DA503F">
              <w:rPr>
                <w:rFonts w:ascii="Arial" w:hAnsi="Arial" w:cs="Arial"/>
                <w:lang w:val="en-US"/>
              </w:rPr>
              <w:t>$30.98</w:t>
            </w:r>
          </w:p>
        </w:tc>
        <w:tc>
          <w:tcPr>
            <w:tcW w:w="2351" w:type="dxa"/>
            <w:vAlign w:val="center"/>
          </w:tcPr>
          <w:p w14:paraId="22BDE148" w14:textId="0EDB66A2" w:rsidR="005153C6" w:rsidRPr="00DA503F" w:rsidRDefault="005153C6" w:rsidP="005153C6">
            <w:pPr>
              <w:jc w:val="center"/>
              <w:rPr>
                <w:rFonts w:ascii="Arial" w:hAnsi="Arial" w:cs="Arial"/>
                <w:lang w:val="en-US"/>
              </w:rPr>
            </w:pPr>
            <w:r w:rsidRPr="00DA503F">
              <w:rPr>
                <w:rFonts w:ascii="Arial" w:hAnsi="Arial" w:cs="Arial"/>
                <w:lang w:val="en-US"/>
              </w:rPr>
              <w:t>$31.76</w:t>
            </w:r>
          </w:p>
        </w:tc>
        <w:tc>
          <w:tcPr>
            <w:tcW w:w="2299" w:type="dxa"/>
            <w:vAlign w:val="center"/>
          </w:tcPr>
          <w:p w14:paraId="697845F2" w14:textId="11FD0DBA" w:rsidR="005153C6" w:rsidRPr="00DA503F" w:rsidRDefault="005153C6" w:rsidP="005153C6">
            <w:pPr>
              <w:jc w:val="center"/>
              <w:rPr>
                <w:rFonts w:ascii="Arial" w:hAnsi="Arial" w:cs="Arial"/>
                <w:lang w:val="en-US"/>
              </w:rPr>
            </w:pPr>
            <w:r w:rsidRPr="00DA503F">
              <w:rPr>
                <w:rFonts w:ascii="Arial" w:hAnsi="Arial" w:cs="Arial"/>
                <w:lang w:val="en-US"/>
              </w:rPr>
              <w:t>$32.55</w:t>
            </w:r>
          </w:p>
        </w:tc>
      </w:tr>
      <w:tr w:rsidR="005153C6" w:rsidRPr="00DA503F" w14:paraId="16E482D6" w14:textId="77777777" w:rsidTr="00836DEE">
        <w:tc>
          <w:tcPr>
            <w:tcW w:w="2350" w:type="dxa"/>
          </w:tcPr>
          <w:p w14:paraId="5DE22535" w14:textId="33544CD2" w:rsidR="005153C6" w:rsidRPr="00DA503F" w:rsidRDefault="005153C6" w:rsidP="005153C6">
            <w:pPr>
              <w:jc w:val="center"/>
              <w:rPr>
                <w:rFonts w:ascii="Arial" w:hAnsi="Arial" w:cs="Arial"/>
                <w:lang w:val="en-US"/>
              </w:rPr>
            </w:pPr>
            <w:r w:rsidRPr="00DA503F">
              <w:rPr>
                <w:rFonts w:ascii="Arial" w:hAnsi="Arial" w:cs="Arial"/>
                <w:lang w:val="en-US"/>
              </w:rPr>
              <w:t>Second Year</w:t>
            </w:r>
          </w:p>
        </w:tc>
        <w:tc>
          <w:tcPr>
            <w:tcW w:w="2351" w:type="dxa"/>
            <w:vAlign w:val="center"/>
          </w:tcPr>
          <w:p w14:paraId="47BA45FC" w14:textId="340446E1" w:rsidR="005153C6" w:rsidRPr="00DA503F" w:rsidRDefault="005153C6" w:rsidP="005153C6">
            <w:pPr>
              <w:jc w:val="center"/>
              <w:rPr>
                <w:rFonts w:ascii="Arial" w:hAnsi="Arial" w:cs="Arial"/>
                <w:lang w:val="en-US"/>
              </w:rPr>
            </w:pPr>
            <w:r w:rsidRPr="00DA503F">
              <w:rPr>
                <w:rFonts w:ascii="Arial" w:hAnsi="Arial" w:cs="Arial"/>
                <w:lang w:val="en-US"/>
              </w:rPr>
              <w:t>$32.05</w:t>
            </w:r>
          </w:p>
        </w:tc>
        <w:tc>
          <w:tcPr>
            <w:tcW w:w="2351" w:type="dxa"/>
            <w:vAlign w:val="center"/>
          </w:tcPr>
          <w:p w14:paraId="501BA552" w14:textId="231FE2F5" w:rsidR="005153C6" w:rsidRPr="00DA503F" w:rsidRDefault="005153C6" w:rsidP="005153C6">
            <w:pPr>
              <w:jc w:val="center"/>
              <w:rPr>
                <w:rFonts w:ascii="Arial" w:hAnsi="Arial" w:cs="Arial"/>
                <w:lang w:val="en-US"/>
              </w:rPr>
            </w:pPr>
            <w:r w:rsidRPr="00DA503F">
              <w:rPr>
                <w:rFonts w:ascii="Arial" w:hAnsi="Arial" w:cs="Arial"/>
                <w:lang w:val="en-US"/>
              </w:rPr>
              <w:t>$32.85</w:t>
            </w:r>
          </w:p>
        </w:tc>
        <w:tc>
          <w:tcPr>
            <w:tcW w:w="2299" w:type="dxa"/>
            <w:vAlign w:val="center"/>
          </w:tcPr>
          <w:p w14:paraId="4FA20D49" w14:textId="195293D8" w:rsidR="005153C6" w:rsidRPr="00DA503F" w:rsidRDefault="005153C6" w:rsidP="005153C6">
            <w:pPr>
              <w:jc w:val="center"/>
              <w:rPr>
                <w:rFonts w:ascii="Arial" w:hAnsi="Arial" w:cs="Arial"/>
                <w:lang w:val="en-US"/>
              </w:rPr>
            </w:pPr>
            <w:r w:rsidRPr="00DA503F">
              <w:rPr>
                <w:rFonts w:ascii="Arial" w:hAnsi="Arial" w:cs="Arial"/>
                <w:lang w:val="en-US"/>
              </w:rPr>
              <w:t>$33.67</w:t>
            </w:r>
          </w:p>
        </w:tc>
      </w:tr>
      <w:tr w:rsidR="005153C6" w:rsidRPr="00DA503F" w14:paraId="06624BF0" w14:textId="77777777" w:rsidTr="00836DEE">
        <w:tc>
          <w:tcPr>
            <w:tcW w:w="2350" w:type="dxa"/>
          </w:tcPr>
          <w:p w14:paraId="2A1E8DBF" w14:textId="4413D1A8" w:rsidR="005153C6" w:rsidRPr="00DA503F" w:rsidRDefault="005153C6" w:rsidP="005153C6">
            <w:pPr>
              <w:jc w:val="center"/>
              <w:rPr>
                <w:rFonts w:ascii="Arial" w:hAnsi="Arial" w:cs="Arial"/>
                <w:lang w:val="en-US"/>
              </w:rPr>
            </w:pPr>
            <w:r w:rsidRPr="00DA503F">
              <w:rPr>
                <w:rFonts w:ascii="Arial" w:hAnsi="Arial" w:cs="Arial"/>
                <w:lang w:val="en-US"/>
              </w:rPr>
              <w:t>Third Year</w:t>
            </w:r>
          </w:p>
        </w:tc>
        <w:tc>
          <w:tcPr>
            <w:tcW w:w="2351" w:type="dxa"/>
            <w:vAlign w:val="center"/>
          </w:tcPr>
          <w:p w14:paraId="7130AE40" w14:textId="0FFE79D9" w:rsidR="005153C6" w:rsidRPr="00DA503F" w:rsidRDefault="005153C6" w:rsidP="005153C6">
            <w:pPr>
              <w:jc w:val="center"/>
              <w:rPr>
                <w:rFonts w:ascii="Arial" w:hAnsi="Arial" w:cs="Arial"/>
                <w:lang w:val="en-US"/>
              </w:rPr>
            </w:pPr>
            <w:r w:rsidRPr="00DA503F">
              <w:rPr>
                <w:rFonts w:ascii="Arial" w:hAnsi="Arial" w:cs="Arial"/>
                <w:lang w:val="en-US"/>
              </w:rPr>
              <w:t>$34.92</w:t>
            </w:r>
          </w:p>
        </w:tc>
        <w:tc>
          <w:tcPr>
            <w:tcW w:w="2351" w:type="dxa"/>
            <w:vAlign w:val="center"/>
          </w:tcPr>
          <w:p w14:paraId="7399D398" w14:textId="30952C09" w:rsidR="005153C6" w:rsidRPr="00DA503F" w:rsidRDefault="005153C6" w:rsidP="005153C6">
            <w:pPr>
              <w:jc w:val="center"/>
              <w:rPr>
                <w:rFonts w:ascii="Arial" w:hAnsi="Arial" w:cs="Arial"/>
                <w:lang w:val="en-US"/>
              </w:rPr>
            </w:pPr>
            <w:r w:rsidRPr="00DA503F">
              <w:rPr>
                <w:rFonts w:ascii="Arial" w:hAnsi="Arial" w:cs="Arial"/>
                <w:lang w:val="en-US"/>
              </w:rPr>
              <w:t>$35.79</w:t>
            </w:r>
          </w:p>
        </w:tc>
        <w:tc>
          <w:tcPr>
            <w:tcW w:w="2299" w:type="dxa"/>
            <w:vAlign w:val="center"/>
          </w:tcPr>
          <w:p w14:paraId="6F576248" w14:textId="65C72391" w:rsidR="005153C6" w:rsidRPr="00DA503F" w:rsidRDefault="005153C6" w:rsidP="005153C6">
            <w:pPr>
              <w:jc w:val="center"/>
              <w:rPr>
                <w:rFonts w:ascii="Arial" w:hAnsi="Arial" w:cs="Arial"/>
                <w:lang w:val="en-US"/>
              </w:rPr>
            </w:pPr>
            <w:r w:rsidRPr="00DA503F">
              <w:rPr>
                <w:rFonts w:ascii="Arial" w:hAnsi="Arial" w:cs="Arial"/>
                <w:lang w:val="en-US"/>
              </w:rPr>
              <w:t>$36.68</w:t>
            </w:r>
          </w:p>
        </w:tc>
      </w:tr>
      <w:tr w:rsidR="005153C6" w:rsidRPr="00DA503F" w14:paraId="2990FF8F" w14:textId="77777777" w:rsidTr="00836DEE">
        <w:tc>
          <w:tcPr>
            <w:tcW w:w="2350" w:type="dxa"/>
          </w:tcPr>
          <w:p w14:paraId="31347D9D" w14:textId="5D53E297" w:rsidR="005153C6" w:rsidRPr="00DA503F" w:rsidRDefault="005153C6" w:rsidP="005153C6">
            <w:pPr>
              <w:jc w:val="center"/>
              <w:rPr>
                <w:rFonts w:ascii="Arial" w:hAnsi="Arial" w:cs="Arial"/>
                <w:lang w:val="en-US"/>
              </w:rPr>
            </w:pPr>
            <w:r w:rsidRPr="00DA503F">
              <w:rPr>
                <w:rFonts w:ascii="Arial" w:hAnsi="Arial" w:cs="Arial"/>
                <w:lang w:val="en-US"/>
              </w:rPr>
              <w:t>Fourth Year and Thereafter</w:t>
            </w:r>
          </w:p>
        </w:tc>
        <w:tc>
          <w:tcPr>
            <w:tcW w:w="2351" w:type="dxa"/>
            <w:vAlign w:val="center"/>
          </w:tcPr>
          <w:p w14:paraId="45C3B917" w14:textId="24751528" w:rsidR="005153C6" w:rsidRPr="00DA503F" w:rsidRDefault="005153C6" w:rsidP="005153C6">
            <w:pPr>
              <w:jc w:val="center"/>
              <w:rPr>
                <w:rFonts w:ascii="Arial" w:hAnsi="Arial" w:cs="Arial"/>
                <w:lang w:val="en-US"/>
              </w:rPr>
            </w:pPr>
            <w:r w:rsidRPr="00DA503F">
              <w:rPr>
                <w:rFonts w:ascii="Arial" w:hAnsi="Arial" w:cs="Arial"/>
                <w:lang w:val="en-US"/>
              </w:rPr>
              <w:t>$36.15</w:t>
            </w:r>
          </w:p>
        </w:tc>
        <w:tc>
          <w:tcPr>
            <w:tcW w:w="2351" w:type="dxa"/>
            <w:vAlign w:val="center"/>
          </w:tcPr>
          <w:p w14:paraId="00A08505" w14:textId="3AB976E6" w:rsidR="005153C6" w:rsidRPr="00DA503F" w:rsidRDefault="005153C6" w:rsidP="005153C6">
            <w:pPr>
              <w:jc w:val="center"/>
              <w:rPr>
                <w:rFonts w:ascii="Arial" w:hAnsi="Arial" w:cs="Arial"/>
                <w:lang w:val="en-US"/>
              </w:rPr>
            </w:pPr>
            <w:r w:rsidRPr="00DA503F">
              <w:rPr>
                <w:rFonts w:ascii="Arial" w:hAnsi="Arial" w:cs="Arial"/>
                <w:lang w:val="en-US"/>
              </w:rPr>
              <w:t>$37.06</w:t>
            </w:r>
          </w:p>
        </w:tc>
        <w:tc>
          <w:tcPr>
            <w:tcW w:w="2299" w:type="dxa"/>
            <w:vAlign w:val="center"/>
          </w:tcPr>
          <w:p w14:paraId="291BC63E" w14:textId="78132773" w:rsidR="005153C6" w:rsidRPr="00DA503F" w:rsidRDefault="005153C6" w:rsidP="005153C6">
            <w:pPr>
              <w:jc w:val="center"/>
              <w:rPr>
                <w:rFonts w:ascii="Arial" w:hAnsi="Arial" w:cs="Arial"/>
                <w:lang w:val="en-US"/>
              </w:rPr>
            </w:pPr>
            <w:r w:rsidRPr="00DA503F">
              <w:rPr>
                <w:rFonts w:ascii="Arial" w:hAnsi="Arial" w:cs="Arial"/>
                <w:lang w:val="en-US"/>
              </w:rPr>
              <w:t>$37.98</w:t>
            </w:r>
          </w:p>
        </w:tc>
      </w:tr>
      <w:tr w:rsidR="005153C6" w:rsidRPr="00DA503F" w14:paraId="2A6F46EC" w14:textId="77777777" w:rsidTr="00482CAD">
        <w:trPr>
          <w:trHeight w:val="351"/>
        </w:trPr>
        <w:tc>
          <w:tcPr>
            <w:tcW w:w="9351" w:type="dxa"/>
            <w:gridSpan w:val="4"/>
          </w:tcPr>
          <w:p w14:paraId="2D798851" w14:textId="18F04B6B" w:rsidR="005153C6" w:rsidRPr="00DA503F" w:rsidRDefault="00FC479D" w:rsidP="002C17C5">
            <w:pPr>
              <w:jc w:val="center"/>
              <w:rPr>
                <w:rFonts w:ascii="Arial" w:hAnsi="Arial" w:cs="Arial"/>
                <w:b/>
                <w:sz w:val="22"/>
                <w:szCs w:val="22"/>
              </w:rPr>
            </w:pPr>
            <w:bookmarkStart w:id="344" w:name="_Toc152848714"/>
            <w:bookmarkStart w:id="345" w:name="_Toc152849366"/>
            <w:r w:rsidRPr="00DA503F">
              <w:rPr>
                <w:rFonts w:ascii="Arial" w:hAnsi="Arial" w:cs="Arial"/>
                <w:b/>
                <w:sz w:val="22"/>
                <w:szCs w:val="22"/>
              </w:rPr>
              <w:t xml:space="preserve">Health Professional </w:t>
            </w:r>
            <w:r w:rsidR="005153C6" w:rsidRPr="00DA503F">
              <w:rPr>
                <w:rFonts w:ascii="Arial" w:hAnsi="Arial" w:cs="Arial"/>
                <w:b/>
                <w:sz w:val="22"/>
                <w:szCs w:val="22"/>
              </w:rPr>
              <w:t xml:space="preserve">– Level 1 </w:t>
            </w:r>
            <w:proofErr w:type="spellStart"/>
            <w:r w:rsidR="005153C6" w:rsidRPr="00DA503F">
              <w:rPr>
                <w:rFonts w:ascii="Arial" w:hAnsi="Arial" w:cs="Arial"/>
                <w:b/>
                <w:sz w:val="22"/>
                <w:szCs w:val="22"/>
              </w:rPr>
              <w:t>Masters</w:t>
            </w:r>
            <w:proofErr w:type="spellEnd"/>
            <w:r w:rsidR="005153C6" w:rsidRPr="00DA503F">
              <w:rPr>
                <w:rFonts w:ascii="Arial" w:hAnsi="Arial" w:cs="Arial"/>
                <w:b/>
                <w:sz w:val="22"/>
                <w:szCs w:val="22"/>
              </w:rPr>
              <w:t xml:space="preserve"> Degree</w:t>
            </w:r>
            <w:bookmarkEnd w:id="344"/>
            <w:bookmarkEnd w:id="345"/>
          </w:p>
        </w:tc>
      </w:tr>
      <w:tr w:rsidR="00EA160F" w:rsidRPr="00DA503F" w14:paraId="4434F144" w14:textId="77777777" w:rsidTr="00482CAD">
        <w:tc>
          <w:tcPr>
            <w:tcW w:w="2350" w:type="dxa"/>
            <w:vAlign w:val="center"/>
          </w:tcPr>
          <w:p w14:paraId="35A654B5" w14:textId="54DE53E4" w:rsidR="00EA160F" w:rsidRPr="00DA503F" w:rsidRDefault="00EA160F" w:rsidP="00EA160F">
            <w:pPr>
              <w:jc w:val="center"/>
              <w:rPr>
                <w:rFonts w:ascii="Arial" w:hAnsi="Arial" w:cs="Arial"/>
                <w:lang w:val="en-US"/>
              </w:rPr>
            </w:pPr>
            <w:r w:rsidRPr="00DA503F">
              <w:rPr>
                <w:rFonts w:ascii="Arial" w:hAnsi="Arial" w:cs="Arial"/>
                <w:lang w:val="en-US"/>
              </w:rPr>
              <w:t>First Year</w:t>
            </w:r>
          </w:p>
        </w:tc>
        <w:tc>
          <w:tcPr>
            <w:tcW w:w="2351" w:type="dxa"/>
            <w:vAlign w:val="center"/>
          </w:tcPr>
          <w:p w14:paraId="490C7E31" w14:textId="5D6CEAAA" w:rsidR="00EA160F" w:rsidRPr="00DA503F" w:rsidRDefault="00EA160F" w:rsidP="00EA160F">
            <w:pPr>
              <w:jc w:val="center"/>
              <w:rPr>
                <w:rFonts w:ascii="Arial" w:hAnsi="Arial" w:cs="Arial"/>
                <w:lang w:val="en-US"/>
              </w:rPr>
            </w:pPr>
            <w:r w:rsidRPr="00DA503F">
              <w:rPr>
                <w:rFonts w:ascii="Arial" w:hAnsi="Arial" w:cs="Arial"/>
                <w:lang w:val="en-US"/>
              </w:rPr>
              <w:t>$32.05</w:t>
            </w:r>
          </w:p>
        </w:tc>
        <w:tc>
          <w:tcPr>
            <w:tcW w:w="2351" w:type="dxa"/>
            <w:vAlign w:val="center"/>
          </w:tcPr>
          <w:p w14:paraId="7F5200DA" w14:textId="36736D0D" w:rsidR="00EA160F" w:rsidRPr="00DA503F" w:rsidRDefault="00EA160F" w:rsidP="00EA160F">
            <w:pPr>
              <w:jc w:val="center"/>
              <w:rPr>
                <w:rFonts w:ascii="Arial" w:hAnsi="Arial" w:cs="Arial"/>
                <w:lang w:val="en-US"/>
              </w:rPr>
            </w:pPr>
            <w:r w:rsidRPr="00DA503F">
              <w:rPr>
                <w:rFonts w:ascii="Arial" w:hAnsi="Arial" w:cs="Arial"/>
                <w:lang w:val="en-US"/>
              </w:rPr>
              <w:t>$32.85</w:t>
            </w:r>
          </w:p>
        </w:tc>
        <w:tc>
          <w:tcPr>
            <w:tcW w:w="2299" w:type="dxa"/>
            <w:vAlign w:val="center"/>
          </w:tcPr>
          <w:p w14:paraId="07F7B059" w14:textId="052B57C7" w:rsidR="00EA160F" w:rsidRPr="00DA503F" w:rsidRDefault="00EA160F" w:rsidP="00EA160F">
            <w:pPr>
              <w:jc w:val="center"/>
              <w:rPr>
                <w:rFonts w:ascii="Arial" w:hAnsi="Arial" w:cs="Arial"/>
                <w:lang w:val="en-US"/>
              </w:rPr>
            </w:pPr>
            <w:r w:rsidRPr="00DA503F">
              <w:rPr>
                <w:rFonts w:ascii="Arial" w:hAnsi="Arial" w:cs="Arial"/>
                <w:lang w:val="en-US"/>
              </w:rPr>
              <w:t>$33.67</w:t>
            </w:r>
          </w:p>
        </w:tc>
      </w:tr>
      <w:tr w:rsidR="00EA160F" w:rsidRPr="00DA503F" w14:paraId="51E05C30" w14:textId="77777777" w:rsidTr="00482CAD">
        <w:tc>
          <w:tcPr>
            <w:tcW w:w="2350" w:type="dxa"/>
            <w:vAlign w:val="center"/>
          </w:tcPr>
          <w:p w14:paraId="26C7EC46" w14:textId="704542D1" w:rsidR="00EA160F" w:rsidRPr="00DA503F" w:rsidRDefault="00EA160F" w:rsidP="00EA160F">
            <w:pPr>
              <w:jc w:val="center"/>
              <w:rPr>
                <w:rFonts w:ascii="Arial" w:hAnsi="Arial" w:cs="Arial"/>
                <w:lang w:val="en-US"/>
              </w:rPr>
            </w:pPr>
            <w:r w:rsidRPr="00DA503F">
              <w:rPr>
                <w:rFonts w:ascii="Arial" w:hAnsi="Arial" w:cs="Arial"/>
                <w:lang w:val="en-US"/>
              </w:rPr>
              <w:t>Second Year</w:t>
            </w:r>
          </w:p>
        </w:tc>
        <w:tc>
          <w:tcPr>
            <w:tcW w:w="2351" w:type="dxa"/>
            <w:vAlign w:val="center"/>
          </w:tcPr>
          <w:p w14:paraId="5EBFFEA9" w14:textId="6AD32EC7" w:rsidR="00EA160F" w:rsidRPr="00DA503F" w:rsidRDefault="00EA160F" w:rsidP="00EA160F">
            <w:pPr>
              <w:jc w:val="center"/>
              <w:rPr>
                <w:rFonts w:ascii="Arial" w:hAnsi="Arial" w:cs="Arial"/>
                <w:lang w:val="en-US"/>
              </w:rPr>
            </w:pPr>
            <w:r w:rsidRPr="00DA503F">
              <w:rPr>
                <w:rFonts w:ascii="Arial" w:hAnsi="Arial" w:cs="Arial"/>
                <w:lang w:val="en-US"/>
              </w:rPr>
              <w:t>$34.92</w:t>
            </w:r>
          </w:p>
        </w:tc>
        <w:tc>
          <w:tcPr>
            <w:tcW w:w="2351" w:type="dxa"/>
            <w:vAlign w:val="center"/>
          </w:tcPr>
          <w:p w14:paraId="0699934F" w14:textId="42B67F0E" w:rsidR="00EA160F" w:rsidRPr="00DA503F" w:rsidRDefault="00EA160F" w:rsidP="00EA160F">
            <w:pPr>
              <w:jc w:val="center"/>
              <w:rPr>
                <w:rFonts w:ascii="Arial" w:hAnsi="Arial" w:cs="Arial"/>
                <w:lang w:val="en-US"/>
              </w:rPr>
            </w:pPr>
            <w:r w:rsidRPr="00DA503F">
              <w:rPr>
                <w:rFonts w:ascii="Arial" w:hAnsi="Arial" w:cs="Arial"/>
                <w:lang w:val="en-US"/>
              </w:rPr>
              <w:t>$35.79</w:t>
            </w:r>
          </w:p>
        </w:tc>
        <w:tc>
          <w:tcPr>
            <w:tcW w:w="2299" w:type="dxa"/>
            <w:vAlign w:val="center"/>
          </w:tcPr>
          <w:p w14:paraId="4CB4DF1E" w14:textId="6E35122D" w:rsidR="00EA160F" w:rsidRPr="00DA503F" w:rsidRDefault="00EA160F" w:rsidP="00EA160F">
            <w:pPr>
              <w:jc w:val="center"/>
              <w:rPr>
                <w:rFonts w:ascii="Arial" w:hAnsi="Arial" w:cs="Arial"/>
                <w:lang w:val="en-US"/>
              </w:rPr>
            </w:pPr>
            <w:r w:rsidRPr="00DA503F">
              <w:rPr>
                <w:rFonts w:ascii="Arial" w:hAnsi="Arial" w:cs="Arial"/>
                <w:lang w:val="en-US"/>
              </w:rPr>
              <w:t>$36.68</w:t>
            </w:r>
          </w:p>
        </w:tc>
      </w:tr>
      <w:tr w:rsidR="00EA160F" w:rsidRPr="00DA503F" w14:paraId="5A4F599A" w14:textId="77777777" w:rsidTr="00482CAD">
        <w:tc>
          <w:tcPr>
            <w:tcW w:w="2350" w:type="dxa"/>
            <w:vAlign w:val="center"/>
          </w:tcPr>
          <w:p w14:paraId="4C8860D7" w14:textId="2C2148D5" w:rsidR="00EA160F" w:rsidRPr="00DA503F" w:rsidRDefault="00EA160F" w:rsidP="00EA160F">
            <w:pPr>
              <w:jc w:val="center"/>
              <w:rPr>
                <w:rFonts w:ascii="Arial" w:hAnsi="Arial" w:cs="Arial"/>
                <w:lang w:val="en-US"/>
              </w:rPr>
            </w:pPr>
            <w:r w:rsidRPr="00DA503F">
              <w:rPr>
                <w:rFonts w:ascii="Arial" w:hAnsi="Arial" w:cs="Arial"/>
                <w:lang w:val="en-US"/>
              </w:rPr>
              <w:t>Third Year &amp; Thereafter</w:t>
            </w:r>
          </w:p>
        </w:tc>
        <w:tc>
          <w:tcPr>
            <w:tcW w:w="2351" w:type="dxa"/>
            <w:vAlign w:val="center"/>
          </w:tcPr>
          <w:p w14:paraId="26F7F970" w14:textId="05073D3D" w:rsidR="00EA160F" w:rsidRPr="00DA503F" w:rsidRDefault="00EA160F" w:rsidP="00EA160F">
            <w:pPr>
              <w:jc w:val="center"/>
              <w:rPr>
                <w:rFonts w:ascii="Arial" w:hAnsi="Arial" w:cs="Arial"/>
                <w:lang w:val="en-US"/>
              </w:rPr>
            </w:pPr>
            <w:r w:rsidRPr="00DA503F">
              <w:rPr>
                <w:rFonts w:ascii="Arial" w:hAnsi="Arial" w:cs="Arial"/>
                <w:lang w:val="en-US"/>
              </w:rPr>
              <w:t>$36.15</w:t>
            </w:r>
          </w:p>
        </w:tc>
        <w:tc>
          <w:tcPr>
            <w:tcW w:w="2351" w:type="dxa"/>
            <w:vAlign w:val="center"/>
          </w:tcPr>
          <w:p w14:paraId="122915A8" w14:textId="01C50E6D" w:rsidR="00EA160F" w:rsidRPr="00DA503F" w:rsidRDefault="00EA160F" w:rsidP="00EA160F">
            <w:pPr>
              <w:jc w:val="center"/>
              <w:rPr>
                <w:rFonts w:ascii="Arial" w:hAnsi="Arial" w:cs="Arial"/>
                <w:lang w:val="en-US"/>
              </w:rPr>
            </w:pPr>
            <w:r w:rsidRPr="00DA503F">
              <w:rPr>
                <w:rFonts w:ascii="Arial" w:hAnsi="Arial" w:cs="Arial"/>
                <w:lang w:val="en-US"/>
              </w:rPr>
              <w:t>$37.06</w:t>
            </w:r>
          </w:p>
        </w:tc>
        <w:tc>
          <w:tcPr>
            <w:tcW w:w="2299" w:type="dxa"/>
            <w:vAlign w:val="center"/>
          </w:tcPr>
          <w:p w14:paraId="4D308AF3" w14:textId="7FC72716" w:rsidR="00EA160F" w:rsidRPr="00DA503F" w:rsidRDefault="00EA160F" w:rsidP="00EA160F">
            <w:pPr>
              <w:jc w:val="center"/>
              <w:rPr>
                <w:rFonts w:ascii="Arial" w:hAnsi="Arial" w:cs="Arial"/>
                <w:lang w:val="en-US"/>
              </w:rPr>
            </w:pPr>
            <w:r w:rsidRPr="00DA503F">
              <w:rPr>
                <w:rFonts w:ascii="Arial" w:hAnsi="Arial" w:cs="Arial"/>
                <w:lang w:val="en-US"/>
              </w:rPr>
              <w:t>$37.98</w:t>
            </w:r>
          </w:p>
        </w:tc>
      </w:tr>
      <w:tr w:rsidR="00487794" w:rsidRPr="00DA503F" w14:paraId="0A9B9BC7" w14:textId="77777777" w:rsidTr="00482CAD">
        <w:trPr>
          <w:trHeight w:val="271"/>
        </w:trPr>
        <w:tc>
          <w:tcPr>
            <w:tcW w:w="9351" w:type="dxa"/>
            <w:gridSpan w:val="4"/>
            <w:vAlign w:val="center"/>
          </w:tcPr>
          <w:p w14:paraId="4DC145B2" w14:textId="7F8C43DC" w:rsidR="00487794" w:rsidRPr="00DA503F" w:rsidRDefault="00271C18" w:rsidP="00271C18">
            <w:pPr>
              <w:jc w:val="center"/>
              <w:rPr>
                <w:rFonts w:ascii="Arial" w:hAnsi="Arial" w:cs="Arial"/>
                <w:b/>
                <w:sz w:val="22"/>
                <w:szCs w:val="22"/>
              </w:rPr>
            </w:pPr>
            <w:bookmarkStart w:id="346" w:name="_Toc152848715"/>
            <w:bookmarkStart w:id="347" w:name="_Toc152849367"/>
            <w:r>
              <w:rPr>
                <w:rFonts w:ascii="Arial" w:hAnsi="Arial" w:cs="Arial"/>
                <w:b/>
                <w:sz w:val="22"/>
                <w:szCs w:val="22"/>
              </w:rPr>
              <w:t xml:space="preserve">Health Professionals and </w:t>
            </w:r>
            <w:r w:rsidR="00487794" w:rsidRPr="00DA503F">
              <w:rPr>
                <w:rFonts w:ascii="Arial" w:hAnsi="Arial" w:cs="Arial"/>
                <w:b/>
                <w:sz w:val="22"/>
                <w:szCs w:val="22"/>
              </w:rPr>
              <w:t>Diversional Therapists Level 2</w:t>
            </w:r>
            <w:bookmarkEnd w:id="346"/>
            <w:bookmarkEnd w:id="347"/>
          </w:p>
        </w:tc>
      </w:tr>
      <w:tr w:rsidR="00331D38" w:rsidRPr="00DA503F" w14:paraId="3E1FC1D1" w14:textId="77777777" w:rsidTr="00836DEE">
        <w:tc>
          <w:tcPr>
            <w:tcW w:w="2350" w:type="dxa"/>
            <w:vAlign w:val="center"/>
          </w:tcPr>
          <w:p w14:paraId="67C3E303" w14:textId="6E1842A6" w:rsidR="00331D38" w:rsidRPr="00DA503F" w:rsidRDefault="00331D38" w:rsidP="00331D38">
            <w:pPr>
              <w:jc w:val="center"/>
              <w:rPr>
                <w:rFonts w:ascii="Arial" w:hAnsi="Arial" w:cs="Arial"/>
                <w:lang w:val="en-US"/>
              </w:rPr>
            </w:pPr>
            <w:r w:rsidRPr="00DA503F">
              <w:rPr>
                <w:rFonts w:ascii="Arial" w:hAnsi="Arial" w:cs="Arial"/>
                <w:lang w:val="en-US"/>
              </w:rPr>
              <w:t>First Year</w:t>
            </w:r>
          </w:p>
        </w:tc>
        <w:tc>
          <w:tcPr>
            <w:tcW w:w="2351" w:type="dxa"/>
            <w:vAlign w:val="center"/>
          </w:tcPr>
          <w:p w14:paraId="60E8C9A9" w14:textId="2B70F889" w:rsidR="00331D38" w:rsidRPr="00DA503F" w:rsidRDefault="00331D38" w:rsidP="00331D38">
            <w:pPr>
              <w:jc w:val="center"/>
              <w:rPr>
                <w:rFonts w:ascii="Arial" w:hAnsi="Arial" w:cs="Arial"/>
                <w:lang w:val="en-US"/>
              </w:rPr>
            </w:pPr>
            <w:r w:rsidRPr="00DA503F">
              <w:rPr>
                <w:rFonts w:ascii="Arial" w:hAnsi="Arial" w:cs="Arial"/>
                <w:lang w:val="en-US"/>
              </w:rPr>
              <w:t>$36.35</w:t>
            </w:r>
          </w:p>
        </w:tc>
        <w:tc>
          <w:tcPr>
            <w:tcW w:w="2351" w:type="dxa"/>
            <w:vAlign w:val="center"/>
          </w:tcPr>
          <w:p w14:paraId="5D8D3933" w14:textId="27FB7663" w:rsidR="00331D38" w:rsidRPr="00DA503F" w:rsidRDefault="00331D38" w:rsidP="00331D38">
            <w:pPr>
              <w:jc w:val="center"/>
              <w:rPr>
                <w:rFonts w:ascii="Arial" w:hAnsi="Arial" w:cs="Arial"/>
                <w:lang w:val="en-US"/>
              </w:rPr>
            </w:pPr>
            <w:r w:rsidRPr="00DA503F">
              <w:rPr>
                <w:rFonts w:ascii="Arial" w:hAnsi="Arial" w:cs="Arial"/>
                <w:lang w:val="en-US"/>
              </w:rPr>
              <w:t>$37.26</w:t>
            </w:r>
          </w:p>
        </w:tc>
        <w:tc>
          <w:tcPr>
            <w:tcW w:w="2299" w:type="dxa"/>
            <w:vAlign w:val="center"/>
          </w:tcPr>
          <w:p w14:paraId="0DD84D72" w14:textId="74F98CE7" w:rsidR="00331D38" w:rsidRPr="00DA503F" w:rsidRDefault="00331D38" w:rsidP="00331D38">
            <w:pPr>
              <w:jc w:val="center"/>
              <w:rPr>
                <w:rFonts w:ascii="Arial" w:hAnsi="Arial" w:cs="Arial"/>
                <w:lang w:val="en-US"/>
              </w:rPr>
            </w:pPr>
            <w:r w:rsidRPr="00DA503F">
              <w:rPr>
                <w:rFonts w:ascii="Arial" w:hAnsi="Arial" w:cs="Arial"/>
                <w:lang w:val="en-US"/>
              </w:rPr>
              <w:t>$38.19</w:t>
            </w:r>
          </w:p>
        </w:tc>
      </w:tr>
      <w:tr w:rsidR="00331D38" w:rsidRPr="00DA503F" w14:paraId="0CF210A9" w14:textId="77777777" w:rsidTr="00836DEE">
        <w:tc>
          <w:tcPr>
            <w:tcW w:w="2350" w:type="dxa"/>
            <w:vAlign w:val="center"/>
          </w:tcPr>
          <w:p w14:paraId="590285E1" w14:textId="33C1DCE8" w:rsidR="00331D38" w:rsidRPr="00DA503F" w:rsidRDefault="00331D38" w:rsidP="00331D38">
            <w:pPr>
              <w:jc w:val="center"/>
              <w:rPr>
                <w:rFonts w:ascii="Arial" w:hAnsi="Arial" w:cs="Arial"/>
                <w:lang w:val="en-US"/>
              </w:rPr>
            </w:pPr>
            <w:r w:rsidRPr="00DA503F">
              <w:rPr>
                <w:rFonts w:ascii="Arial" w:hAnsi="Arial" w:cs="Arial"/>
                <w:lang w:val="en-US"/>
              </w:rPr>
              <w:t>Second Year</w:t>
            </w:r>
          </w:p>
        </w:tc>
        <w:tc>
          <w:tcPr>
            <w:tcW w:w="2351" w:type="dxa"/>
            <w:vAlign w:val="center"/>
          </w:tcPr>
          <w:p w14:paraId="50D6F755" w14:textId="249F6B10" w:rsidR="00331D38" w:rsidRPr="00DA503F" w:rsidRDefault="00331D38" w:rsidP="00331D38">
            <w:pPr>
              <w:jc w:val="center"/>
              <w:rPr>
                <w:rFonts w:ascii="Arial" w:hAnsi="Arial" w:cs="Arial"/>
                <w:lang w:val="en-US"/>
              </w:rPr>
            </w:pPr>
            <w:r w:rsidRPr="00DA503F">
              <w:rPr>
                <w:rFonts w:ascii="Arial" w:hAnsi="Arial" w:cs="Arial"/>
                <w:lang w:val="en-US"/>
              </w:rPr>
              <w:t>$37.67</w:t>
            </w:r>
          </w:p>
        </w:tc>
        <w:tc>
          <w:tcPr>
            <w:tcW w:w="2351" w:type="dxa"/>
            <w:vAlign w:val="center"/>
          </w:tcPr>
          <w:p w14:paraId="61DB559D" w14:textId="12DB0315" w:rsidR="00331D38" w:rsidRPr="00DA503F" w:rsidRDefault="00331D38" w:rsidP="00331D38">
            <w:pPr>
              <w:jc w:val="center"/>
              <w:rPr>
                <w:rFonts w:ascii="Arial" w:hAnsi="Arial" w:cs="Arial"/>
                <w:lang w:val="en-US"/>
              </w:rPr>
            </w:pPr>
            <w:r w:rsidRPr="00DA503F">
              <w:rPr>
                <w:rFonts w:ascii="Arial" w:hAnsi="Arial" w:cs="Arial"/>
                <w:lang w:val="en-US"/>
              </w:rPr>
              <w:t>$38.61</w:t>
            </w:r>
          </w:p>
        </w:tc>
        <w:tc>
          <w:tcPr>
            <w:tcW w:w="2299" w:type="dxa"/>
            <w:vAlign w:val="center"/>
          </w:tcPr>
          <w:p w14:paraId="36704ACB" w14:textId="7711EDEE" w:rsidR="00331D38" w:rsidRPr="00DA503F" w:rsidRDefault="00331D38" w:rsidP="00331D38">
            <w:pPr>
              <w:jc w:val="center"/>
              <w:rPr>
                <w:rFonts w:ascii="Arial" w:hAnsi="Arial" w:cs="Arial"/>
                <w:lang w:val="en-US"/>
              </w:rPr>
            </w:pPr>
            <w:r w:rsidRPr="00DA503F">
              <w:rPr>
                <w:rFonts w:ascii="Arial" w:hAnsi="Arial" w:cs="Arial"/>
                <w:lang w:val="en-US"/>
              </w:rPr>
              <w:t>$39.58</w:t>
            </w:r>
          </w:p>
        </w:tc>
      </w:tr>
      <w:tr w:rsidR="00331D38" w:rsidRPr="00DA503F" w14:paraId="144D3867" w14:textId="77777777" w:rsidTr="00836DEE">
        <w:tc>
          <w:tcPr>
            <w:tcW w:w="2350" w:type="dxa"/>
            <w:vAlign w:val="center"/>
          </w:tcPr>
          <w:p w14:paraId="77ABEB60" w14:textId="2F447AD6" w:rsidR="00331D38" w:rsidRPr="00DA503F" w:rsidRDefault="00331D38" w:rsidP="00331D38">
            <w:pPr>
              <w:jc w:val="center"/>
              <w:rPr>
                <w:rFonts w:ascii="Arial" w:hAnsi="Arial" w:cs="Arial"/>
                <w:lang w:val="en-US"/>
              </w:rPr>
            </w:pPr>
            <w:r w:rsidRPr="00DA503F">
              <w:rPr>
                <w:rFonts w:ascii="Arial" w:hAnsi="Arial" w:cs="Arial"/>
                <w:lang w:val="en-US"/>
              </w:rPr>
              <w:t>Third Year</w:t>
            </w:r>
          </w:p>
        </w:tc>
        <w:tc>
          <w:tcPr>
            <w:tcW w:w="2351" w:type="dxa"/>
            <w:vAlign w:val="center"/>
          </w:tcPr>
          <w:p w14:paraId="1971C53A" w14:textId="05E1B13C" w:rsidR="00331D38" w:rsidRPr="00DA503F" w:rsidRDefault="00331D38" w:rsidP="00331D38">
            <w:pPr>
              <w:jc w:val="center"/>
              <w:rPr>
                <w:rFonts w:ascii="Arial" w:hAnsi="Arial" w:cs="Arial"/>
                <w:lang w:val="en-US"/>
              </w:rPr>
            </w:pPr>
            <w:r w:rsidRPr="00DA503F">
              <w:rPr>
                <w:rFonts w:ascii="Arial" w:hAnsi="Arial" w:cs="Arial"/>
                <w:lang w:val="en-US"/>
              </w:rPr>
              <w:t>$39.11</w:t>
            </w:r>
          </w:p>
        </w:tc>
        <w:tc>
          <w:tcPr>
            <w:tcW w:w="2351" w:type="dxa"/>
            <w:vAlign w:val="center"/>
          </w:tcPr>
          <w:p w14:paraId="3CA80595" w14:textId="3E590252" w:rsidR="00331D38" w:rsidRPr="00DA503F" w:rsidRDefault="00331D38" w:rsidP="00331D38">
            <w:pPr>
              <w:jc w:val="center"/>
              <w:rPr>
                <w:rFonts w:ascii="Arial" w:hAnsi="Arial" w:cs="Arial"/>
                <w:lang w:val="en-US"/>
              </w:rPr>
            </w:pPr>
            <w:r w:rsidRPr="00DA503F">
              <w:rPr>
                <w:rFonts w:ascii="Arial" w:hAnsi="Arial" w:cs="Arial"/>
                <w:lang w:val="en-US"/>
              </w:rPr>
              <w:t>$40.09</w:t>
            </w:r>
          </w:p>
        </w:tc>
        <w:tc>
          <w:tcPr>
            <w:tcW w:w="2299" w:type="dxa"/>
            <w:vAlign w:val="center"/>
          </w:tcPr>
          <w:p w14:paraId="14EAF1DC" w14:textId="77BACE1D" w:rsidR="00331D38" w:rsidRPr="00DA503F" w:rsidRDefault="00331D38" w:rsidP="00331D38">
            <w:pPr>
              <w:jc w:val="center"/>
              <w:rPr>
                <w:rFonts w:ascii="Arial" w:hAnsi="Arial" w:cs="Arial"/>
                <w:lang w:val="en-US"/>
              </w:rPr>
            </w:pPr>
            <w:r w:rsidRPr="00DA503F">
              <w:rPr>
                <w:rFonts w:ascii="Arial" w:hAnsi="Arial" w:cs="Arial"/>
                <w:lang w:val="en-US"/>
              </w:rPr>
              <w:t>$41.09</w:t>
            </w:r>
          </w:p>
        </w:tc>
      </w:tr>
      <w:tr w:rsidR="00331D38" w:rsidRPr="00DA503F" w14:paraId="68F1AFC7" w14:textId="77777777" w:rsidTr="00836DEE">
        <w:tc>
          <w:tcPr>
            <w:tcW w:w="2350" w:type="dxa"/>
            <w:vAlign w:val="center"/>
          </w:tcPr>
          <w:p w14:paraId="2B3FC206" w14:textId="71293350" w:rsidR="00331D38" w:rsidRPr="00DA503F" w:rsidRDefault="00331D38" w:rsidP="00331D38">
            <w:pPr>
              <w:jc w:val="center"/>
              <w:rPr>
                <w:rFonts w:ascii="Arial" w:hAnsi="Arial" w:cs="Arial"/>
                <w:lang w:val="en-US"/>
              </w:rPr>
            </w:pPr>
            <w:r w:rsidRPr="00DA503F">
              <w:rPr>
                <w:rFonts w:ascii="Arial" w:hAnsi="Arial" w:cs="Arial"/>
                <w:lang w:val="en-US"/>
              </w:rPr>
              <w:t>Fourth Year &amp; Thereafter</w:t>
            </w:r>
          </w:p>
        </w:tc>
        <w:tc>
          <w:tcPr>
            <w:tcW w:w="2351" w:type="dxa"/>
            <w:vAlign w:val="center"/>
          </w:tcPr>
          <w:p w14:paraId="48032C02" w14:textId="548235EE" w:rsidR="00331D38" w:rsidRPr="00DA503F" w:rsidRDefault="00331D38" w:rsidP="00331D38">
            <w:pPr>
              <w:jc w:val="center"/>
              <w:rPr>
                <w:rFonts w:ascii="Arial" w:hAnsi="Arial" w:cs="Arial"/>
                <w:lang w:val="en-US"/>
              </w:rPr>
            </w:pPr>
            <w:r w:rsidRPr="00DA503F">
              <w:rPr>
                <w:rFonts w:ascii="Arial" w:hAnsi="Arial" w:cs="Arial"/>
                <w:lang w:val="en-US"/>
              </w:rPr>
              <w:t>$40.67</w:t>
            </w:r>
          </w:p>
        </w:tc>
        <w:tc>
          <w:tcPr>
            <w:tcW w:w="2351" w:type="dxa"/>
            <w:vAlign w:val="center"/>
          </w:tcPr>
          <w:p w14:paraId="3CBC1BAC" w14:textId="225BCDFE" w:rsidR="00331D38" w:rsidRPr="00DA503F" w:rsidRDefault="00331D38" w:rsidP="00331D38">
            <w:pPr>
              <w:jc w:val="center"/>
              <w:rPr>
                <w:rFonts w:ascii="Arial" w:hAnsi="Arial" w:cs="Arial"/>
                <w:lang w:val="en-US"/>
              </w:rPr>
            </w:pPr>
            <w:r w:rsidRPr="00DA503F">
              <w:rPr>
                <w:rFonts w:ascii="Arial" w:hAnsi="Arial" w:cs="Arial"/>
                <w:lang w:val="en-US"/>
              </w:rPr>
              <w:t>$41.68</w:t>
            </w:r>
          </w:p>
        </w:tc>
        <w:tc>
          <w:tcPr>
            <w:tcW w:w="2299" w:type="dxa"/>
            <w:vAlign w:val="center"/>
          </w:tcPr>
          <w:p w14:paraId="177E7240" w14:textId="36FA5DA5" w:rsidR="00331D38" w:rsidRPr="00DA503F" w:rsidRDefault="00331D38" w:rsidP="00331D38">
            <w:pPr>
              <w:jc w:val="center"/>
              <w:rPr>
                <w:rFonts w:ascii="Arial" w:hAnsi="Arial" w:cs="Arial"/>
                <w:lang w:val="en-US"/>
              </w:rPr>
            </w:pPr>
            <w:r w:rsidRPr="00DA503F">
              <w:rPr>
                <w:rFonts w:ascii="Arial" w:hAnsi="Arial" w:cs="Arial"/>
                <w:lang w:val="en-US"/>
              </w:rPr>
              <w:t>$42.73</w:t>
            </w:r>
          </w:p>
        </w:tc>
      </w:tr>
      <w:tr w:rsidR="006A290B" w:rsidRPr="00DA503F" w14:paraId="1287A391" w14:textId="77777777" w:rsidTr="00836DEE">
        <w:tc>
          <w:tcPr>
            <w:tcW w:w="9351" w:type="dxa"/>
            <w:gridSpan w:val="4"/>
            <w:vAlign w:val="center"/>
          </w:tcPr>
          <w:p w14:paraId="370694CF" w14:textId="3B0786C3" w:rsidR="006A290B" w:rsidRPr="00DA503F" w:rsidRDefault="00271C18" w:rsidP="00305DB1">
            <w:pPr>
              <w:jc w:val="center"/>
              <w:rPr>
                <w:rFonts w:ascii="Arial" w:hAnsi="Arial" w:cs="Arial"/>
                <w:b/>
                <w:sz w:val="22"/>
                <w:szCs w:val="22"/>
                <w:lang w:eastAsia="en-AU"/>
              </w:rPr>
            </w:pPr>
            <w:r>
              <w:rPr>
                <w:rFonts w:ascii="Arial" w:hAnsi="Arial" w:cs="Arial"/>
                <w:b/>
                <w:sz w:val="22"/>
                <w:szCs w:val="22"/>
              </w:rPr>
              <w:t xml:space="preserve">Health Professionals and </w:t>
            </w:r>
            <w:r w:rsidR="006A1326" w:rsidRPr="00DA503F">
              <w:rPr>
                <w:rFonts w:ascii="Arial" w:hAnsi="Arial" w:cs="Arial"/>
                <w:b/>
                <w:sz w:val="22"/>
                <w:szCs w:val="22"/>
              </w:rPr>
              <w:t>Diversional Therapists – Level 3</w:t>
            </w:r>
          </w:p>
        </w:tc>
      </w:tr>
      <w:tr w:rsidR="006A1326" w:rsidRPr="00DA503F" w14:paraId="05954482" w14:textId="77777777" w:rsidTr="00836DEE">
        <w:tc>
          <w:tcPr>
            <w:tcW w:w="2350" w:type="dxa"/>
            <w:vAlign w:val="center"/>
          </w:tcPr>
          <w:p w14:paraId="65F4AF69" w14:textId="6E643479" w:rsidR="006A1326" w:rsidRPr="00DA503F" w:rsidRDefault="006A1326" w:rsidP="006A1326">
            <w:pPr>
              <w:jc w:val="center"/>
              <w:rPr>
                <w:rFonts w:ascii="Arial" w:hAnsi="Arial" w:cs="Arial"/>
                <w:lang w:val="en-US"/>
              </w:rPr>
            </w:pPr>
            <w:r w:rsidRPr="00DA503F">
              <w:rPr>
                <w:rFonts w:ascii="Arial" w:hAnsi="Arial" w:cs="Arial"/>
                <w:lang w:val="en-US"/>
              </w:rPr>
              <w:t>First Year</w:t>
            </w:r>
          </w:p>
        </w:tc>
        <w:tc>
          <w:tcPr>
            <w:tcW w:w="2351" w:type="dxa"/>
            <w:vAlign w:val="center"/>
          </w:tcPr>
          <w:p w14:paraId="76FA4514" w14:textId="451D97DA" w:rsidR="006A1326" w:rsidRPr="00DA503F" w:rsidRDefault="006A1326" w:rsidP="006A1326">
            <w:pPr>
              <w:jc w:val="center"/>
              <w:rPr>
                <w:rFonts w:ascii="Arial" w:hAnsi="Arial" w:cs="Arial"/>
                <w:lang w:val="en-US"/>
              </w:rPr>
            </w:pPr>
            <w:r w:rsidRPr="00DA503F">
              <w:rPr>
                <w:rFonts w:ascii="Arial" w:hAnsi="Arial" w:cs="Arial"/>
                <w:lang w:val="en-US"/>
              </w:rPr>
              <w:t>$42.43</w:t>
            </w:r>
          </w:p>
        </w:tc>
        <w:tc>
          <w:tcPr>
            <w:tcW w:w="2351" w:type="dxa"/>
            <w:vAlign w:val="center"/>
          </w:tcPr>
          <w:p w14:paraId="7A390CB8" w14:textId="1B576176" w:rsidR="006A1326" w:rsidRPr="00DA503F" w:rsidRDefault="006A1326" w:rsidP="006A1326">
            <w:pPr>
              <w:jc w:val="center"/>
              <w:rPr>
                <w:rFonts w:ascii="Arial" w:hAnsi="Arial" w:cs="Arial"/>
                <w:lang w:val="en-US"/>
              </w:rPr>
            </w:pPr>
            <w:r w:rsidRPr="00DA503F">
              <w:rPr>
                <w:rFonts w:ascii="Arial" w:hAnsi="Arial" w:cs="Arial"/>
                <w:lang w:val="en-US"/>
              </w:rPr>
              <w:t>$43.49</w:t>
            </w:r>
          </w:p>
        </w:tc>
        <w:tc>
          <w:tcPr>
            <w:tcW w:w="2299" w:type="dxa"/>
            <w:vAlign w:val="center"/>
          </w:tcPr>
          <w:p w14:paraId="79A9E3CE" w14:textId="0242A87D" w:rsidR="006A1326" w:rsidRPr="00DA503F" w:rsidRDefault="006A1326" w:rsidP="006A1326">
            <w:pPr>
              <w:jc w:val="center"/>
              <w:rPr>
                <w:rFonts w:ascii="Arial" w:hAnsi="Arial" w:cs="Arial"/>
                <w:lang w:val="en-US"/>
              </w:rPr>
            </w:pPr>
            <w:r w:rsidRPr="00DA503F">
              <w:rPr>
                <w:rFonts w:ascii="Arial" w:hAnsi="Arial" w:cs="Arial"/>
                <w:lang w:val="en-US"/>
              </w:rPr>
              <w:t>$44.58</w:t>
            </w:r>
          </w:p>
        </w:tc>
      </w:tr>
      <w:tr w:rsidR="006A1326" w:rsidRPr="00DA503F" w14:paraId="0C6BD7CD" w14:textId="77777777" w:rsidTr="00836DEE">
        <w:tc>
          <w:tcPr>
            <w:tcW w:w="2350" w:type="dxa"/>
            <w:vAlign w:val="center"/>
          </w:tcPr>
          <w:p w14:paraId="724065CF" w14:textId="153DE56B" w:rsidR="006A1326" w:rsidRPr="00DA503F" w:rsidRDefault="006A1326" w:rsidP="006A1326">
            <w:pPr>
              <w:jc w:val="center"/>
              <w:rPr>
                <w:rFonts w:ascii="Arial" w:hAnsi="Arial" w:cs="Arial"/>
                <w:lang w:val="en-US"/>
              </w:rPr>
            </w:pPr>
            <w:r w:rsidRPr="00DA503F">
              <w:rPr>
                <w:rFonts w:ascii="Arial" w:hAnsi="Arial" w:cs="Arial"/>
                <w:lang w:val="en-US"/>
              </w:rPr>
              <w:t>Second Year</w:t>
            </w:r>
          </w:p>
        </w:tc>
        <w:tc>
          <w:tcPr>
            <w:tcW w:w="2351" w:type="dxa"/>
            <w:vAlign w:val="center"/>
          </w:tcPr>
          <w:p w14:paraId="2B8EA04D" w14:textId="524674DD" w:rsidR="006A1326" w:rsidRPr="00DA503F" w:rsidRDefault="006A1326" w:rsidP="006A1326">
            <w:pPr>
              <w:jc w:val="center"/>
              <w:rPr>
                <w:rFonts w:ascii="Arial" w:hAnsi="Arial" w:cs="Arial"/>
                <w:lang w:val="en-US"/>
              </w:rPr>
            </w:pPr>
            <w:r w:rsidRPr="00DA503F">
              <w:rPr>
                <w:rFonts w:ascii="Arial" w:hAnsi="Arial" w:cs="Arial"/>
                <w:lang w:val="en-US"/>
              </w:rPr>
              <w:t>$43.62</w:t>
            </w:r>
          </w:p>
        </w:tc>
        <w:tc>
          <w:tcPr>
            <w:tcW w:w="2351" w:type="dxa"/>
            <w:vAlign w:val="center"/>
          </w:tcPr>
          <w:p w14:paraId="19A8653E" w14:textId="73FE17A1" w:rsidR="006A1326" w:rsidRPr="00DA503F" w:rsidRDefault="006A1326" w:rsidP="006A1326">
            <w:pPr>
              <w:jc w:val="center"/>
              <w:rPr>
                <w:rFonts w:ascii="Arial" w:hAnsi="Arial" w:cs="Arial"/>
                <w:lang w:val="en-US"/>
              </w:rPr>
            </w:pPr>
            <w:r w:rsidRPr="00DA503F">
              <w:rPr>
                <w:rFonts w:ascii="Arial" w:hAnsi="Arial" w:cs="Arial"/>
                <w:lang w:val="en-US"/>
              </w:rPr>
              <w:t>$44.71</w:t>
            </w:r>
          </w:p>
        </w:tc>
        <w:tc>
          <w:tcPr>
            <w:tcW w:w="2299" w:type="dxa"/>
            <w:vAlign w:val="center"/>
          </w:tcPr>
          <w:p w14:paraId="6C40C8FF" w14:textId="75DD680E" w:rsidR="006A1326" w:rsidRPr="00DA503F" w:rsidRDefault="006A1326" w:rsidP="006A1326">
            <w:pPr>
              <w:jc w:val="center"/>
              <w:rPr>
                <w:rFonts w:ascii="Arial" w:hAnsi="Arial" w:cs="Arial"/>
                <w:lang w:val="en-US"/>
              </w:rPr>
            </w:pPr>
            <w:r w:rsidRPr="00DA503F">
              <w:rPr>
                <w:rFonts w:ascii="Arial" w:hAnsi="Arial" w:cs="Arial"/>
                <w:lang w:val="en-US"/>
              </w:rPr>
              <w:t>$45.83</w:t>
            </w:r>
          </w:p>
        </w:tc>
      </w:tr>
      <w:tr w:rsidR="006A1326" w:rsidRPr="00DA503F" w14:paraId="205837A8" w14:textId="77777777" w:rsidTr="00836DEE">
        <w:tc>
          <w:tcPr>
            <w:tcW w:w="2350" w:type="dxa"/>
            <w:vAlign w:val="center"/>
          </w:tcPr>
          <w:p w14:paraId="60B33016" w14:textId="0296FD3C" w:rsidR="006A1326" w:rsidRPr="00DA503F" w:rsidRDefault="006A1326" w:rsidP="006A1326">
            <w:pPr>
              <w:jc w:val="center"/>
              <w:rPr>
                <w:rFonts w:ascii="Arial" w:hAnsi="Arial" w:cs="Arial"/>
                <w:lang w:val="en-US"/>
              </w:rPr>
            </w:pPr>
            <w:r w:rsidRPr="00DA503F">
              <w:rPr>
                <w:rFonts w:ascii="Arial" w:hAnsi="Arial" w:cs="Arial"/>
                <w:lang w:val="en-US"/>
              </w:rPr>
              <w:t xml:space="preserve">Third Year </w:t>
            </w:r>
          </w:p>
        </w:tc>
        <w:tc>
          <w:tcPr>
            <w:tcW w:w="2351" w:type="dxa"/>
            <w:vAlign w:val="center"/>
          </w:tcPr>
          <w:p w14:paraId="55489861" w14:textId="49EDE8EE" w:rsidR="006A1326" w:rsidRPr="00DA503F" w:rsidRDefault="006A1326" w:rsidP="006A1326">
            <w:pPr>
              <w:jc w:val="center"/>
              <w:rPr>
                <w:rFonts w:ascii="Arial" w:hAnsi="Arial" w:cs="Arial"/>
                <w:lang w:val="en-US"/>
              </w:rPr>
            </w:pPr>
            <w:r w:rsidRPr="00DA503F">
              <w:rPr>
                <w:rFonts w:ascii="Arial" w:hAnsi="Arial" w:cs="Arial"/>
                <w:lang w:val="en-US"/>
              </w:rPr>
              <w:t>$44.56</w:t>
            </w:r>
          </w:p>
        </w:tc>
        <w:tc>
          <w:tcPr>
            <w:tcW w:w="2351" w:type="dxa"/>
            <w:vAlign w:val="center"/>
          </w:tcPr>
          <w:p w14:paraId="5D0A99A7" w14:textId="470DD870" w:rsidR="006A1326" w:rsidRPr="00DA503F" w:rsidRDefault="006A1326" w:rsidP="006A1326">
            <w:pPr>
              <w:jc w:val="center"/>
              <w:rPr>
                <w:rFonts w:ascii="Arial" w:hAnsi="Arial" w:cs="Arial"/>
                <w:lang w:val="en-US"/>
              </w:rPr>
            </w:pPr>
            <w:r w:rsidRPr="00DA503F">
              <w:rPr>
                <w:rFonts w:ascii="Arial" w:hAnsi="Arial" w:cs="Arial"/>
                <w:lang w:val="en-US"/>
              </w:rPr>
              <w:t>$45.67</w:t>
            </w:r>
          </w:p>
        </w:tc>
        <w:tc>
          <w:tcPr>
            <w:tcW w:w="2299" w:type="dxa"/>
            <w:vAlign w:val="center"/>
          </w:tcPr>
          <w:p w14:paraId="7AB58264" w14:textId="793522B1" w:rsidR="006A1326" w:rsidRPr="00DA503F" w:rsidRDefault="006A1326" w:rsidP="006A1326">
            <w:pPr>
              <w:jc w:val="center"/>
              <w:rPr>
                <w:rFonts w:ascii="Arial" w:hAnsi="Arial" w:cs="Arial"/>
                <w:lang w:val="en-US"/>
              </w:rPr>
            </w:pPr>
            <w:r w:rsidRPr="00DA503F">
              <w:rPr>
                <w:rFonts w:ascii="Arial" w:hAnsi="Arial" w:cs="Arial"/>
                <w:lang w:val="en-US"/>
              </w:rPr>
              <w:t>$46.81</w:t>
            </w:r>
          </w:p>
        </w:tc>
      </w:tr>
      <w:tr w:rsidR="006A1326" w:rsidRPr="00DA503F" w14:paraId="1EC5AEC2" w14:textId="77777777" w:rsidTr="00836DEE">
        <w:tc>
          <w:tcPr>
            <w:tcW w:w="2350" w:type="dxa"/>
            <w:vAlign w:val="center"/>
          </w:tcPr>
          <w:p w14:paraId="166C7F9F" w14:textId="757DA595" w:rsidR="006A1326" w:rsidRPr="00DA503F" w:rsidRDefault="006A1326" w:rsidP="006A1326">
            <w:pPr>
              <w:jc w:val="center"/>
              <w:rPr>
                <w:rFonts w:ascii="Arial" w:hAnsi="Arial" w:cs="Arial"/>
                <w:lang w:val="en-US"/>
              </w:rPr>
            </w:pPr>
            <w:r w:rsidRPr="00DA503F">
              <w:rPr>
                <w:rFonts w:ascii="Arial" w:hAnsi="Arial" w:cs="Arial"/>
                <w:lang w:val="en-US"/>
              </w:rPr>
              <w:t>Fourth Year</w:t>
            </w:r>
          </w:p>
        </w:tc>
        <w:tc>
          <w:tcPr>
            <w:tcW w:w="2351" w:type="dxa"/>
            <w:vAlign w:val="center"/>
          </w:tcPr>
          <w:p w14:paraId="5B68BEEB" w14:textId="0680D09F" w:rsidR="006A1326" w:rsidRPr="00DA503F" w:rsidRDefault="006A1326" w:rsidP="006A1326">
            <w:pPr>
              <w:jc w:val="center"/>
              <w:rPr>
                <w:rFonts w:ascii="Arial" w:hAnsi="Arial" w:cs="Arial"/>
                <w:lang w:val="en-US"/>
              </w:rPr>
            </w:pPr>
            <w:r w:rsidRPr="00DA503F">
              <w:rPr>
                <w:rFonts w:ascii="Arial" w:hAnsi="Arial" w:cs="Arial"/>
                <w:lang w:val="en-US"/>
              </w:rPr>
              <w:t>$46.54</w:t>
            </w:r>
          </w:p>
        </w:tc>
        <w:tc>
          <w:tcPr>
            <w:tcW w:w="2351" w:type="dxa"/>
            <w:vAlign w:val="center"/>
          </w:tcPr>
          <w:p w14:paraId="5C711423" w14:textId="16D02208" w:rsidR="006A1326" w:rsidRPr="00DA503F" w:rsidRDefault="006A1326" w:rsidP="006A1326">
            <w:pPr>
              <w:jc w:val="center"/>
              <w:rPr>
                <w:rFonts w:ascii="Arial" w:hAnsi="Arial" w:cs="Arial"/>
                <w:lang w:val="en-US"/>
              </w:rPr>
            </w:pPr>
            <w:r w:rsidRPr="00DA503F">
              <w:rPr>
                <w:rFonts w:ascii="Arial" w:hAnsi="Arial" w:cs="Arial"/>
                <w:lang w:val="en-US"/>
              </w:rPr>
              <w:t>$47.70</w:t>
            </w:r>
          </w:p>
        </w:tc>
        <w:tc>
          <w:tcPr>
            <w:tcW w:w="2299" w:type="dxa"/>
            <w:vAlign w:val="center"/>
          </w:tcPr>
          <w:p w14:paraId="791E6997" w14:textId="49B63E35" w:rsidR="006A1326" w:rsidRPr="00DA503F" w:rsidRDefault="006A1326" w:rsidP="006A1326">
            <w:pPr>
              <w:jc w:val="center"/>
              <w:rPr>
                <w:rFonts w:ascii="Arial" w:hAnsi="Arial" w:cs="Arial"/>
                <w:lang w:val="en-US"/>
              </w:rPr>
            </w:pPr>
            <w:r w:rsidRPr="00DA503F">
              <w:rPr>
                <w:rFonts w:ascii="Arial" w:hAnsi="Arial" w:cs="Arial"/>
                <w:lang w:val="en-US"/>
              </w:rPr>
              <w:t>$48.89</w:t>
            </w:r>
          </w:p>
        </w:tc>
      </w:tr>
      <w:tr w:rsidR="006A1326" w:rsidRPr="00DA503F" w14:paraId="12C03DE7" w14:textId="77777777" w:rsidTr="00836DEE">
        <w:tc>
          <w:tcPr>
            <w:tcW w:w="2350" w:type="dxa"/>
            <w:vAlign w:val="center"/>
          </w:tcPr>
          <w:p w14:paraId="600D0403" w14:textId="77777777" w:rsidR="006A1326" w:rsidRPr="00DA503F" w:rsidRDefault="006A1326" w:rsidP="006A1326">
            <w:pPr>
              <w:jc w:val="center"/>
              <w:rPr>
                <w:rFonts w:ascii="Arial" w:hAnsi="Arial" w:cs="Arial"/>
                <w:lang w:val="en-US"/>
              </w:rPr>
            </w:pPr>
            <w:r w:rsidRPr="00DA503F">
              <w:rPr>
                <w:rFonts w:ascii="Arial" w:hAnsi="Arial" w:cs="Arial"/>
                <w:lang w:val="en-US"/>
              </w:rPr>
              <w:t>Fifth Year &amp; Thereafter</w:t>
            </w:r>
          </w:p>
          <w:p w14:paraId="10C5A45E" w14:textId="77777777" w:rsidR="006A1326" w:rsidRPr="00DA503F" w:rsidRDefault="006A1326" w:rsidP="006A1326">
            <w:pPr>
              <w:jc w:val="center"/>
              <w:rPr>
                <w:rFonts w:ascii="Arial" w:hAnsi="Arial" w:cs="Arial"/>
                <w:lang w:val="en-US"/>
              </w:rPr>
            </w:pPr>
          </w:p>
        </w:tc>
        <w:tc>
          <w:tcPr>
            <w:tcW w:w="2351" w:type="dxa"/>
            <w:vAlign w:val="center"/>
          </w:tcPr>
          <w:p w14:paraId="093F5CF4" w14:textId="6F7D6505" w:rsidR="006A1326" w:rsidRPr="00DA503F" w:rsidRDefault="006A1326" w:rsidP="006A1326">
            <w:pPr>
              <w:jc w:val="center"/>
              <w:rPr>
                <w:rFonts w:ascii="Arial" w:hAnsi="Arial" w:cs="Arial"/>
                <w:lang w:val="en-US"/>
              </w:rPr>
            </w:pPr>
            <w:r w:rsidRPr="00DA503F">
              <w:rPr>
                <w:rFonts w:ascii="Arial" w:hAnsi="Arial" w:cs="Arial"/>
                <w:lang w:val="en-US"/>
              </w:rPr>
              <w:t>$48.26</w:t>
            </w:r>
          </w:p>
        </w:tc>
        <w:tc>
          <w:tcPr>
            <w:tcW w:w="2351" w:type="dxa"/>
            <w:vAlign w:val="center"/>
          </w:tcPr>
          <w:p w14:paraId="5EDDB5F6" w14:textId="389974FE" w:rsidR="006A1326" w:rsidRPr="00DA503F" w:rsidRDefault="006A1326" w:rsidP="006A1326">
            <w:pPr>
              <w:jc w:val="center"/>
              <w:rPr>
                <w:rFonts w:ascii="Arial" w:hAnsi="Arial" w:cs="Arial"/>
                <w:lang w:val="en-US"/>
              </w:rPr>
            </w:pPr>
            <w:r w:rsidRPr="00DA503F">
              <w:rPr>
                <w:rFonts w:ascii="Arial" w:hAnsi="Arial" w:cs="Arial"/>
                <w:lang w:val="en-US"/>
              </w:rPr>
              <w:t>$49.46</w:t>
            </w:r>
          </w:p>
        </w:tc>
        <w:tc>
          <w:tcPr>
            <w:tcW w:w="2299" w:type="dxa"/>
            <w:vAlign w:val="center"/>
          </w:tcPr>
          <w:p w14:paraId="7A9A767B" w14:textId="7229F7A2" w:rsidR="006A1326" w:rsidRPr="00DA503F" w:rsidRDefault="006A1326" w:rsidP="006A1326">
            <w:pPr>
              <w:jc w:val="center"/>
              <w:rPr>
                <w:rFonts w:ascii="Arial" w:hAnsi="Arial" w:cs="Arial"/>
                <w:lang w:val="en-US"/>
              </w:rPr>
            </w:pPr>
            <w:r w:rsidRPr="00DA503F">
              <w:rPr>
                <w:rFonts w:ascii="Arial" w:hAnsi="Arial" w:cs="Arial"/>
                <w:lang w:val="en-US"/>
              </w:rPr>
              <w:t>$50.70</w:t>
            </w:r>
          </w:p>
        </w:tc>
      </w:tr>
    </w:tbl>
    <w:p w14:paraId="5FE96D33" w14:textId="1A85C2C3" w:rsidR="000C3237" w:rsidRPr="00DA503F" w:rsidRDefault="000C3237">
      <w:pPr>
        <w:rPr>
          <w:rFonts w:ascii="Arial" w:hAnsi="Arial" w:cs="Arial"/>
          <w:b/>
          <w:bCs/>
          <w:sz w:val="22"/>
          <w:szCs w:val="22"/>
        </w:rPr>
      </w:pPr>
    </w:p>
    <w:p w14:paraId="1986A763" w14:textId="48898CC0" w:rsidR="00411AAF" w:rsidRPr="00DA503F" w:rsidRDefault="00411AAF">
      <w:pPr>
        <w:rPr>
          <w:rFonts w:ascii="Arial" w:hAnsi="Arial" w:cs="Arial"/>
          <w:b/>
          <w:bCs/>
          <w:sz w:val="22"/>
          <w:szCs w:val="22"/>
        </w:rPr>
      </w:pPr>
    </w:p>
    <w:p w14:paraId="5214B72F" w14:textId="7B8E8E76" w:rsidR="00411AAF" w:rsidRPr="00DA503F" w:rsidRDefault="00411AAF">
      <w:pPr>
        <w:rPr>
          <w:rFonts w:ascii="Arial" w:hAnsi="Arial" w:cs="Arial"/>
          <w:b/>
          <w:bCs/>
          <w:sz w:val="22"/>
          <w:szCs w:val="22"/>
        </w:rPr>
      </w:pPr>
    </w:p>
    <w:p w14:paraId="1477AAC1" w14:textId="77777777" w:rsidR="00B34DB7" w:rsidRPr="00DA503F" w:rsidRDefault="00B34DB7">
      <w:pPr>
        <w:rPr>
          <w:rFonts w:ascii="Arial" w:hAnsi="Arial" w:cs="Arial"/>
          <w:b/>
          <w:sz w:val="22"/>
          <w:szCs w:val="22"/>
        </w:rPr>
      </w:pPr>
    </w:p>
    <w:p w14:paraId="09E4C796" w14:textId="77777777" w:rsidR="00B34DB7" w:rsidRPr="00DA503F" w:rsidRDefault="00B34DB7">
      <w:pPr>
        <w:rPr>
          <w:rFonts w:ascii="Arial" w:hAnsi="Arial" w:cs="Arial"/>
          <w:b/>
          <w:sz w:val="22"/>
          <w:szCs w:val="22"/>
        </w:rPr>
      </w:pPr>
    </w:p>
    <w:p w14:paraId="47A1E2BC" w14:textId="67B79BE6" w:rsidR="00B34DB7" w:rsidRPr="00DA503F" w:rsidRDefault="00B34DB7">
      <w:pPr>
        <w:rPr>
          <w:rFonts w:ascii="Arial" w:hAnsi="Arial" w:cs="Arial"/>
          <w:b/>
          <w:sz w:val="22"/>
          <w:szCs w:val="22"/>
        </w:rPr>
      </w:pPr>
      <w:r w:rsidRPr="00DA503F">
        <w:rPr>
          <w:rFonts w:ascii="Arial" w:hAnsi="Arial" w:cs="Arial"/>
          <w:b/>
          <w:sz w:val="22"/>
          <w:szCs w:val="22"/>
        </w:rPr>
        <w:br w:type="page"/>
      </w:r>
    </w:p>
    <w:p w14:paraId="00850513" w14:textId="6EB1C2F6" w:rsidR="00B65A56" w:rsidRPr="00DA503F" w:rsidRDefault="00B65A56" w:rsidP="005B554C">
      <w:pPr>
        <w:pStyle w:val="Heading1"/>
        <w:jc w:val="center"/>
        <w:rPr>
          <w:rFonts w:cs="Arial"/>
          <w:b w:val="0"/>
          <w:sz w:val="22"/>
          <w:szCs w:val="22"/>
        </w:rPr>
      </w:pPr>
    </w:p>
    <w:p w14:paraId="2806492F" w14:textId="77777777" w:rsidR="00891F1F" w:rsidRPr="00DA503F" w:rsidRDefault="00891F1F" w:rsidP="002C17C5">
      <w:pPr>
        <w:rPr>
          <w:rFonts w:ascii="Arial" w:hAnsi="Arial" w:cs="Arial"/>
          <w:b/>
          <w:sz w:val="22"/>
          <w:szCs w:val="22"/>
        </w:rPr>
      </w:pPr>
      <w:bookmarkStart w:id="348" w:name="_Table_3_-"/>
      <w:bookmarkStart w:id="349" w:name="_Table_4_-"/>
      <w:bookmarkStart w:id="350" w:name="_Toc152848716"/>
      <w:bookmarkStart w:id="351" w:name="_Toc152849368"/>
      <w:bookmarkEnd w:id="348"/>
      <w:bookmarkEnd w:id="349"/>
      <w:proofErr w:type="gramStart"/>
      <w:r w:rsidRPr="00DA503F">
        <w:rPr>
          <w:rFonts w:ascii="Arial" w:hAnsi="Arial" w:cs="Arial"/>
          <w:b/>
          <w:sz w:val="22"/>
          <w:szCs w:val="22"/>
        </w:rPr>
        <w:t>Table 1 – Rates of Pay (cont.)</w:t>
      </w:r>
      <w:bookmarkEnd w:id="350"/>
      <w:bookmarkEnd w:id="351"/>
      <w:proofErr w:type="gramEnd"/>
    </w:p>
    <w:p w14:paraId="1826236C" w14:textId="7503106E" w:rsidR="009F0048" w:rsidRPr="00DA503F" w:rsidRDefault="00891F1F" w:rsidP="002C17C5">
      <w:pPr>
        <w:jc w:val="center"/>
        <w:rPr>
          <w:rFonts w:ascii="Arial" w:hAnsi="Arial" w:cs="Arial"/>
          <w:b/>
          <w:sz w:val="22"/>
          <w:szCs w:val="22"/>
          <w:u w:val="single"/>
        </w:rPr>
      </w:pPr>
      <w:bookmarkStart w:id="352" w:name="_Toc152848717"/>
      <w:bookmarkStart w:id="353" w:name="_Toc152849369"/>
      <w:r w:rsidRPr="00DA503F">
        <w:rPr>
          <w:rFonts w:ascii="Arial" w:hAnsi="Arial" w:cs="Arial"/>
          <w:b/>
          <w:sz w:val="22"/>
          <w:szCs w:val="22"/>
          <w:u w:val="single"/>
        </w:rPr>
        <w:t>Home Care Classifications</w:t>
      </w:r>
      <w:bookmarkEnd w:id="352"/>
      <w:bookmarkEnd w:id="353"/>
    </w:p>
    <w:tbl>
      <w:tblPr>
        <w:tblStyle w:val="TableGrid"/>
        <w:tblpPr w:leftFromText="180" w:rightFromText="180" w:vertAnchor="text" w:horzAnchor="margin" w:tblpY="210"/>
        <w:tblW w:w="0" w:type="auto"/>
        <w:tblLook w:val="04A0" w:firstRow="1" w:lastRow="0" w:firstColumn="1" w:lastColumn="0" w:noHBand="0" w:noVBand="1"/>
      </w:tblPr>
      <w:tblGrid>
        <w:gridCol w:w="2350"/>
        <w:gridCol w:w="2351"/>
        <w:gridCol w:w="2351"/>
        <w:gridCol w:w="2299"/>
      </w:tblGrid>
      <w:tr w:rsidR="00891F1F" w:rsidRPr="00DA503F" w14:paraId="03BE3540" w14:textId="77777777" w:rsidTr="00836DEE">
        <w:tc>
          <w:tcPr>
            <w:tcW w:w="2350" w:type="dxa"/>
          </w:tcPr>
          <w:p w14:paraId="3DD862D8" w14:textId="77777777" w:rsidR="00891F1F" w:rsidRPr="00DA503F" w:rsidRDefault="00891F1F" w:rsidP="00836DEE">
            <w:pPr>
              <w:rPr>
                <w:rFonts w:ascii="Arial" w:hAnsi="Arial" w:cs="Arial"/>
                <w:b/>
                <w:bCs/>
                <w:sz w:val="22"/>
                <w:szCs w:val="22"/>
                <w:lang w:val="en-US"/>
              </w:rPr>
            </w:pPr>
            <w:r w:rsidRPr="00DA503F">
              <w:rPr>
                <w:rFonts w:ascii="Arial" w:hAnsi="Arial" w:cs="Arial"/>
                <w:b/>
                <w:bCs/>
                <w:sz w:val="22"/>
                <w:szCs w:val="22"/>
                <w:lang w:val="en-US"/>
              </w:rPr>
              <w:t>Classification Title</w:t>
            </w:r>
          </w:p>
        </w:tc>
        <w:tc>
          <w:tcPr>
            <w:tcW w:w="2351" w:type="dxa"/>
          </w:tcPr>
          <w:p w14:paraId="3154DA7A" w14:textId="77777777" w:rsidR="00891F1F" w:rsidRPr="00DA503F" w:rsidRDefault="00891F1F" w:rsidP="00836DEE">
            <w:pPr>
              <w:rPr>
                <w:rFonts w:ascii="Arial" w:hAnsi="Arial" w:cs="Arial"/>
                <w:b/>
                <w:bCs/>
                <w:sz w:val="22"/>
                <w:szCs w:val="22"/>
                <w:lang w:val="en-US"/>
              </w:rPr>
            </w:pPr>
            <w:r w:rsidRPr="00DA503F">
              <w:rPr>
                <w:rFonts w:ascii="Arial" w:hAnsi="Arial" w:cs="Arial"/>
                <w:b/>
                <w:bCs/>
                <w:sz w:val="22"/>
                <w:szCs w:val="22"/>
                <w:lang w:val="en-US"/>
              </w:rPr>
              <w:t>FFPPOA 1 January 2024</w:t>
            </w:r>
          </w:p>
        </w:tc>
        <w:tc>
          <w:tcPr>
            <w:tcW w:w="2351" w:type="dxa"/>
          </w:tcPr>
          <w:p w14:paraId="1F4E4447" w14:textId="77777777" w:rsidR="00891F1F" w:rsidRPr="00DA503F" w:rsidRDefault="00891F1F" w:rsidP="00836DEE">
            <w:pPr>
              <w:rPr>
                <w:rFonts w:ascii="Arial" w:hAnsi="Arial" w:cs="Arial"/>
                <w:b/>
                <w:bCs/>
                <w:sz w:val="22"/>
                <w:szCs w:val="22"/>
                <w:lang w:val="en-US"/>
              </w:rPr>
            </w:pPr>
            <w:r w:rsidRPr="00DA503F">
              <w:rPr>
                <w:rFonts w:ascii="Arial" w:hAnsi="Arial" w:cs="Arial"/>
                <w:b/>
                <w:bCs/>
                <w:sz w:val="22"/>
                <w:szCs w:val="22"/>
                <w:lang w:val="en-US"/>
              </w:rPr>
              <w:t>FFPPOA 1 July 2024</w:t>
            </w:r>
          </w:p>
        </w:tc>
        <w:tc>
          <w:tcPr>
            <w:tcW w:w="2299" w:type="dxa"/>
          </w:tcPr>
          <w:p w14:paraId="189E15FC" w14:textId="77777777" w:rsidR="00891F1F" w:rsidRPr="00DA503F" w:rsidRDefault="00891F1F" w:rsidP="00836DEE">
            <w:pPr>
              <w:rPr>
                <w:rFonts w:ascii="Arial" w:hAnsi="Arial" w:cs="Arial"/>
                <w:b/>
                <w:bCs/>
                <w:sz w:val="22"/>
                <w:szCs w:val="22"/>
                <w:lang w:val="en-US"/>
              </w:rPr>
            </w:pPr>
            <w:r w:rsidRPr="00DA503F">
              <w:rPr>
                <w:rFonts w:ascii="Arial" w:hAnsi="Arial" w:cs="Arial"/>
                <w:b/>
                <w:bCs/>
                <w:sz w:val="22"/>
                <w:szCs w:val="22"/>
                <w:lang w:val="en-US"/>
              </w:rPr>
              <w:t>FFPPOA 1 July 2025</w:t>
            </w:r>
          </w:p>
        </w:tc>
      </w:tr>
      <w:tr w:rsidR="00AC609C" w:rsidRPr="00DA503F" w14:paraId="0317C7A4" w14:textId="77777777" w:rsidTr="00836DEE">
        <w:tc>
          <w:tcPr>
            <w:tcW w:w="2350" w:type="dxa"/>
          </w:tcPr>
          <w:p w14:paraId="5E790559" w14:textId="3B09C71D" w:rsidR="00AC609C" w:rsidRPr="00DA503F" w:rsidRDefault="00AC609C" w:rsidP="00BD2647">
            <w:pPr>
              <w:jc w:val="center"/>
              <w:rPr>
                <w:rFonts w:ascii="Arial" w:hAnsi="Arial" w:cs="Arial"/>
                <w:lang w:val="en-US"/>
              </w:rPr>
            </w:pPr>
            <w:r w:rsidRPr="00DA503F">
              <w:rPr>
                <w:rFonts w:ascii="Arial" w:hAnsi="Arial" w:cs="Arial"/>
                <w:lang w:val="en-US"/>
              </w:rPr>
              <w:t>Home Care Employee Level 1</w:t>
            </w:r>
          </w:p>
        </w:tc>
        <w:tc>
          <w:tcPr>
            <w:tcW w:w="2351" w:type="dxa"/>
            <w:vAlign w:val="center"/>
          </w:tcPr>
          <w:p w14:paraId="63CF2104" w14:textId="1EC8D466" w:rsidR="00AC609C" w:rsidRPr="00DA503F" w:rsidRDefault="00AC609C" w:rsidP="00BD2647">
            <w:pPr>
              <w:jc w:val="center"/>
              <w:rPr>
                <w:rFonts w:ascii="Arial" w:hAnsi="Arial" w:cs="Arial"/>
                <w:lang w:val="en-US"/>
              </w:rPr>
            </w:pPr>
            <w:r w:rsidRPr="00DA503F">
              <w:rPr>
                <w:rFonts w:ascii="Arial" w:hAnsi="Arial" w:cs="Arial"/>
                <w:color w:val="000000"/>
              </w:rPr>
              <w:t>$29.01</w:t>
            </w:r>
          </w:p>
        </w:tc>
        <w:tc>
          <w:tcPr>
            <w:tcW w:w="2351" w:type="dxa"/>
            <w:vAlign w:val="center"/>
          </w:tcPr>
          <w:p w14:paraId="1C326FB2" w14:textId="19890BB3" w:rsidR="00AC609C" w:rsidRPr="00DA503F" w:rsidRDefault="00AC609C" w:rsidP="00BD2647">
            <w:pPr>
              <w:jc w:val="center"/>
              <w:rPr>
                <w:rFonts w:ascii="Arial" w:hAnsi="Arial" w:cs="Arial"/>
                <w:lang w:val="en-US"/>
              </w:rPr>
            </w:pPr>
            <w:r w:rsidRPr="00DA503F">
              <w:rPr>
                <w:rFonts w:ascii="Arial" w:hAnsi="Arial" w:cs="Arial"/>
                <w:color w:val="000000"/>
              </w:rPr>
              <w:t>$29.73</w:t>
            </w:r>
          </w:p>
        </w:tc>
        <w:tc>
          <w:tcPr>
            <w:tcW w:w="2299" w:type="dxa"/>
            <w:vAlign w:val="center"/>
          </w:tcPr>
          <w:p w14:paraId="55F3BFF4" w14:textId="39927FCF" w:rsidR="00AC609C" w:rsidRPr="00DA503F" w:rsidRDefault="00AC609C" w:rsidP="00BD2647">
            <w:pPr>
              <w:jc w:val="center"/>
              <w:rPr>
                <w:rFonts w:ascii="Arial" w:hAnsi="Arial" w:cs="Arial"/>
                <w:lang w:val="en-US"/>
              </w:rPr>
            </w:pPr>
            <w:r w:rsidRPr="00DA503F">
              <w:rPr>
                <w:rFonts w:ascii="Arial" w:hAnsi="Arial" w:cs="Arial"/>
                <w:color w:val="000000"/>
              </w:rPr>
              <w:t>$30.48</w:t>
            </w:r>
          </w:p>
        </w:tc>
      </w:tr>
      <w:tr w:rsidR="00AC609C" w:rsidRPr="00DA503F" w14:paraId="4930FD7A" w14:textId="77777777" w:rsidTr="00836DEE">
        <w:tc>
          <w:tcPr>
            <w:tcW w:w="2350" w:type="dxa"/>
          </w:tcPr>
          <w:p w14:paraId="42528371" w14:textId="18C89BF1" w:rsidR="00AC609C" w:rsidRPr="00DA503F" w:rsidRDefault="00AC609C" w:rsidP="00BD2647">
            <w:pPr>
              <w:jc w:val="center"/>
              <w:rPr>
                <w:rFonts w:ascii="Arial" w:hAnsi="Arial" w:cs="Arial"/>
                <w:lang w:val="en-US"/>
              </w:rPr>
            </w:pPr>
            <w:r w:rsidRPr="00DA503F">
              <w:rPr>
                <w:rFonts w:ascii="Arial" w:hAnsi="Arial" w:cs="Arial"/>
                <w:lang w:val="en-US"/>
              </w:rPr>
              <w:t>Home Care Employee Level 2</w:t>
            </w:r>
          </w:p>
        </w:tc>
        <w:tc>
          <w:tcPr>
            <w:tcW w:w="2351" w:type="dxa"/>
            <w:vAlign w:val="center"/>
          </w:tcPr>
          <w:p w14:paraId="72896DFA" w14:textId="5FB191A6" w:rsidR="00AC609C" w:rsidRPr="00DA503F" w:rsidRDefault="00AC609C" w:rsidP="00BD2647">
            <w:pPr>
              <w:jc w:val="center"/>
              <w:rPr>
                <w:rFonts w:ascii="Arial" w:hAnsi="Arial" w:cs="Arial"/>
                <w:lang w:val="en-US"/>
              </w:rPr>
            </w:pPr>
            <w:r w:rsidRPr="00DA503F">
              <w:rPr>
                <w:rFonts w:ascii="Arial" w:hAnsi="Arial" w:cs="Arial"/>
                <w:color w:val="000000"/>
              </w:rPr>
              <w:t>$30.89</w:t>
            </w:r>
          </w:p>
        </w:tc>
        <w:tc>
          <w:tcPr>
            <w:tcW w:w="2351" w:type="dxa"/>
            <w:vAlign w:val="center"/>
          </w:tcPr>
          <w:p w14:paraId="1D4CFE31" w14:textId="3A2D869D" w:rsidR="00AC609C" w:rsidRPr="00DA503F" w:rsidRDefault="00AC609C" w:rsidP="00BD2647">
            <w:pPr>
              <w:jc w:val="center"/>
              <w:rPr>
                <w:rFonts w:ascii="Arial" w:hAnsi="Arial" w:cs="Arial"/>
                <w:lang w:val="en-US"/>
              </w:rPr>
            </w:pPr>
            <w:r w:rsidRPr="00DA503F">
              <w:rPr>
                <w:rFonts w:ascii="Arial" w:hAnsi="Arial" w:cs="Arial"/>
                <w:color w:val="000000"/>
              </w:rPr>
              <w:t>$31.67</w:t>
            </w:r>
          </w:p>
        </w:tc>
        <w:tc>
          <w:tcPr>
            <w:tcW w:w="2299" w:type="dxa"/>
            <w:vAlign w:val="center"/>
          </w:tcPr>
          <w:p w14:paraId="2DC066B5" w14:textId="7F9211CB" w:rsidR="00AC609C" w:rsidRPr="00DA503F" w:rsidRDefault="00AC609C" w:rsidP="00BD2647">
            <w:pPr>
              <w:jc w:val="center"/>
              <w:rPr>
                <w:rFonts w:ascii="Arial" w:hAnsi="Arial" w:cs="Arial"/>
                <w:lang w:val="en-US"/>
              </w:rPr>
            </w:pPr>
            <w:r w:rsidRPr="00DA503F">
              <w:rPr>
                <w:rFonts w:ascii="Arial" w:hAnsi="Arial" w:cs="Arial"/>
                <w:color w:val="000000"/>
              </w:rPr>
              <w:t>$32.46</w:t>
            </w:r>
          </w:p>
        </w:tc>
      </w:tr>
      <w:tr w:rsidR="00AC609C" w:rsidRPr="00DA503F" w14:paraId="11460802" w14:textId="77777777" w:rsidTr="00836DEE">
        <w:tc>
          <w:tcPr>
            <w:tcW w:w="2350" w:type="dxa"/>
          </w:tcPr>
          <w:p w14:paraId="77791559" w14:textId="2272BC15" w:rsidR="00AC609C" w:rsidRPr="00DA503F" w:rsidRDefault="00AC609C" w:rsidP="00BD2647">
            <w:pPr>
              <w:jc w:val="center"/>
              <w:rPr>
                <w:rFonts w:ascii="Arial" w:hAnsi="Arial" w:cs="Arial"/>
                <w:lang w:val="en-US"/>
              </w:rPr>
            </w:pPr>
            <w:r w:rsidRPr="00DA503F">
              <w:rPr>
                <w:rFonts w:ascii="Arial" w:hAnsi="Arial" w:cs="Arial"/>
                <w:lang w:val="en-US"/>
              </w:rPr>
              <w:t>Home Care Employee Level 3 (Cert III) Pay point 1</w:t>
            </w:r>
          </w:p>
        </w:tc>
        <w:tc>
          <w:tcPr>
            <w:tcW w:w="2351" w:type="dxa"/>
            <w:vAlign w:val="center"/>
          </w:tcPr>
          <w:p w14:paraId="7B34E3FA" w14:textId="7A8ED544" w:rsidR="00AC609C" w:rsidRPr="00DA503F" w:rsidRDefault="00AC609C" w:rsidP="00BD2647">
            <w:pPr>
              <w:jc w:val="center"/>
              <w:rPr>
                <w:rFonts w:ascii="Arial" w:hAnsi="Arial" w:cs="Arial"/>
                <w:lang w:val="en-US"/>
              </w:rPr>
            </w:pPr>
            <w:r w:rsidRPr="00DA503F">
              <w:rPr>
                <w:rFonts w:ascii="Arial" w:hAnsi="Arial" w:cs="Arial"/>
                <w:color w:val="000000"/>
              </w:rPr>
              <w:t>$31.31</w:t>
            </w:r>
          </w:p>
        </w:tc>
        <w:tc>
          <w:tcPr>
            <w:tcW w:w="2351" w:type="dxa"/>
            <w:vAlign w:val="center"/>
          </w:tcPr>
          <w:p w14:paraId="371AD659" w14:textId="54988637" w:rsidR="00AC609C" w:rsidRPr="00DA503F" w:rsidRDefault="00AC609C" w:rsidP="00BD2647">
            <w:pPr>
              <w:jc w:val="center"/>
              <w:rPr>
                <w:rFonts w:ascii="Arial" w:hAnsi="Arial" w:cs="Arial"/>
                <w:lang w:val="en-US"/>
              </w:rPr>
            </w:pPr>
            <w:r w:rsidRPr="00DA503F">
              <w:rPr>
                <w:rFonts w:ascii="Arial" w:hAnsi="Arial" w:cs="Arial"/>
                <w:color w:val="000000"/>
              </w:rPr>
              <w:t>$32.10</w:t>
            </w:r>
          </w:p>
        </w:tc>
        <w:tc>
          <w:tcPr>
            <w:tcW w:w="2299" w:type="dxa"/>
            <w:vAlign w:val="center"/>
          </w:tcPr>
          <w:p w14:paraId="1B9DD6CC" w14:textId="7A61D733" w:rsidR="00AC609C" w:rsidRPr="00DA503F" w:rsidRDefault="00AC609C" w:rsidP="00BD2647">
            <w:pPr>
              <w:jc w:val="center"/>
              <w:rPr>
                <w:rFonts w:ascii="Arial" w:hAnsi="Arial" w:cs="Arial"/>
                <w:lang w:val="en-US"/>
              </w:rPr>
            </w:pPr>
            <w:r w:rsidRPr="00DA503F">
              <w:rPr>
                <w:rFonts w:ascii="Arial" w:hAnsi="Arial" w:cs="Arial"/>
                <w:color w:val="000000"/>
              </w:rPr>
              <w:t>$32.90</w:t>
            </w:r>
          </w:p>
        </w:tc>
      </w:tr>
      <w:tr w:rsidR="007B3887" w:rsidRPr="00DA503F" w14:paraId="7B54DA59" w14:textId="77777777" w:rsidTr="00836DEE">
        <w:tc>
          <w:tcPr>
            <w:tcW w:w="2350" w:type="dxa"/>
          </w:tcPr>
          <w:p w14:paraId="46ADFB89" w14:textId="64D2C709" w:rsidR="007B3887" w:rsidRPr="00DA503F" w:rsidRDefault="007B3887" w:rsidP="00BD2647">
            <w:pPr>
              <w:jc w:val="center"/>
              <w:rPr>
                <w:rFonts w:ascii="Arial" w:hAnsi="Arial" w:cs="Arial"/>
                <w:lang w:val="en-US"/>
              </w:rPr>
            </w:pPr>
            <w:r w:rsidRPr="00DA503F">
              <w:rPr>
                <w:rFonts w:ascii="Arial" w:hAnsi="Arial" w:cs="Arial"/>
                <w:lang w:val="en-US"/>
              </w:rPr>
              <w:t>Home Care Employee Level 3 (Cert III) Pay point 2</w:t>
            </w:r>
          </w:p>
        </w:tc>
        <w:tc>
          <w:tcPr>
            <w:tcW w:w="2351" w:type="dxa"/>
            <w:vAlign w:val="center"/>
          </w:tcPr>
          <w:p w14:paraId="1B978333" w14:textId="4743C027" w:rsidR="007B3887" w:rsidRPr="00DA503F" w:rsidRDefault="007B3887" w:rsidP="00BD2647">
            <w:pPr>
              <w:jc w:val="center"/>
              <w:rPr>
                <w:rFonts w:ascii="Arial" w:hAnsi="Arial" w:cs="Arial"/>
                <w:lang w:val="en-US"/>
              </w:rPr>
            </w:pPr>
            <w:r w:rsidRPr="00DA503F">
              <w:rPr>
                <w:rFonts w:ascii="Arial" w:hAnsi="Arial" w:cs="Arial"/>
                <w:color w:val="000000"/>
              </w:rPr>
              <w:t>$32.28</w:t>
            </w:r>
          </w:p>
        </w:tc>
        <w:tc>
          <w:tcPr>
            <w:tcW w:w="2351" w:type="dxa"/>
            <w:vAlign w:val="center"/>
          </w:tcPr>
          <w:p w14:paraId="1E90F97F" w14:textId="0D2F863E" w:rsidR="007B3887" w:rsidRPr="00DA503F" w:rsidRDefault="007B3887" w:rsidP="00BD2647">
            <w:pPr>
              <w:jc w:val="center"/>
              <w:rPr>
                <w:rFonts w:ascii="Arial" w:hAnsi="Arial" w:cs="Arial"/>
                <w:lang w:val="en-US"/>
              </w:rPr>
            </w:pPr>
            <w:r w:rsidRPr="00DA503F">
              <w:rPr>
                <w:rFonts w:ascii="Arial" w:hAnsi="Arial" w:cs="Arial"/>
                <w:color w:val="000000"/>
              </w:rPr>
              <w:t>$33.09</w:t>
            </w:r>
          </w:p>
        </w:tc>
        <w:tc>
          <w:tcPr>
            <w:tcW w:w="2299" w:type="dxa"/>
            <w:vAlign w:val="center"/>
          </w:tcPr>
          <w:p w14:paraId="3AC038EE" w14:textId="733DA57A" w:rsidR="007B3887" w:rsidRPr="00DA503F" w:rsidRDefault="007B3887" w:rsidP="00BD2647">
            <w:pPr>
              <w:jc w:val="center"/>
              <w:rPr>
                <w:rFonts w:ascii="Arial" w:hAnsi="Arial" w:cs="Arial"/>
                <w:lang w:val="en-US"/>
              </w:rPr>
            </w:pPr>
            <w:r w:rsidRPr="00DA503F">
              <w:rPr>
                <w:rFonts w:ascii="Arial" w:hAnsi="Arial" w:cs="Arial"/>
                <w:color w:val="000000"/>
              </w:rPr>
              <w:t>$33.92</w:t>
            </w:r>
          </w:p>
        </w:tc>
      </w:tr>
      <w:tr w:rsidR="007B3887" w:rsidRPr="00DA503F" w14:paraId="4D6254CE" w14:textId="77777777" w:rsidTr="00836DEE">
        <w:tc>
          <w:tcPr>
            <w:tcW w:w="2350" w:type="dxa"/>
          </w:tcPr>
          <w:p w14:paraId="01498B03" w14:textId="42FD35C7" w:rsidR="007B3887" w:rsidRPr="00DA503F" w:rsidRDefault="007B3887" w:rsidP="00BD2647">
            <w:pPr>
              <w:jc w:val="center"/>
              <w:rPr>
                <w:rFonts w:ascii="Arial" w:hAnsi="Arial" w:cs="Arial"/>
                <w:lang w:val="en-US"/>
              </w:rPr>
            </w:pPr>
            <w:r w:rsidRPr="00DA503F">
              <w:rPr>
                <w:rFonts w:ascii="Arial" w:hAnsi="Arial" w:cs="Arial"/>
                <w:lang w:val="en-US"/>
              </w:rPr>
              <w:t>Home Care Employee level 4 – Home Care Coordinator Pay point 1</w:t>
            </w:r>
          </w:p>
        </w:tc>
        <w:tc>
          <w:tcPr>
            <w:tcW w:w="2351" w:type="dxa"/>
            <w:vAlign w:val="center"/>
          </w:tcPr>
          <w:p w14:paraId="7D669D2C" w14:textId="7F0756C2" w:rsidR="007B3887" w:rsidRPr="00DA503F" w:rsidRDefault="007B3887" w:rsidP="00BD2647">
            <w:pPr>
              <w:jc w:val="center"/>
              <w:rPr>
                <w:rFonts w:ascii="Arial" w:hAnsi="Arial" w:cs="Arial"/>
                <w:lang w:val="en-US"/>
              </w:rPr>
            </w:pPr>
            <w:r w:rsidRPr="00DA503F">
              <w:rPr>
                <w:rFonts w:ascii="Arial" w:hAnsi="Arial" w:cs="Arial"/>
                <w:color w:val="000000"/>
              </w:rPr>
              <w:t>$34.17</w:t>
            </w:r>
          </w:p>
        </w:tc>
        <w:tc>
          <w:tcPr>
            <w:tcW w:w="2351" w:type="dxa"/>
            <w:vAlign w:val="center"/>
          </w:tcPr>
          <w:p w14:paraId="64A88BD5" w14:textId="5798479D" w:rsidR="007B3887" w:rsidRPr="00DA503F" w:rsidRDefault="007B3887" w:rsidP="00BD2647">
            <w:pPr>
              <w:jc w:val="center"/>
              <w:rPr>
                <w:rFonts w:ascii="Arial" w:hAnsi="Arial" w:cs="Arial"/>
                <w:lang w:val="en-US"/>
              </w:rPr>
            </w:pPr>
            <w:r w:rsidRPr="00DA503F">
              <w:rPr>
                <w:rFonts w:ascii="Arial" w:hAnsi="Arial" w:cs="Arial"/>
                <w:color w:val="000000"/>
              </w:rPr>
              <w:t>$35.02</w:t>
            </w:r>
          </w:p>
        </w:tc>
        <w:tc>
          <w:tcPr>
            <w:tcW w:w="2299" w:type="dxa"/>
            <w:vAlign w:val="center"/>
          </w:tcPr>
          <w:p w14:paraId="31095082" w14:textId="080024AF" w:rsidR="007B3887" w:rsidRPr="00DA503F" w:rsidRDefault="007B3887" w:rsidP="00BD2647">
            <w:pPr>
              <w:jc w:val="center"/>
              <w:rPr>
                <w:rFonts w:ascii="Arial" w:hAnsi="Arial" w:cs="Arial"/>
                <w:lang w:val="en-US"/>
              </w:rPr>
            </w:pPr>
            <w:r w:rsidRPr="00DA503F">
              <w:rPr>
                <w:rFonts w:ascii="Arial" w:hAnsi="Arial" w:cs="Arial"/>
                <w:color w:val="000000"/>
              </w:rPr>
              <w:t>$35.90</w:t>
            </w:r>
          </w:p>
        </w:tc>
      </w:tr>
      <w:tr w:rsidR="007B3887" w:rsidRPr="00DA503F" w14:paraId="6CA6883C" w14:textId="77777777" w:rsidTr="00836DEE">
        <w:tc>
          <w:tcPr>
            <w:tcW w:w="2350" w:type="dxa"/>
          </w:tcPr>
          <w:p w14:paraId="13BDDA01" w14:textId="62E25479" w:rsidR="007B3887" w:rsidRPr="00DA503F" w:rsidRDefault="007B3887" w:rsidP="00BD2647">
            <w:pPr>
              <w:jc w:val="center"/>
              <w:rPr>
                <w:rFonts w:ascii="Arial" w:hAnsi="Arial" w:cs="Arial"/>
                <w:lang w:val="en-US"/>
              </w:rPr>
            </w:pPr>
            <w:r w:rsidRPr="00DA503F">
              <w:rPr>
                <w:rFonts w:ascii="Arial" w:hAnsi="Arial" w:cs="Arial"/>
                <w:lang w:val="en-US"/>
              </w:rPr>
              <w:t>Home Care Employee level 4 – Home Care Coordinator Pay point 2</w:t>
            </w:r>
          </w:p>
        </w:tc>
        <w:tc>
          <w:tcPr>
            <w:tcW w:w="2351" w:type="dxa"/>
            <w:vAlign w:val="center"/>
          </w:tcPr>
          <w:p w14:paraId="75611B32" w14:textId="0AD58047" w:rsidR="007B3887" w:rsidRPr="00DA503F" w:rsidRDefault="007B3887" w:rsidP="00BD2647">
            <w:pPr>
              <w:jc w:val="center"/>
              <w:rPr>
                <w:rFonts w:ascii="Arial" w:hAnsi="Arial" w:cs="Arial"/>
                <w:lang w:val="en-US"/>
              </w:rPr>
            </w:pPr>
            <w:r w:rsidRPr="00DA503F">
              <w:rPr>
                <w:rFonts w:ascii="Arial" w:hAnsi="Arial" w:cs="Arial"/>
                <w:color w:val="000000"/>
              </w:rPr>
              <w:t>$34.85</w:t>
            </w:r>
          </w:p>
        </w:tc>
        <w:tc>
          <w:tcPr>
            <w:tcW w:w="2351" w:type="dxa"/>
            <w:vAlign w:val="center"/>
          </w:tcPr>
          <w:p w14:paraId="295D4E44" w14:textId="3BA6D4CC" w:rsidR="007B3887" w:rsidRPr="00DA503F" w:rsidRDefault="007B3887" w:rsidP="00BD2647">
            <w:pPr>
              <w:jc w:val="center"/>
              <w:rPr>
                <w:rFonts w:ascii="Arial" w:hAnsi="Arial" w:cs="Arial"/>
                <w:lang w:val="en-US"/>
              </w:rPr>
            </w:pPr>
            <w:r w:rsidRPr="00DA503F">
              <w:rPr>
                <w:rFonts w:ascii="Arial" w:hAnsi="Arial" w:cs="Arial"/>
                <w:color w:val="000000"/>
              </w:rPr>
              <w:t>$35.72</w:t>
            </w:r>
          </w:p>
        </w:tc>
        <w:tc>
          <w:tcPr>
            <w:tcW w:w="2299" w:type="dxa"/>
            <w:vAlign w:val="center"/>
          </w:tcPr>
          <w:p w14:paraId="7B905F57" w14:textId="0A3E6802" w:rsidR="007B3887" w:rsidRPr="00DA503F" w:rsidRDefault="007B3887" w:rsidP="00BD2647">
            <w:pPr>
              <w:jc w:val="center"/>
              <w:rPr>
                <w:rFonts w:ascii="Arial" w:hAnsi="Arial" w:cs="Arial"/>
                <w:lang w:val="en-US"/>
              </w:rPr>
            </w:pPr>
            <w:r w:rsidRPr="00DA503F">
              <w:rPr>
                <w:rFonts w:ascii="Arial" w:hAnsi="Arial" w:cs="Arial"/>
                <w:color w:val="000000"/>
              </w:rPr>
              <w:t>$36.61</w:t>
            </w:r>
          </w:p>
        </w:tc>
      </w:tr>
    </w:tbl>
    <w:p w14:paraId="77EF58D0" w14:textId="77777777" w:rsidR="009F0048" w:rsidRPr="00DA503F" w:rsidRDefault="009F0048" w:rsidP="006D24A7"/>
    <w:p w14:paraId="5B3A2254" w14:textId="2324C4EC" w:rsidR="009F0048" w:rsidRPr="00DA503F" w:rsidRDefault="001765DB" w:rsidP="00482CAD">
      <w:pPr>
        <w:jc w:val="center"/>
      </w:pPr>
      <w:r w:rsidRPr="00DA503F">
        <w:rPr>
          <w:rFonts w:ascii="Arial" w:hAnsi="Arial"/>
          <w:b/>
          <w:bCs/>
          <w:sz w:val="22"/>
          <w:u w:val="single"/>
        </w:rPr>
        <w:t>Non Direct Aged Care Employee Classifications</w:t>
      </w:r>
    </w:p>
    <w:tbl>
      <w:tblPr>
        <w:tblStyle w:val="TableGrid"/>
        <w:tblpPr w:leftFromText="180" w:rightFromText="180" w:vertAnchor="text" w:horzAnchor="margin" w:tblpY="210"/>
        <w:tblW w:w="0" w:type="auto"/>
        <w:tblLook w:val="04A0" w:firstRow="1" w:lastRow="0" w:firstColumn="1" w:lastColumn="0" w:noHBand="0" w:noVBand="1"/>
      </w:tblPr>
      <w:tblGrid>
        <w:gridCol w:w="2350"/>
        <w:gridCol w:w="2351"/>
        <w:gridCol w:w="2351"/>
        <w:gridCol w:w="2299"/>
      </w:tblGrid>
      <w:tr w:rsidR="001765DB" w:rsidRPr="00DA503F" w14:paraId="2BC653D6" w14:textId="77777777" w:rsidTr="00836DEE">
        <w:tc>
          <w:tcPr>
            <w:tcW w:w="2350" w:type="dxa"/>
          </w:tcPr>
          <w:p w14:paraId="48F89281" w14:textId="77777777" w:rsidR="001765DB" w:rsidRPr="00DA503F" w:rsidRDefault="001765DB" w:rsidP="00836DEE">
            <w:pPr>
              <w:rPr>
                <w:rFonts w:ascii="Arial" w:hAnsi="Arial" w:cs="Arial"/>
                <w:b/>
                <w:bCs/>
                <w:sz w:val="22"/>
                <w:szCs w:val="22"/>
                <w:lang w:val="en-US"/>
              </w:rPr>
            </w:pPr>
            <w:r w:rsidRPr="00DA503F">
              <w:rPr>
                <w:rFonts w:ascii="Arial" w:hAnsi="Arial" w:cs="Arial"/>
                <w:b/>
                <w:bCs/>
                <w:sz w:val="22"/>
                <w:szCs w:val="22"/>
                <w:lang w:val="en-US"/>
              </w:rPr>
              <w:t>Classification Title</w:t>
            </w:r>
          </w:p>
        </w:tc>
        <w:tc>
          <w:tcPr>
            <w:tcW w:w="2351" w:type="dxa"/>
          </w:tcPr>
          <w:p w14:paraId="031946A5" w14:textId="77777777" w:rsidR="001765DB" w:rsidRPr="00DA503F" w:rsidRDefault="001765DB" w:rsidP="00836DEE">
            <w:pPr>
              <w:rPr>
                <w:rFonts w:ascii="Arial" w:hAnsi="Arial" w:cs="Arial"/>
                <w:b/>
                <w:bCs/>
                <w:sz w:val="22"/>
                <w:szCs w:val="22"/>
                <w:lang w:val="en-US"/>
              </w:rPr>
            </w:pPr>
            <w:r w:rsidRPr="00DA503F">
              <w:rPr>
                <w:rFonts w:ascii="Arial" w:hAnsi="Arial" w:cs="Arial"/>
                <w:b/>
                <w:bCs/>
                <w:sz w:val="22"/>
                <w:szCs w:val="22"/>
                <w:lang w:val="en-US"/>
              </w:rPr>
              <w:t>FFPPOA 1 January 2024</w:t>
            </w:r>
          </w:p>
        </w:tc>
        <w:tc>
          <w:tcPr>
            <w:tcW w:w="2351" w:type="dxa"/>
          </w:tcPr>
          <w:p w14:paraId="7BB7CB01" w14:textId="77777777" w:rsidR="001765DB" w:rsidRPr="00DA503F" w:rsidRDefault="001765DB" w:rsidP="00836DEE">
            <w:pPr>
              <w:rPr>
                <w:rFonts w:ascii="Arial" w:hAnsi="Arial" w:cs="Arial"/>
                <w:b/>
                <w:bCs/>
                <w:sz w:val="22"/>
                <w:szCs w:val="22"/>
                <w:lang w:val="en-US"/>
              </w:rPr>
            </w:pPr>
            <w:r w:rsidRPr="00DA503F">
              <w:rPr>
                <w:rFonts w:ascii="Arial" w:hAnsi="Arial" w:cs="Arial"/>
                <w:b/>
                <w:bCs/>
                <w:sz w:val="22"/>
                <w:szCs w:val="22"/>
                <w:lang w:val="en-US"/>
              </w:rPr>
              <w:t>FFPPOA 1 July 2024</w:t>
            </w:r>
          </w:p>
        </w:tc>
        <w:tc>
          <w:tcPr>
            <w:tcW w:w="2299" w:type="dxa"/>
          </w:tcPr>
          <w:p w14:paraId="54F3E5DE" w14:textId="77777777" w:rsidR="001765DB" w:rsidRPr="00DA503F" w:rsidRDefault="001765DB" w:rsidP="00836DEE">
            <w:pPr>
              <w:rPr>
                <w:rFonts w:ascii="Arial" w:hAnsi="Arial" w:cs="Arial"/>
                <w:b/>
                <w:bCs/>
                <w:sz w:val="22"/>
                <w:szCs w:val="22"/>
                <w:lang w:val="en-US"/>
              </w:rPr>
            </w:pPr>
            <w:r w:rsidRPr="00DA503F">
              <w:rPr>
                <w:rFonts w:ascii="Arial" w:hAnsi="Arial" w:cs="Arial"/>
                <w:b/>
                <w:bCs/>
                <w:sz w:val="22"/>
                <w:szCs w:val="22"/>
                <w:lang w:val="en-US"/>
              </w:rPr>
              <w:t>FFPPOA 1 July 2025</w:t>
            </w:r>
          </w:p>
        </w:tc>
      </w:tr>
      <w:tr w:rsidR="00F762CA" w:rsidRPr="00DA503F" w14:paraId="1FBAEA32" w14:textId="77777777" w:rsidTr="00482CAD">
        <w:trPr>
          <w:trHeight w:val="331"/>
        </w:trPr>
        <w:tc>
          <w:tcPr>
            <w:tcW w:w="2350" w:type="dxa"/>
          </w:tcPr>
          <w:p w14:paraId="728AF894" w14:textId="792C3E61" w:rsidR="00F762CA" w:rsidRPr="00C854B1" w:rsidRDefault="00F762CA" w:rsidP="00836DEE">
            <w:pPr>
              <w:jc w:val="center"/>
              <w:rPr>
                <w:rFonts w:ascii="Arial" w:hAnsi="Arial" w:cs="Arial"/>
                <w:b/>
                <w:bCs/>
                <w:lang w:val="en-US"/>
              </w:rPr>
            </w:pPr>
            <w:r w:rsidRPr="00C854B1">
              <w:rPr>
                <w:rFonts w:ascii="Arial" w:hAnsi="Arial" w:cs="Arial"/>
                <w:b/>
                <w:bCs/>
                <w:lang w:val="en-US"/>
              </w:rPr>
              <w:t>Level 1 – Less than 500 hours experience</w:t>
            </w:r>
          </w:p>
        </w:tc>
        <w:tc>
          <w:tcPr>
            <w:tcW w:w="7001" w:type="dxa"/>
            <w:gridSpan w:val="3"/>
            <w:shd w:val="clear" w:color="auto" w:fill="F2F2F2" w:themeFill="background1" w:themeFillShade="F2"/>
            <w:vAlign w:val="center"/>
          </w:tcPr>
          <w:p w14:paraId="0DCA2A06" w14:textId="567DD76A" w:rsidR="00F762CA" w:rsidRPr="00C854B1" w:rsidRDefault="00F762CA" w:rsidP="00836DEE">
            <w:pPr>
              <w:jc w:val="center"/>
              <w:rPr>
                <w:rFonts w:ascii="Arial" w:hAnsi="Arial" w:cs="Arial"/>
                <w:lang w:val="en-US"/>
              </w:rPr>
            </w:pPr>
          </w:p>
        </w:tc>
      </w:tr>
      <w:tr w:rsidR="001F3E80" w:rsidRPr="00DA503F" w14:paraId="208F6576" w14:textId="77777777" w:rsidTr="00836DEE">
        <w:tc>
          <w:tcPr>
            <w:tcW w:w="2350" w:type="dxa"/>
          </w:tcPr>
          <w:p w14:paraId="2E4451D4" w14:textId="48A1E2C6" w:rsidR="001F3E80" w:rsidRPr="00C854B1" w:rsidRDefault="001F3E80" w:rsidP="00FE3410">
            <w:pPr>
              <w:jc w:val="center"/>
              <w:rPr>
                <w:rFonts w:ascii="Arial" w:hAnsi="Arial" w:cs="Arial"/>
                <w:lang w:val="en-US"/>
              </w:rPr>
            </w:pPr>
            <w:r w:rsidRPr="00C854B1">
              <w:rPr>
                <w:rFonts w:ascii="Arial" w:hAnsi="Arial" w:cs="Arial"/>
                <w:lang w:val="en-US"/>
              </w:rPr>
              <w:t>General Services</w:t>
            </w:r>
          </w:p>
        </w:tc>
        <w:tc>
          <w:tcPr>
            <w:tcW w:w="2351" w:type="dxa"/>
            <w:vAlign w:val="center"/>
          </w:tcPr>
          <w:p w14:paraId="0E03EAD1" w14:textId="7B9AA28F" w:rsidR="001F3E80" w:rsidRPr="00C854B1" w:rsidRDefault="001F3E80" w:rsidP="00FE3410">
            <w:pPr>
              <w:jc w:val="center"/>
              <w:rPr>
                <w:rFonts w:ascii="Arial" w:hAnsi="Arial" w:cs="Arial"/>
                <w:lang w:val="en-US"/>
              </w:rPr>
            </w:pPr>
            <w:r w:rsidRPr="00C854B1">
              <w:rPr>
                <w:rFonts w:ascii="Arial" w:hAnsi="Arial" w:cs="Arial"/>
                <w:color w:val="000000"/>
              </w:rPr>
              <w:t>$24.93</w:t>
            </w:r>
          </w:p>
        </w:tc>
        <w:tc>
          <w:tcPr>
            <w:tcW w:w="2351" w:type="dxa"/>
            <w:vAlign w:val="center"/>
          </w:tcPr>
          <w:p w14:paraId="4753FB43" w14:textId="765B3976" w:rsidR="001F3E80" w:rsidRPr="00C854B1" w:rsidRDefault="001F3E80" w:rsidP="00FE3410">
            <w:pPr>
              <w:jc w:val="center"/>
              <w:rPr>
                <w:rFonts w:ascii="Arial" w:hAnsi="Arial" w:cs="Arial"/>
                <w:lang w:val="en-US"/>
              </w:rPr>
            </w:pPr>
            <w:r w:rsidRPr="00C854B1">
              <w:rPr>
                <w:rFonts w:ascii="Arial" w:hAnsi="Arial" w:cs="Arial"/>
                <w:color w:val="000000"/>
              </w:rPr>
              <w:t>$25.55</w:t>
            </w:r>
          </w:p>
        </w:tc>
        <w:tc>
          <w:tcPr>
            <w:tcW w:w="2299" w:type="dxa"/>
            <w:vAlign w:val="center"/>
          </w:tcPr>
          <w:p w14:paraId="7BDB210A" w14:textId="24B86B44" w:rsidR="001F3E80" w:rsidRPr="00C854B1" w:rsidRDefault="001F3E80" w:rsidP="00FE3410">
            <w:pPr>
              <w:jc w:val="center"/>
              <w:rPr>
                <w:rFonts w:ascii="Arial" w:hAnsi="Arial" w:cs="Arial"/>
                <w:lang w:val="en-US"/>
              </w:rPr>
            </w:pPr>
            <w:r w:rsidRPr="00C854B1">
              <w:rPr>
                <w:rFonts w:ascii="Arial" w:hAnsi="Arial" w:cs="Arial"/>
                <w:color w:val="000000"/>
              </w:rPr>
              <w:t>$26.19</w:t>
            </w:r>
          </w:p>
        </w:tc>
      </w:tr>
      <w:tr w:rsidR="001F3E80" w:rsidRPr="00DA503F" w14:paraId="42CE8469" w14:textId="77777777" w:rsidTr="00836DEE">
        <w:tc>
          <w:tcPr>
            <w:tcW w:w="2350" w:type="dxa"/>
          </w:tcPr>
          <w:p w14:paraId="143F4032" w14:textId="058597D5" w:rsidR="001F3E80" w:rsidRPr="00C854B1" w:rsidRDefault="001F3E80" w:rsidP="00FE3410">
            <w:pPr>
              <w:jc w:val="center"/>
              <w:rPr>
                <w:rFonts w:ascii="Arial" w:hAnsi="Arial" w:cs="Arial"/>
                <w:lang w:val="en-US"/>
              </w:rPr>
            </w:pPr>
            <w:r w:rsidRPr="00C854B1">
              <w:rPr>
                <w:rFonts w:ascii="Arial" w:hAnsi="Arial" w:cs="Arial"/>
                <w:lang w:val="en-US"/>
              </w:rPr>
              <w:t>Catering Services</w:t>
            </w:r>
          </w:p>
        </w:tc>
        <w:tc>
          <w:tcPr>
            <w:tcW w:w="2351" w:type="dxa"/>
            <w:vAlign w:val="center"/>
          </w:tcPr>
          <w:p w14:paraId="598E71DD" w14:textId="51F7CBDF" w:rsidR="001F3E80" w:rsidRPr="00C854B1" w:rsidRDefault="001F3E80" w:rsidP="00FE3410">
            <w:pPr>
              <w:jc w:val="center"/>
              <w:rPr>
                <w:rFonts w:ascii="Arial" w:hAnsi="Arial" w:cs="Arial"/>
                <w:lang w:val="en-US"/>
              </w:rPr>
            </w:pPr>
            <w:r w:rsidRPr="00C854B1">
              <w:rPr>
                <w:rFonts w:ascii="Arial" w:hAnsi="Arial" w:cs="Arial"/>
                <w:color w:val="000000"/>
              </w:rPr>
              <w:t>$25.26</w:t>
            </w:r>
          </w:p>
        </w:tc>
        <w:tc>
          <w:tcPr>
            <w:tcW w:w="2351" w:type="dxa"/>
            <w:vAlign w:val="center"/>
          </w:tcPr>
          <w:p w14:paraId="48B311DD" w14:textId="2A54FE62" w:rsidR="001F3E80" w:rsidRPr="00C854B1" w:rsidRDefault="001F3E80" w:rsidP="00FE3410">
            <w:pPr>
              <w:jc w:val="center"/>
              <w:rPr>
                <w:rFonts w:ascii="Arial" w:hAnsi="Arial" w:cs="Arial"/>
                <w:lang w:val="en-US"/>
              </w:rPr>
            </w:pPr>
            <w:r w:rsidRPr="00C854B1">
              <w:rPr>
                <w:rFonts w:ascii="Arial" w:hAnsi="Arial" w:cs="Arial"/>
                <w:color w:val="000000"/>
              </w:rPr>
              <w:t>$25.89</w:t>
            </w:r>
          </w:p>
        </w:tc>
        <w:tc>
          <w:tcPr>
            <w:tcW w:w="2299" w:type="dxa"/>
            <w:vAlign w:val="center"/>
          </w:tcPr>
          <w:p w14:paraId="18C11850" w14:textId="19AFBD50" w:rsidR="001F3E80" w:rsidRPr="00C854B1" w:rsidRDefault="001F3E80" w:rsidP="00FE3410">
            <w:pPr>
              <w:jc w:val="center"/>
              <w:rPr>
                <w:rFonts w:ascii="Arial" w:hAnsi="Arial" w:cs="Arial"/>
                <w:lang w:val="en-US"/>
              </w:rPr>
            </w:pPr>
            <w:r w:rsidRPr="00C854B1">
              <w:rPr>
                <w:rFonts w:ascii="Arial" w:hAnsi="Arial" w:cs="Arial"/>
                <w:color w:val="000000"/>
              </w:rPr>
              <w:t>$26.54</w:t>
            </w:r>
          </w:p>
        </w:tc>
      </w:tr>
      <w:tr w:rsidR="001A3223" w:rsidRPr="00DA503F" w14:paraId="30B202AD" w14:textId="77777777" w:rsidTr="00836DEE">
        <w:tc>
          <w:tcPr>
            <w:tcW w:w="2350" w:type="dxa"/>
          </w:tcPr>
          <w:p w14:paraId="6EAB46E3" w14:textId="2E6C13F2" w:rsidR="001A3223" w:rsidRPr="00C854B1" w:rsidRDefault="001A3223" w:rsidP="00FE3410">
            <w:pPr>
              <w:jc w:val="center"/>
              <w:rPr>
                <w:rFonts w:ascii="Arial" w:hAnsi="Arial" w:cs="Arial"/>
                <w:lang w:val="en-US"/>
              </w:rPr>
            </w:pPr>
            <w:r w:rsidRPr="00C854B1">
              <w:rPr>
                <w:rFonts w:ascii="Arial" w:hAnsi="Arial" w:cs="Arial"/>
                <w:lang w:val="en-US"/>
              </w:rPr>
              <w:t>Clerical Support Services</w:t>
            </w:r>
          </w:p>
        </w:tc>
        <w:tc>
          <w:tcPr>
            <w:tcW w:w="2351" w:type="dxa"/>
            <w:vAlign w:val="center"/>
          </w:tcPr>
          <w:p w14:paraId="3BCB6C00" w14:textId="6E295EFB" w:rsidR="001A3223" w:rsidRPr="00C854B1" w:rsidRDefault="001A3223" w:rsidP="00FE3410">
            <w:pPr>
              <w:jc w:val="center"/>
              <w:rPr>
                <w:rFonts w:ascii="Arial" w:hAnsi="Arial" w:cs="Arial"/>
                <w:lang w:val="en-US"/>
              </w:rPr>
            </w:pPr>
            <w:r w:rsidRPr="00C854B1">
              <w:rPr>
                <w:rFonts w:ascii="Arial" w:hAnsi="Arial" w:cs="Arial"/>
                <w:color w:val="000000"/>
              </w:rPr>
              <w:t>$27.82</w:t>
            </w:r>
          </w:p>
        </w:tc>
        <w:tc>
          <w:tcPr>
            <w:tcW w:w="2351" w:type="dxa"/>
            <w:vAlign w:val="center"/>
          </w:tcPr>
          <w:p w14:paraId="05FB0775" w14:textId="442DC735" w:rsidR="001A3223" w:rsidRPr="00C854B1" w:rsidRDefault="001A3223" w:rsidP="00FE3410">
            <w:pPr>
              <w:jc w:val="center"/>
              <w:rPr>
                <w:rFonts w:ascii="Arial" w:hAnsi="Arial" w:cs="Arial"/>
                <w:lang w:val="en-US"/>
              </w:rPr>
            </w:pPr>
            <w:r w:rsidRPr="00C854B1">
              <w:rPr>
                <w:rFonts w:ascii="Arial" w:hAnsi="Arial" w:cs="Arial"/>
                <w:color w:val="000000"/>
              </w:rPr>
              <w:t>$28.52</w:t>
            </w:r>
          </w:p>
        </w:tc>
        <w:tc>
          <w:tcPr>
            <w:tcW w:w="2299" w:type="dxa"/>
            <w:vAlign w:val="center"/>
          </w:tcPr>
          <w:p w14:paraId="0A59C39D" w14:textId="2B401831" w:rsidR="001A3223" w:rsidRPr="00C854B1" w:rsidRDefault="001A3223" w:rsidP="00FE3410">
            <w:pPr>
              <w:jc w:val="center"/>
              <w:rPr>
                <w:rFonts w:ascii="Arial" w:hAnsi="Arial" w:cs="Arial"/>
                <w:lang w:val="en-US"/>
              </w:rPr>
            </w:pPr>
            <w:r w:rsidRPr="00C854B1">
              <w:rPr>
                <w:rFonts w:ascii="Arial" w:hAnsi="Arial" w:cs="Arial"/>
                <w:color w:val="000000"/>
              </w:rPr>
              <w:t>$29.23</w:t>
            </w:r>
          </w:p>
        </w:tc>
      </w:tr>
      <w:tr w:rsidR="00F762CA" w:rsidRPr="00DA503F" w14:paraId="07F85AE2" w14:textId="77777777" w:rsidTr="00482CAD">
        <w:tc>
          <w:tcPr>
            <w:tcW w:w="2350" w:type="dxa"/>
          </w:tcPr>
          <w:p w14:paraId="62049FE1" w14:textId="546C063F" w:rsidR="00F762CA" w:rsidRPr="00C854B1" w:rsidRDefault="00F762CA" w:rsidP="00FE3410">
            <w:pPr>
              <w:jc w:val="center"/>
              <w:rPr>
                <w:rFonts w:ascii="Arial" w:hAnsi="Arial" w:cs="Arial"/>
                <w:b/>
                <w:bCs/>
                <w:lang w:val="en-US"/>
              </w:rPr>
            </w:pPr>
            <w:r w:rsidRPr="00C854B1">
              <w:rPr>
                <w:rFonts w:ascii="Arial" w:hAnsi="Arial" w:cs="Arial"/>
                <w:b/>
                <w:bCs/>
                <w:lang w:val="en-US"/>
              </w:rPr>
              <w:t>Level 2</w:t>
            </w:r>
          </w:p>
        </w:tc>
        <w:tc>
          <w:tcPr>
            <w:tcW w:w="7001" w:type="dxa"/>
            <w:gridSpan w:val="3"/>
            <w:shd w:val="clear" w:color="auto" w:fill="F2F2F2" w:themeFill="background1" w:themeFillShade="F2"/>
            <w:vAlign w:val="center"/>
          </w:tcPr>
          <w:p w14:paraId="6BCBE40B" w14:textId="77777777" w:rsidR="00F762CA" w:rsidRPr="00C854B1" w:rsidRDefault="00F762CA" w:rsidP="00FE3410">
            <w:pPr>
              <w:jc w:val="center"/>
              <w:rPr>
                <w:rFonts w:ascii="Arial" w:hAnsi="Arial" w:cs="Arial"/>
                <w:lang w:val="en-US"/>
              </w:rPr>
            </w:pPr>
          </w:p>
        </w:tc>
      </w:tr>
      <w:tr w:rsidR="001A3223" w:rsidRPr="00DA503F" w14:paraId="62C3806E" w14:textId="77777777" w:rsidTr="00836DEE">
        <w:tc>
          <w:tcPr>
            <w:tcW w:w="2350" w:type="dxa"/>
          </w:tcPr>
          <w:p w14:paraId="33BC0C62" w14:textId="711E67F2" w:rsidR="001A3223" w:rsidRPr="00C854B1" w:rsidRDefault="001A3223" w:rsidP="00FE3410">
            <w:pPr>
              <w:jc w:val="center"/>
              <w:rPr>
                <w:rFonts w:ascii="Arial" w:hAnsi="Arial" w:cs="Arial"/>
                <w:lang w:val="en-US"/>
              </w:rPr>
            </w:pPr>
            <w:r w:rsidRPr="00C854B1">
              <w:rPr>
                <w:rFonts w:ascii="Arial" w:hAnsi="Arial" w:cs="Arial"/>
                <w:lang w:val="en-US"/>
              </w:rPr>
              <w:t>General Services</w:t>
            </w:r>
          </w:p>
        </w:tc>
        <w:tc>
          <w:tcPr>
            <w:tcW w:w="2351" w:type="dxa"/>
            <w:vAlign w:val="center"/>
          </w:tcPr>
          <w:p w14:paraId="5033CE5D" w14:textId="22223B11" w:rsidR="001A3223" w:rsidRPr="00C854B1" w:rsidRDefault="001A3223" w:rsidP="00FE3410">
            <w:pPr>
              <w:jc w:val="center"/>
              <w:rPr>
                <w:rFonts w:ascii="Arial" w:hAnsi="Arial" w:cs="Arial"/>
                <w:lang w:val="en-US"/>
              </w:rPr>
            </w:pPr>
            <w:r w:rsidRPr="00C854B1">
              <w:rPr>
                <w:rFonts w:ascii="Arial" w:hAnsi="Arial" w:cs="Arial"/>
                <w:color w:val="000000"/>
              </w:rPr>
              <w:t>$25.92</w:t>
            </w:r>
          </w:p>
        </w:tc>
        <w:tc>
          <w:tcPr>
            <w:tcW w:w="2351" w:type="dxa"/>
            <w:vAlign w:val="center"/>
          </w:tcPr>
          <w:p w14:paraId="6E80998D" w14:textId="1640C9A1" w:rsidR="001A3223" w:rsidRPr="00C854B1" w:rsidRDefault="001A3223" w:rsidP="00FE3410">
            <w:pPr>
              <w:jc w:val="center"/>
              <w:rPr>
                <w:rFonts w:ascii="Arial" w:hAnsi="Arial" w:cs="Arial"/>
                <w:lang w:val="en-US"/>
              </w:rPr>
            </w:pPr>
            <w:r w:rsidRPr="00C854B1">
              <w:rPr>
                <w:rFonts w:ascii="Arial" w:hAnsi="Arial" w:cs="Arial"/>
                <w:color w:val="000000"/>
              </w:rPr>
              <w:t>$26.57</w:t>
            </w:r>
          </w:p>
        </w:tc>
        <w:tc>
          <w:tcPr>
            <w:tcW w:w="2299" w:type="dxa"/>
            <w:vAlign w:val="center"/>
          </w:tcPr>
          <w:p w14:paraId="568FB945" w14:textId="4E83DFC8" w:rsidR="001A3223" w:rsidRPr="00C854B1" w:rsidRDefault="001A3223" w:rsidP="00FE3410">
            <w:pPr>
              <w:jc w:val="center"/>
              <w:rPr>
                <w:rFonts w:ascii="Arial" w:hAnsi="Arial" w:cs="Arial"/>
                <w:lang w:val="en-US"/>
              </w:rPr>
            </w:pPr>
            <w:r w:rsidRPr="00C854B1">
              <w:rPr>
                <w:rFonts w:ascii="Arial" w:hAnsi="Arial" w:cs="Arial"/>
                <w:color w:val="000000"/>
              </w:rPr>
              <w:t>$27.23</w:t>
            </w:r>
          </w:p>
        </w:tc>
      </w:tr>
      <w:tr w:rsidR="00E31FA2" w:rsidRPr="00DA503F" w14:paraId="350A8F60" w14:textId="77777777" w:rsidTr="00836DEE">
        <w:tc>
          <w:tcPr>
            <w:tcW w:w="2350" w:type="dxa"/>
          </w:tcPr>
          <w:p w14:paraId="65E76E9C" w14:textId="2196E454" w:rsidR="00E31FA2" w:rsidRPr="00C854B1" w:rsidRDefault="00E31FA2" w:rsidP="00FE3410">
            <w:pPr>
              <w:jc w:val="center"/>
              <w:rPr>
                <w:rFonts w:ascii="Arial" w:hAnsi="Arial" w:cs="Arial"/>
                <w:lang w:val="en-US"/>
              </w:rPr>
            </w:pPr>
            <w:r w:rsidRPr="00C854B1">
              <w:rPr>
                <w:rFonts w:ascii="Arial" w:hAnsi="Arial" w:cs="Arial"/>
                <w:lang w:val="en-US"/>
              </w:rPr>
              <w:t>Clerical Support Pay point 1</w:t>
            </w:r>
          </w:p>
        </w:tc>
        <w:tc>
          <w:tcPr>
            <w:tcW w:w="2351" w:type="dxa"/>
            <w:vAlign w:val="center"/>
          </w:tcPr>
          <w:p w14:paraId="7A8B39E0" w14:textId="0BB9DCF3" w:rsidR="00E31FA2" w:rsidRPr="00C854B1" w:rsidRDefault="00E31FA2" w:rsidP="00FE3410">
            <w:pPr>
              <w:jc w:val="center"/>
              <w:rPr>
                <w:rFonts w:ascii="Arial" w:hAnsi="Arial" w:cs="Arial"/>
                <w:lang w:val="en-US"/>
              </w:rPr>
            </w:pPr>
            <w:r w:rsidRPr="00C854B1">
              <w:rPr>
                <w:rFonts w:ascii="Arial" w:hAnsi="Arial" w:cs="Arial"/>
                <w:color w:val="000000"/>
              </w:rPr>
              <w:t>$26.23</w:t>
            </w:r>
          </w:p>
        </w:tc>
        <w:tc>
          <w:tcPr>
            <w:tcW w:w="2351" w:type="dxa"/>
            <w:vAlign w:val="center"/>
          </w:tcPr>
          <w:p w14:paraId="4A383318" w14:textId="745E16F0" w:rsidR="00E31FA2" w:rsidRPr="00C854B1" w:rsidRDefault="00E31FA2" w:rsidP="00FE3410">
            <w:pPr>
              <w:jc w:val="center"/>
              <w:rPr>
                <w:rFonts w:ascii="Arial" w:hAnsi="Arial" w:cs="Arial"/>
                <w:lang w:val="en-US"/>
              </w:rPr>
            </w:pPr>
            <w:r w:rsidRPr="00C854B1">
              <w:rPr>
                <w:rFonts w:ascii="Arial" w:hAnsi="Arial" w:cs="Arial"/>
                <w:color w:val="000000"/>
              </w:rPr>
              <w:t>$26.88</w:t>
            </w:r>
          </w:p>
        </w:tc>
        <w:tc>
          <w:tcPr>
            <w:tcW w:w="2299" w:type="dxa"/>
            <w:vAlign w:val="center"/>
          </w:tcPr>
          <w:p w14:paraId="690D0F23" w14:textId="58A2EC06" w:rsidR="00E31FA2" w:rsidRPr="00C854B1" w:rsidRDefault="00E31FA2" w:rsidP="00FE3410">
            <w:pPr>
              <w:jc w:val="center"/>
              <w:rPr>
                <w:rFonts w:ascii="Arial" w:hAnsi="Arial" w:cs="Arial"/>
                <w:lang w:val="en-US"/>
              </w:rPr>
            </w:pPr>
            <w:r w:rsidRPr="00C854B1">
              <w:rPr>
                <w:rFonts w:ascii="Arial" w:hAnsi="Arial" w:cs="Arial"/>
                <w:color w:val="000000"/>
              </w:rPr>
              <w:t>$27.56</w:t>
            </w:r>
          </w:p>
        </w:tc>
      </w:tr>
      <w:tr w:rsidR="00E31FA2" w:rsidRPr="00DA503F" w14:paraId="50C633FF" w14:textId="77777777" w:rsidTr="00836DEE">
        <w:tc>
          <w:tcPr>
            <w:tcW w:w="2350" w:type="dxa"/>
          </w:tcPr>
          <w:p w14:paraId="0B7EC3D9" w14:textId="4D9FBFFD" w:rsidR="00E31FA2" w:rsidRPr="00C854B1" w:rsidRDefault="00E31FA2" w:rsidP="00FE3410">
            <w:pPr>
              <w:jc w:val="center"/>
              <w:rPr>
                <w:rFonts w:ascii="Arial" w:hAnsi="Arial" w:cs="Arial"/>
                <w:lang w:val="en-US"/>
              </w:rPr>
            </w:pPr>
            <w:r w:rsidRPr="00C854B1">
              <w:rPr>
                <w:rFonts w:ascii="Arial" w:hAnsi="Arial" w:cs="Arial"/>
                <w:lang w:val="en-US"/>
              </w:rPr>
              <w:t>Clerical Support Pay point 2</w:t>
            </w:r>
          </w:p>
        </w:tc>
        <w:tc>
          <w:tcPr>
            <w:tcW w:w="2351" w:type="dxa"/>
            <w:vAlign w:val="center"/>
          </w:tcPr>
          <w:p w14:paraId="192C10BC" w14:textId="7D457F50" w:rsidR="00E31FA2" w:rsidRPr="00C854B1" w:rsidRDefault="00E31FA2" w:rsidP="00FE3410">
            <w:pPr>
              <w:jc w:val="center"/>
              <w:rPr>
                <w:rFonts w:ascii="Arial" w:hAnsi="Arial" w:cs="Arial"/>
                <w:lang w:val="en-US"/>
              </w:rPr>
            </w:pPr>
            <w:r w:rsidRPr="00C854B1">
              <w:rPr>
                <w:rFonts w:ascii="Arial" w:hAnsi="Arial" w:cs="Arial"/>
                <w:color w:val="000000"/>
              </w:rPr>
              <w:t>$27.82</w:t>
            </w:r>
          </w:p>
        </w:tc>
        <w:tc>
          <w:tcPr>
            <w:tcW w:w="2351" w:type="dxa"/>
            <w:vAlign w:val="center"/>
          </w:tcPr>
          <w:p w14:paraId="4A8AB8EA" w14:textId="6E3217CC" w:rsidR="00E31FA2" w:rsidRPr="00C854B1" w:rsidRDefault="00E31FA2" w:rsidP="00FE3410">
            <w:pPr>
              <w:jc w:val="center"/>
              <w:rPr>
                <w:rFonts w:ascii="Arial" w:hAnsi="Arial" w:cs="Arial"/>
                <w:lang w:val="en-US"/>
              </w:rPr>
            </w:pPr>
            <w:r w:rsidRPr="00C854B1">
              <w:rPr>
                <w:rFonts w:ascii="Arial" w:hAnsi="Arial" w:cs="Arial"/>
                <w:color w:val="000000"/>
              </w:rPr>
              <w:t>$28.52</w:t>
            </w:r>
          </w:p>
        </w:tc>
        <w:tc>
          <w:tcPr>
            <w:tcW w:w="2299" w:type="dxa"/>
            <w:vAlign w:val="center"/>
          </w:tcPr>
          <w:p w14:paraId="46E4C0D3" w14:textId="12C7D124" w:rsidR="00E31FA2" w:rsidRPr="00C854B1" w:rsidRDefault="00E31FA2" w:rsidP="00FE3410">
            <w:pPr>
              <w:jc w:val="center"/>
              <w:rPr>
                <w:rFonts w:ascii="Arial" w:hAnsi="Arial" w:cs="Arial"/>
                <w:lang w:val="en-US"/>
              </w:rPr>
            </w:pPr>
            <w:r w:rsidRPr="00C854B1">
              <w:rPr>
                <w:rFonts w:ascii="Arial" w:hAnsi="Arial" w:cs="Arial"/>
                <w:color w:val="000000"/>
              </w:rPr>
              <w:t>$29.23</w:t>
            </w:r>
          </w:p>
        </w:tc>
      </w:tr>
      <w:tr w:rsidR="00F762CA" w:rsidRPr="00DA503F" w14:paraId="555DC327" w14:textId="77777777" w:rsidTr="00836DEE">
        <w:tc>
          <w:tcPr>
            <w:tcW w:w="2350" w:type="dxa"/>
          </w:tcPr>
          <w:p w14:paraId="7B07732C" w14:textId="2B3FF076" w:rsidR="00F762CA" w:rsidRPr="00C854B1" w:rsidRDefault="00F762CA" w:rsidP="00FE3410">
            <w:pPr>
              <w:jc w:val="center"/>
              <w:rPr>
                <w:rFonts w:ascii="Arial" w:hAnsi="Arial" w:cs="Arial"/>
                <w:lang w:val="en-US"/>
              </w:rPr>
            </w:pPr>
            <w:r w:rsidRPr="00C854B1">
              <w:rPr>
                <w:rFonts w:ascii="Arial" w:hAnsi="Arial" w:cs="Arial"/>
                <w:lang w:val="en-US"/>
              </w:rPr>
              <w:t>Catering Services</w:t>
            </w:r>
          </w:p>
        </w:tc>
        <w:tc>
          <w:tcPr>
            <w:tcW w:w="2351" w:type="dxa"/>
            <w:vAlign w:val="center"/>
          </w:tcPr>
          <w:p w14:paraId="67DA58BE" w14:textId="085E76AE" w:rsidR="00F762CA" w:rsidRPr="00C854B1" w:rsidRDefault="00F762CA" w:rsidP="00FE3410">
            <w:pPr>
              <w:jc w:val="center"/>
              <w:rPr>
                <w:rFonts w:ascii="Arial" w:hAnsi="Arial" w:cs="Arial"/>
                <w:color w:val="000000"/>
              </w:rPr>
            </w:pPr>
            <w:r w:rsidRPr="00C854B1">
              <w:rPr>
                <w:rFonts w:ascii="Arial" w:hAnsi="Arial" w:cs="Arial"/>
                <w:color w:val="000000"/>
              </w:rPr>
              <w:t>$26.27</w:t>
            </w:r>
          </w:p>
        </w:tc>
        <w:tc>
          <w:tcPr>
            <w:tcW w:w="2351" w:type="dxa"/>
            <w:vAlign w:val="center"/>
          </w:tcPr>
          <w:p w14:paraId="3E8B5CD8" w14:textId="2AFBA4FD" w:rsidR="00F762CA" w:rsidRPr="00C854B1" w:rsidRDefault="00F762CA" w:rsidP="00FE3410">
            <w:pPr>
              <w:jc w:val="center"/>
              <w:rPr>
                <w:rFonts w:ascii="Arial" w:hAnsi="Arial" w:cs="Arial"/>
                <w:color w:val="000000"/>
              </w:rPr>
            </w:pPr>
            <w:r w:rsidRPr="00C854B1">
              <w:rPr>
                <w:rFonts w:ascii="Arial" w:hAnsi="Arial" w:cs="Arial"/>
                <w:color w:val="000000"/>
              </w:rPr>
              <w:t>$26.93</w:t>
            </w:r>
          </w:p>
        </w:tc>
        <w:tc>
          <w:tcPr>
            <w:tcW w:w="2299" w:type="dxa"/>
            <w:vAlign w:val="center"/>
          </w:tcPr>
          <w:p w14:paraId="0375B2EC" w14:textId="12F54518" w:rsidR="00F762CA" w:rsidRPr="00C854B1" w:rsidRDefault="00F762CA" w:rsidP="00FE3410">
            <w:pPr>
              <w:jc w:val="center"/>
              <w:rPr>
                <w:rFonts w:ascii="Arial" w:hAnsi="Arial" w:cs="Arial"/>
                <w:color w:val="000000"/>
              </w:rPr>
            </w:pPr>
            <w:r w:rsidRPr="00C854B1">
              <w:rPr>
                <w:rFonts w:ascii="Arial" w:hAnsi="Arial" w:cs="Arial"/>
                <w:color w:val="000000"/>
              </w:rPr>
              <w:t>$27.60</w:t>
            </w:r>
          </w:p>
        </w:tc>
      </w:tr>
      <w:tr w:rsidR="00F117B2" w:rsidRPr="00DA503F" w14:paraId="2106FBD0" w14:textId="77777777" w:rsidTr="00482CAD">
        <w:tc>
          <w:tcPr>
            <w:tcW w:w="2350" w:type="dxa"/>
          </w:tcPr>
          <w:p w14:paraId="11628B43" w14:textId="573AF491" w:rsidR="00F117B2" w:rsidRPr="00C854B1" w:rsidRDefault="00F117B2" w:rsidP="00FE3410">
            <w:pPr>
              <w:jc w:val="center"/>
              <w:rPr>
                <w:rFonts w:ascii="Arial" w:hAnsi="Arial" w:cs="Arial"/>
                <w:b/>
                <w:bCs/>
                <w:lang w:val="en-US"/>
              </w:rPr>
            </w:pPr>
            <w:r w:rsidRPr="00C854B1">
              <w:rPr>
                <w:rFonts w:ascii="Arial" w:hAnsi="Arial" w:cs="Arial"/>
                <w:b/>
                <w:bCs/>
                <w:lang w:val="en-US"/>
              </w:rPr>
              <w:t>Level 3</w:t>
            </w:r>
          </w:p>
        </w:tc>
        <w:tc>
          <w:tcPr>
            <w:tcW w:w="7001" w:type="dxa"/>
            <w:gridSpan w:val="3"/>
            <w:shd w:val="clear" w:color="auto" w:fill="F2F2F2" w:themeFill="background1" w:themeFillShade="F2"/>
            <w:vAlign w:val="center"/>
          </w:tcPr>
          <w:p w14:paraId="4001D2F6" w14:textId="77777777" w:rsidR="00F117B2" w:rsidRPr="00C854B1" w:rsidRDefault="00F117B2" w:rsidP="00FE3410">
            <w:pPr>
              <w:jc w:val="center"/>
              <w:rPr>
                <w:rFonts w:ascii="Arial" w:hAnsi="Arial" w:cs="Arial"/>
                <w:color w:val="000000"/>
              </w:rPr>
            </w:pPr>
          </w:p>
        </w:tc>
      </w:tr>
      <w:tr w:rsidR="007B22EE" w:rsidRPr="00DA503F" w14:paraId="20AA15E4" w14:textId="77777777" w:rsidTr="00836DEE">
        <w:tc>
          <w:tcPr>
            <w:tcW w:w="2350" w:type="dxa"/>
          </w:tcPr>
          <w:p w14:paraId="7F4F4F9B" w14:textId="3F9A5CDD" w:rsidR="007B22EE" w:rsidRPr="00C854B1" w:rsidRDefault="007B22EE" w:rsidP="00FE3410">
            <w:pPr>
              <w:jc w:val="center"/>
              <w:rPr>
                <w:rFonts w:ascii="Arial" w:hAnsi="Arial" w:cs="Arial"/>
                <w:lang w:val="en-US"/>
              </w:rPr>
            </w:pPr>
            <w:r w:rsidRPr="00C854B1">
              <w:rPr>
                <w:rFonts w:ascii="Arial" w:hAnsi="Arial" w:cs="Arial"/>
                <w:lang w:val="en-US"/>
              </w:rPr>
              <w:t>General Services</w:t>
            </w:r>
          </w:p>
        </w:tc>
        <w:tc>
          <w:tcPr>
            <w:tcW w:w="2351" w:type="dxa"/>
            <w:vAlign w:val="center"/>
          </w:tcPr>
          <w:p w14:paraId="20ADDB4E" w14:textId="481D621C" w:rsidR="007B22EE" w:rsidRPr="00C854B1" w:rsidRDefault="007B22EE" w:rsidP="00FE3410">
            <w:pPr>
              <w:jc w:val="center"/>
              <w:rPr>
                <w:rFonts w:ascii="Arial" w:hAnsi="Arial" w:cs="Arial"/>
                <w:color w:val="000000"/>
              </w:rPr>
            </w:pPr>
            <w:r w:rsidRPr="00C854B1">
              <w:rPr>
                <w:rFonts w:ascii="Arial" w:hAnsi="Arial" w:cs="Arial"/>
                <w:color w:val="000000"/>
              </w:rPr>
              <w:t>$28.65</w:t>
            </w:r>
          </w:p>
        </w:tc>
        <w:tc>
          <w:tcPr>
            <w:tcW w:w="2351" w:type="dxa"/>
            <w:vAlign w:val="center"/>
          </w:tcPr>
          <w:p w14:paraId="48C30BB0" w14:textId="2A49A0C4" w:rsidR="007B22EE" w:rsidRPr="00C854B1" w:rsidRDefault="007B22EE" w:rsidP="00FE3410">
            <w:pPr>
              <w:jc w:val="center"/>
              <w:rPr>
                <w:rFonts w:ascii="Arial" w:hAnsi="Arial" w:cs="Arial"/>
                <w:color w:val="000000"/>
              </w:rPr>
            </w:pPr>
            <w:r w:rsidRPr="00C854B1">
              <w:rPr>
                <w:rFonts w:ascii="Arial" w:hAnsi="Arial" w:cs="Arial"/>
                <w:color w:val="000000"/>
              </w:rPr>
              <w:t>$29.36</w:t>
            </w:r>
          </w:p>
        </w:tc>
        <w:tc>
          <w:tcPr>
            <w:tcW w:w="2299" w:type="dxa"/>
            <w:vAlign w:val="center"/>
          </w:tcPr>
          <w:p w14:paraId="7DA43C4B" w14:textId="65A95BD0" w:rsidR="007B22EE" w:rsidRPr="00C854B1" w:rsidRDefault="007B22EE" w:rsidP="00FE3410">
            <w:pPr>
              <w:jc w:val="center"/>
              <w:rPr>
                <w:rFonts w:ascii="Arial" w:hAnsi="Arial" w:cs="Arial"/>
                <w:color w:val="000000"/>
              </w:rPr>
            </w:pPr>
            <w:r w:rsidRPr="00C854B1">
              <w:rPr>
                <w:rFonts w:ascii="Arial" w:hAnsi="Arial" w:cs="Arial"/>
                <w:color w:val="000000"/>
              </w:rPr>
              <w:t>$30.10</w:t>
            </w:r>
          </w:p>
        </w:tc>
      </w:tr>
      <w:tr w:rsidR="00C062C3" w:rsidRPr="00DA503F" w14:paraId="7D2D9C71" w14:textId="77777777" w:rsidTr="00836DEE">
        <w:tc>
          <w:tcPr>
            <w:tcW w:w="2350" w:type="dxa"/>
          </w:tcPr>
          <w:p w14:paraId="5A91C4A8" w14:textId="7E70AD6B" w:rsidR="00C062C3" w:rsidRPr="00C854B1" w:rsidRDefault="00C062C3" w:rsidP="00FE3410">
            <w:pPr>
              <w:jc w:val="center"/>
              <w:rPr>
                <w:rFonts w:ascii="Arial" w:hAnsi="Arial" w:cs="Arial"/>
                <w:lang w:val="en-US"/>
              </w:rPr>
            </w:pPr>
            <w:r w:rsidRPr="00C854B1">
              <w:rPr>
                <w:rFonts w:ascii="Arial" w:hAnsi="Arial" w:cs="Arial"/>
                <w:lang w:val="en-US"/>
              </w:rPr>
              <w:t>Clerical Support Pay point 1</w:t>
            </w:r>
          </w:p>
        </w:tc>
        <w:tc>
          <w:tcPr>
            <w:tcW w:w="2351" w:type="dxa"/>
            <w:vAlign w:val="center"/>
          </w:tcPr>
          <w:p w14:paraId="25324D88" w14:textId="43B9D0EA" w:rsidR="00C062C3" w:rsidRPr="00C854B1" w:rsidRDefault="00C062C3" w:rsidP="00FE3410">
            <w:pPr>
              <w:jc w:val="center"/>
              <w:rPr>
                <w:rFonts w:ascii="Arial" w:hAnsi="Arial" w:cs="Arial"/>
                <w:color w:val="000000"/>
              </w:rPr>
            </w:pPr>
            <w:r w:rsidRPr="00C854B1">
              <w:rPr>
                <w:rFonts w:ascii="Arial" w:hAnsi="Arial" w:cs="Arial"/>
                <w:color w:val="000000"/>
              </w:rPr>
              <w:t>$26.91</w:t>
            </w:r>
          </w:p>
        </w:tc>
        <w:tc>
          <w:tcPr>
            <w:tcW w:w="2351" w:type="dxa"/>
            <w:vAlign w:val="center"/>
          </w:tcPr>
          <w:p w14:paraId="15D50E7C" w14:textId="4A908257" w:rsidR="00C062C3" w:rsidRPr="00C854B1" w:rsidRDefault="00C062C3" w:rsidP="00FE3410">
            <w:pPr>
              <w:jc w:val="center"/>
              <w:rPr>
                <w:rFonts w:ascii="Arial" w:hAnsi="Arial" w:cs="Arial"/>
                <w:color w:val="000000"/>
              </w:rPr>
            </w:pPr>
            <w:r w:rsidRPr="00C854B1">
              <w:rPr>
                <w:rFonts w:ascii="Arial" w:hAnsi="Arial" w:cs="Arial"/>
                <w:color w:val="000000"/>
              </w:rPr>
              <w:t>$27.59</w:t>
            </w:r>
          </w:p>
        </w:tc>
        <w:tc>
          <w:tcPr>
            <w:tcW w:w="2299" w:type="dxa"/>
            <w:vAlign w:val="center"/>
          </w:tcPr>
          <w:p w14:paraId="299967BE" w14:textId="24E51B93" w:rsidR="00C062C3" w:rsidRPr="00C854B1" w:rsidRDefault="00C062C3" w:rsidP="00FE3410">
            <w:pPr>
              <w:jc w:val="center"/>
              <w:rPr>
                <w:rFonts w:ascii="Arial" w:hAnsi="Arial" w:cs="Arial"/>
                <w:color w:val="000000"/>
              </w:rPr>
            </w:pPr>
            <w:r w:rsidRPr="00C854B1">
              <w:rPr>
                <w:rFonts w:ascii="Arial" w:hAnsi="Arial" w:cs="Arial"/>
                <w:color w:val="000000"/>
              </w:rPr>
              <w:t>$28.28</w:t>
            </w:r>
          </w:p>
        </w:tc>
      </w:tr>
      <w:tr w:rsidR="00C062C3" w:rsidRPr="00DA503F" w14:paraId="05DBAB19" w14:textId="77777777" w:rsidTr="00482CAD">
        <w:trPr>
          <w:trHeight w:val="407"/>
        </w:trPr>
        <w:tc>
          <w:tcPr>
            <w:tcW w:w="2350" w:type="dxa"/>
          </w:tcPr>
          <w:p w14:paraId="604CDC0C" w14:textId="2B065B36" w:rsidR="00C062C3" w:rsidRPr="00C854B1" w:rsidRDefault="00C062C3" w:rsidP="00FE3410">
            <w:pPr>
              <w:jc w:val="center"/>
              <w:rPr>
                <w:rFonts w:ascii="Arial" w:hAnsi="Arial" w:cs="Arial"/>
                <w:lang w:val="en-US"/>
              </w:rPr>
            </w:pPr>
            <w:r w:rsidRPr="00C854B1">
              <w:rPr>
                <w:rFonts w:ascii="Arial" w:hAnsi="Arial" w:cs="Arial"/>
                <w:lang w:val="en-US"/>
              </w:rPr>
              <w:t>Clerical Support Pay point 2</w:t>
            </w:r>
          </w:p>
        </w:tc>
        <w:tc>
          <w:tcPr>
            <w:tcW w:w="2351" w:type="dxa"/>
            <w:vAlign w:val="center"/>
          </w:tcPr>
          <w:p w14:paraId="7FA290FF" w14:textId="52B12FE7" w:rsidR="00C062C3" w:rsidRPr="00C854B1" w:rsidRDefault="00C062C3" w:rsidP="00FE3410">
            <w:pPr>
              <w:jc w:val="center"/>
              <w:rPr>
                <w:rFonts w:ascii="Arial" w:hAnsi="Arial" w:cs="Arial"/>
                <w:color w:val="000000"/>
              </w:rPr>
            </w:pPr>
            <w:r w:rsidRPr="00C854B1">
              <w:rPr>
                <w:rFonts w:ascii="Arial" w:hAnsi="Arial" w:cs="Arial"/>
                <w:color w:val="000000"/>
              </w:rPr>
              <w:t>$27.82</w:t>
            </w:r>
          </w:p>
        </w:tc>
        <w:tc>
          <w:tcPr>
            <w:tcW w:w="2351" w:type="dxa"/>
            <w:vAlign w:val="center"/>
          </w:tcPr>
          <w:p w14:paraId="1AA18245" w14:textId="72878BF4" w:rsidR="00C062C3" w:rsidRPr="00C854B1" w:rsidRDefault="00C062C3" w:rsidP="00FE3410">
            <w:pPr>
              <w:jc w:val="center"/>
              <w:rPr>
                <w:rFonts w:ascii="Arial" w:hAnsi="Arial" w:cs="Arial"/>
                <w:color w:val="000000"/>
              </w:rPr>
            </w:pPr>
            <w:r w:rsidRPr="00C854B1">
              <w:rPr>
                <w:rFonts w:ascii="Arial" w:hAnsi="Arial" w:cs="Arial"/>
                <w:color w:val="000000"/>
              </w:rPr>
              <w:t>$28.52</w:t>
            </w:r>
          </w:p>
        </w:tc>
        <w:tc>
          <w:tcPr>
            <w:tcW w:w="2299" w:type="dxa"/>
            <w:vAlign w:val="center"/>
          </w:tcPr>
          <w:p w14:paraId="410F5FD1" w14:textId="55110414" w:rsidR="00C062C3" w:rsidRPr="00C854B1" w:rsidRDefault="00C062C3" w:rsidP="00FE3410">
            <w:pPr>
              <w:jc w:val="center"/>
              <w:rPr>
                <w:rFonts w:ascii="Arial" w:hAnsi="Arial" w:cs="Arial"/>
                <w:color w:val="000000"/>
              </w:rPr>
            </w:pPr>
            <w:r w:rsidRPr="00C854B1">
              <w:rPr>
                <w:rFonts w:ascii="Arial" w:hAnsi="Arial" w:cs="Arial"/>
                <w:color w:val="000000"/>
              </w:rPr>
              <w:t>$29.23</w:t>
            </w:r>
          </w:p>
        </w:tc>
      </w:tr>
      <w:tr w:rsidR="00FE3410" w:rsidRPr="00DA503F" w14:paraId="48874FBA" w14:textId="77777777" w:rsidTr="00482CAD">
        <w:tc>
          <w:tcPr>
            <w:tcW w:w="2350" w:type="dxa"/>
          </w:tcPr>
          <w:p w14:paraId="3BE9D8F7" w14:textId="1233C07C" w:rsidR="00FE3410" w:rsidRPr="00C854B1" w:rsidRDefault="00FE3410" w:rsidP="00FE3410">
            <w:pPr>
              <w:jc w:val="center"/>
              <w:rPr>
                <w:rFonts w:ascii="Arial" w:hAnsi="Arial" w:cs="Arial"/>
                <w:b/>
                <w:bCs/>
                <w:lang w:val="en-US"/>
              </w:rPr>
            </w:pPr>
            <w:r w:rsidRPr="00C854B1">
              <w:rPr>
                <w:rFonts w:ascii="Arial" w:hAnsi="Arial" w:cs="Arial"/>
                <w:b/>
                <w:bCs/>
                <w:lang w:val="en-US"/>
              </w:rPr>
              <w:t>Level 4</w:t>
            </w:r>
          </w:p>
        </w:tc>
        <w:tc>
          <w:tcPr>
            <w:tcW w:w="7001" w:type="dxa"/>
            <w:gridSpan w:val="3"/>
            <w:shd w:val="clear" w:color="auto" w:fill="F2F2F2" w:themeFill="background1" w:themeFillShade="F2"/>
            <w:vAlign w:val="center"/>
          </w:tcPr>
          <w:p w14:paraId="28A1214D" w14:textId="77777777" w:rsidR="00FE3410" w:rsidRPr="00C854B1" w:rsidRDefault="00FE3410" w:rsidP="00FE3410">
            <w:pPr>
              <w:jc w:val="center"/>
              <w:rPr>
                <w:rFonts w:ascii="Arial" w:hAnsi="Arial" w:cs="Arial"/>
                <w:color w:val="000000"/>
              </w:rPr>
            </w:pPr>
          </w:p>
        </w:tc>
      </w:tr>
      <w:tr w:rsidR="00FE3410" w:rsidRPr="00DA503F" w14:paraId="60B770BC" w14:textId="77777777" w:rsidTr="00836DEE">
        <w:tc>
          <w:tcPr>
            <w:tcW w:w="2350" w:type="dxa"/>
          </w:tcPr>
          <w:p w14:paraId="7A1E6CAC" w14:textId="423B0F25" w:rsidR="00FE3410" w:rsidRPr="00C854B1" w:rsidRDefault="00FE3410" w:rsidP="00FE3410">
            <w:pPr>
              <w:jc w:val="center"/>
              <w:rPr>
                <w:rFonts w:ascii="Arial" w:hAnsi="Arial" w:cs="Arial"/>
                <w:lang w:val="en-US"/>
              </w:rPr>
            </w:pPr>
            <w:r w:rsidRPr="00C854B1">
              <w:rPr>
                <w:rFonts w:ascii="Arial" w:hAnsi="Arial" w:cs="Arial"/>
                <w:lang w:val="en-US"/>
              </w:rPr>
              <w:t>General Services (Trade)</w:t>
            </w:r>
          </w:p>
        </w:tc>
        <w:tc>
          <w:tcPr>
            <w:tcW w:w="2351" w:type="dxa"/>
            <w:vAlign w:val="center"/>
          </w:tcPr>
          <w:p w14:paraId="7C3BF618" w14:textId="2697C43F" w:rsidR="00FE3410" w:rsidRPr="00C854B1" w:rsidRDefault="00FE3410" w:rsidP="00FE3410">
            <w:pPr>
              <w:jc w:val="center"/>
              <w:rPr>
                <w:rFonts w:ascii="Arial" w:hAnsi="Arial" w:cs="Arial"/>
                <w:color w:val="000000"/>
              </w:rPr>
            </w:pPr>
            <w:r w:rsidRPr="00C854B1">
              <w:rPr>
                <w:rFonts w:ascii="Arial" w:hAnsi="Arial" w:cs="Arial"/>
                <w:color w:val="000000"/>
              </w:rPr>
              <w:t>$31.13</w:t>
            </w:r>
          </w:p>
        </w:tc>
        <w:tc>
          <w:tcPr>
            <w:tcW w:w="2351" w:type="dxa"/>
            <w:vAlign w:val="center"/>
          </w:tcPr>
          <w:p w14:paraId="235D016A" w14:textId="27507E47" w:rsidR="00FE3410" w:rsidRPr="00C854B1" w:rsidRDefault="00FE3410" w:rsidP="00FE3410">
            <w:pPr>
              <w:jc w:val="center"/>
              <w:rPr>
                <w:rFonts w:ascii="Arial" w:hAnsi="Arial" w:cs="Arial"/>
                <w:color w:val="000000"/>
              </w:rPr>
            </w:pPr>
            <w:r w:rsidRPr="00C854B1">
              <w:rPr>
                <w:rFonts w:ascii="Arial" w:hAnsi="Arial" w:cs="Arial"/>
                <w:color w:val="000000"/>
              </w:rPr>
              <w:t>$31.91</w:t>
            </w:r>
          </w:p>
        </w:tc>
        <w:tc>
          <w:tcPr>
            <w:tcW w:w="2299" w:type="dxa"/>
            <w:vAlign w:val="center"/>
          </w:tcPr>
          <w:p w14:paraId="420BFB60" w14:textId="56093804" w:rsidR="00FE3410" w:rsidRPr="00C854B1" w:rsidRDefault="00FE3410" w:rsidP="00FE3410">
            <w:pPr>
              <w:jc w:val="center"/>
              <w:rPr>
                <w:rFonts w:ascii="Arial" w:hAnsi="Arial" w:cs="Arial"/>
                <w:color w:val="000000"/>
              </w:rPr>
            </w:pPr>
            <w:r w:rsidRPr="00C854B1">
              <w:rPr>
                <w:rFonts w:ascii="Arial" w:hAnsi="Arial" w:cs="Arial"/>
                <w:color w:val="000000"/>
              </w:rPr>
              <w:t>$32.71</w:t>
            </w:r>
          </w:p>
        </w:tc>
      </w:tr>
      <w:tr w:rsidR="00FE3410" w:rsidRPr="00DA503F" w14:paraId="092D30F3" w14:textId="77777777" w:rsidTr="00836DEE">
        <w:tc>
          <w:tcPr>
            <w:tcW w:w="2350" w:type="dxa"/>
          </w:tcPr>
          <w:p w14:paraId="5BBD315E" w14:textId="450E2280" w:rsidR="00FE3410" w:rsidRPr="00C854B1" w:rsidRDefault="00FE3410" w:rsidP="00FE3410">
            <w:pPr>
              <w:jc w:val="center"/>
              <w:rPr>
                <w:rFonts w:ascii="Arial" w:hAnsi="Arial" w:cs="Arial"/>
                <w:lang w:val="en-US"/>
              </w:rPr>
            </w:pPr>
            <w:r w:rsidRPr="00C854B1">
              <w:rPr>
                <w:rFonts w:ascii="Arial" w:hAnsi="Arial" w:cs="Arial"/>
                <w:lang w:val="en-US"/>
              </w:rPr>
              <w:t>Clerical Support</w:t>
            </w:r>
          </w:p>
        </w:tc>
        <w:tc>
          <w:tcPr>
            <w:tcW w:w="2351" w:type="dxa"/>
            <w:vAlign w:val="center"/>
          </w:tcPr>
          <w:p w14:paraId="041BCD67" w14:textId="33EA11F9" w:rsidR="00FE3410" w:rsidRPr="00C854B1" w:rsidRDefault="00FE3410" w:rsidP="00FE3410">
            <w:pPr>
              <w:jc w:val="center"/>
              <w:rPr>
                <w:rFonts w:ascii="Arial" w:hAnsi="Arial" w:cs="Arial"/>
                <w:color w:val="000000"/>
              </w:rPr>
            </w:pPr>
            <w:r w:rsidRPr="00C854B1">
              <w:rPr>
                <w:rFonts w:ascii="Arial" w:hAnsi="Arial" w:cs="Arial"/>
                <w:color w:val="000000"/>
              </w:rPr>
              <w:t>$29.48</w:t>
            </w:r>
          </w:p>
        </w:tc>
        <w:tc>
          <w:tcPr>
            <w:tcW w:w="2351" w:type="dxa"/>
            <w:vAlign w:val="center"/>
          </w:tcPr>
          <w:p w14:paraId="39A38B43" w14:textId="35C03F2C" w:rsidR="00FE3410" w:rsidRPr="00C854B1" w:rsidRDefault="00FE3410" w:rsidP="00FE3410">
            <w:pPr>
              <w:jc w:val="center"/>
              <w:rPr>
                <w:rFonts w:ascii="Arial" w:hAnsi="Arial" w:cs="Arial"/>
                <w:color w:val="000000"/>
              </w:rPr>
            </w:pPr>
            <w:r w:rsidRPr="00C854B1">
              <w:rPr>
                <w:rFonts w:ascii="Arial" w:hAnsi="Arial" w:cs="Arial"/>
                <w:color w:val="000000"/>
              </w:rPr>
              <w:t>$30.22</w:t>
            </w:r>
          </w:p>
        </w:tc>
        <w:tc>
          <w:tcPr>
            <w:tcW w:w="2299" w:type="dxa"/>
            <w:vAlign w:val="center"/>
          </w:tcPr>
          <w:p w14:paraId="52224E93" w14:textId="2B4439ED" w:rsidR="00FE3410" w:rsidRPr="00C854B1" w:rsidRDefault="00FE3410" w:rsidP="00FE3410">
            <w:pPr>
              <w:jc w:val="center"/>
              <w:rPr>
                <w:rFonts w:ascii="Arial" w:hAnsi="Arial" w:cs="Arial"/>
                <w:color w:val="000000"/>
              </w:rPr>
            </w:pPr>
            <w:r w:rsidRPr="00C854B1">
              <w:rPr>
                <w:rFonts w:ascii="Arial" w:hAnsi="Arial" w:cs="Arial"/>
                <w:color w:val="000000"/>
              </w:rPr>
              <w:t>$30.98</w:t>
            </w:r>
          </w:p>
        </w:tc>
      </w:tr>
      <w:tr w:rsidR="00FE3410" w:rsidRPr="00DA503F" w14:paraId="21209093" w14:textId="77777777" w:rsidTr="00836DEE">
        <w:tc>
          <w:tcPr>
            <w:tcW w:w="2350" w:type="dxa"/>
          </w:tcPr>
          <w:p w14:paraId="0DE46B95" w14:textId="3A37E483" w:rsidR="00FE3410" w:rsidRPr="00C854B1" w:rsidRDefault="00FE3410" w:rsidP="00FE3410">
            <w:pPr>
              <w:jc w:val="center"/>
              <w:rPr>
                <w:rFonts w:ascii="Arial" w:hAnsi="Arial" w:cs="Arial"/>
                <w:lang w:val="en-US"/>
              </w:rPr>
            </w:pPr>
            <w:r w:rsidRPr="00C854B1">
              <w:rPr>
                <w:rFonts w:ascii="Arial" w:hAnsi="Arial" w:cs="Arial"/>
                <w:lang w:val="en-US"/>
              </w:rPr>
              <w:t>Catering Services (Cook – Trade)</w:t>
            </w:r>
          </w:p>
        </w:tc>
        <w:tc>
          <w:tcPr>
            <w:tcW w:w="2351" w:type="dxa"/>
            <w:vAlign w:val="center"/>
          </w:tcPr>
          <w:p w14:paraId="0EFFE51C" w14:textId="0179E0E8" w:rsidR="00FE3410" w:rsidRPr="00C854B1" w:rsidRDefault="00FE3410" w:rsidP="00FE3410">
            <w:pPr>
              <w:jc w:val="center"/>
              <w:rPr>
                <w:rFonts w:ascii="Arial" w:hAnsi="Arial" w:cs="Arial"/>
                <w:color w:val="000000"/>
              </w:rPr>
            </w:pPr>
            <w:r w:rsidRPr="00C854B1">
              <w:rPr>
                <w:rFonts w:ascii="Arial" w:hAnsi="Arial" w:cs="Arial"/>
                <w:color w:val="000000"/>
              </w:rPr>
              <w:t>$27.39</w:t>
            </w:r>
          </w:p>
        </w:tc>
        <w:tc>
          <w:tcPr>
            <w:tcW w:w="2351" w:type="dxa"/>
            <w:vAlign w:val="center"/>
          </w:tcPr>
          <w:p w14:paraId="0A051C92" w14:textId="3BB5C327" w:rsidR="00FE3410" w:rsidRPr="00C854B1" w:rsidRDefault="00FE3410" w:rsidP="00FE3410">
            <w:pPr>
              <w:jc w:val="center"/>
              <w:rPr>
                <w:rFonts w:ascii="Arial" w:hAnsi="Arial" w:cs="Arial"/>
                <w:color w:val="000000"/>
              </w:rPr>
            </w:pPr>
            <w:r w:rsidRPr="00C854B1">
              <w:rPr>
                <w:rFonts w:ascii="Arial" w:hAnsi="Arial" w:cs="Arial"/>
                <w:color w:val="000000"/>
              </w:rPr>
              <w:t>$28.08</w:t>
            </w:r>
          </w:p>
        </w:tc>
        <w:tc>
          <w:tcPr>
            <w:tcW w:w="2299" w:type="dxa"/>
            <w:vAlign w:val="center"/>
          </w:tcPr>
          <w:p w14:paraId="0125C5C4" w14:textId="470C82B7" w:rsidR="00FE3410" w:rsidRPr="00C854B1" w:rsidRDefault="00FE3410" w:rsidP="00FE3410">
            <w:pPr>
              <w:jc w:val="center"/>
              <w:rPr>
                <w:rFonts w:ascii="Arial" w:hAnsi="Arial" w:cs="Arial"/>
                <w:color w:val="000000"/>
              </w:rPr>
            </w:pPr>
            <w:r w:rsidRPr="00C854B1">
              <w:rPr>
                <w:rFonts w:ascii="Arial" w:hAnsi="Arial" w:cs="Arial"/>
                <w:color w:val="000000"/>
              </w:rPr>
              <w:t>$28.78</w:t>
            </w:r>
          </w:p>
        </w:tc>
      </w:tr>
      <w:tr w:rsidR="006257BC" w:rsidRPr="00DA503F" w14:paraId="5AF60767" w14:textId="77777777" w:rsidTr="00482CAD">
        <w:tc>
          <w:tcPr>
            <w:tcW w:w="2350" w:type="dxa"/>
          </w:tcPr>
          <w:p w14:paraId="724AE290" w14:textId="783D6496" w:rsidR="006257BC" w:rsidRPr="00C854B1" w:rsidRDefault="006257BC" w:rsidP="00FE3410">
            <w:pPr>
              <w:jc w:val="center"/>
              <w:rPr>
                <w:rFonts w:ascii="Arial" w:hAnsi="Arial" w:cs="Arial"/>
                <w:b/>
                <w:bCs/>
                <w:lang w:val="en-US"/>
              </w:rPr>
            </w:pPr>
            <w:r w:rsidRPr="00C854B1">
              <w:rPr>
                <w:rFonts w:ascii="Arial" w:hAnsi="Arial" w:cs="Arial"/>
                <w:b/>
                <w:bCs/>
                <w:lang w:val="en-US"/>
              </w:rPr>
              <w:t>Level 5</w:t>
            </w:r>
          </w:p>
        </w:tc>
        <w:tc>
          <w:tcPr>
            <w:tcW w:w="7001" w:type="dxa"/>
            <w:gridSpan w:val="3"/>
            <w:shd w:val="clear" w:color="auto" w:fill="F2F2F2" w:themeFill="background1" w:themeFillShade="F2"/>
            <w:vAlign w:val="center"/>
          </w:tcPr>
          <w:p w14:paraId="6CCEF766" w14:textId="77777777" w:rsidR="006257BC" w:rsidRPr="00C854B1" w:rsidRDefault="006257BC" w:rsidP="00FE3410">
            <w:pPr>
              <w:jc w:val="center"/>
              <w:rPr>
                <w:rFonts w:ascii="Arial" w:hAnsi="Arial" w:cs="Arial"/>
                <w:color w:val="000000"/>
              </w:rPr>
            </w:pPr>
          </w:p>
        </w:tc>
      </w:tr>
      <w:tr w:rsidR="006257BC" w:rsidRPr="00DA503F" w14:paraId="10DD1DD0" w14:textId="77777777" w:rsidTr="00836DEE">
        <w:tc>
          <w:tcPr>
            <w:tcW w:w="2350" w:type="dxa"/>
          </w:tcPr>
          <w:p w14:paraId="7D5E276E" w14:textId="09C87189" w:rsidR="006257BC" w:rsidRPr="00C854B1" w:rsidRDefault="006257BC" w:rsidP="006257BC">
            <w:pPr>
              <w:jc w:val="center"/>
              <w:rPr>
                <w:rFonts w:ascii="Arial" w:hAnsi="Arial" w:cs="Arial"/>
                <w:lang w:val="en-US"/>
              </w:rPr>
            </w:pPr>
            <w:r w:rsidRPr="00C854B1">
              <w:rPr>
                <w:rFonts w:ascii="Arial" w:hAnsi="Arial" w:cs="Arial"/>
                <w:lang w:val="en-US"/>
              </w:rPr>
              <w:t>General Services – in charge of staff</w:t>
            </w:r>
          </w:p>
        </w:tc>
        <w:tc>
          <w:tcPr>
            <w:tcW w:w="2351" w:type="dxa"/>
            <w:vAlign w:val="center"/>
          </w:tcPr>
          <w:p w14:paraId="201BB4A7" w14:textId="4D93B7C9" w:rsidR="006257BC" w:rsidRPr="00C854B1" w:rsidRDefault="006257BC" w:rsidP="006257BC">
            <w:pPr>
              <w:jc w:val="center"/>
              <w:rPr>
                <w:rFonts w:ascii="Arial" w:hAnsi="Arial" w:cs="Arial"/>
                <w:color w:val="000000"/>
              </w:rPr>
            </w:pPr>
            <w:r w:rsidRPr="00C854B1">
              <w:rPr>
                <w:rFonts w:ascii="Arial" w:hAnsi="Arial" w:cs="Arial"/>
                <w:color w:val="000000"/>
              </w:rPr>
              <w:t>$29.29</w:t>
            </w:r>
          </w:p>
        </w:tc>
        <w:tc>
          <w:tcPr>
            <w:tcW w:w="2351" w:type="dxa"/>
            <w:vAlign w:val="center"/>
          </w:tcPr>
          <w:p w14:paraId="61EE30B9" w14:textId="36FE894A" w:rsidR="006257BC" w:rsidRPr="00C854B1" w:rsidRDefault="006257BC" w:rsidP="006257BC">
            <w:pPr>
              <w:jc w:val="center"/>
              <w:rPr>
                <w:rFonts w:ascii="Arial" w:hAnsi="Arial" w:cs="Arial"/>
                <w:color w:val="000000"/>
              </w:rPr>
            </w:pPr>
            <w:r w:rsidRPr="00C854B1">
              <w:rPr>
                <w:rFonts w:ascii="Arial" w:hAnsi="Arial" w:cs="Arial"/>
                <w:color w:val="000000"/>
              </w:rPr>
              <w:t>$30.02</w:t>
            </w:r>
          </w:p>
        </w:tc>
        <w:tc>
          <w:tcPr>
            <w:tcW w:w="2299" w:type="dxa"/>
            <w:vAlign w:val="center"/>
          </w:tcPr>
          <w:p w14:paraId="09D0230B" w14:textId="5DE5AB9B" w:rsidR="006257BC" w:rsidRPr="00C854B1" w:rsidRDefault="006257BC" w:rsidP="006257BC">
            <w:pPr>
              <w:jc w:val="center"/>
              <w:rPr>
                <w:rFonts w:ascii="Arial" w:hAnsi="Arial" w:cs="Arial"/>
                <w:color w:val="000000"/>
              </w:rPr>
            </w:pPr>
            <w:r w:rsidRPr="00C854B1">
              <w:rPr>
                <w:rFonts w:ascii="Arial" w:hAnsi="Arial" w:cs="Arial"/>
                <w:color w:val="000000"/>
              </w:rPr>
              <w:t>$30.78</w:t>
            </w:r>
          </w:p>
        </w:tc>
      </w:tr>
      <w:tr w:rsidR="006257BC" w:rsidRPr="00DA503F" w14:paraId="3D620A2E" w14:textId="77777777" w:rsidTr="00836DEE">
        <w:tc>
          <w:tcPr>
            <w:tcW w:w="2350" w:type="dxa"/>
          </w:tcPr>
          <w:p w14:paraId="6BDCF2AB" w14:textId="43F6A399" w:rsidR="006257BC" w:rsidRPr="00C854B1" w:rsidRDefault="006257BC" w:rsidP="006257BC">
            <w:pPr>
              <w:jc w:val="center"/>
              <w:rPr>
                <w:rFonts w:ascii="Arial" w:hAnsi="Arial" w:cs="Arial"/>
                <w:lang w:val="en-US"/>
              </w:rPr>
            </w:pPr>
            <w:r w:rsidRPr="00C854B1">
              <w:rPr>
                <w:rFonts w:ascii="Arial" w:hAnsi="Arial" w:cs="Arial"/>
                <w:lang w:val="en-US"/>
              </w:rPr>
              <w:t xml:space="preserve">Catering Services – Chef </w:t>
            </w:r>
          </w:p>
        </w:tc>
        <w:tc>
          <w:tcPr>
            <w:tcW w:w="2351" w:type="dxa"/>
            <w:vAlign w:val="center"/>
          </w:tcPr>
          <w:p w14:paraId="16567BF1" w14:textId="1426A419" w:rsidR="006257BC" w:rsidRPr="00C854B1" w:rsidRDefault="006257BC" w:rsidP="006257BC">
            <w:pPr>
              <w:jc w:val="center"/>
              <w:rPr>
                <w:rFonts w:ascii="Arial" w:hAnsi="Arial" w:cs="Arial"/>
                <w:color w:val="000000"/>
              </w:rPr>
            </w:pPr>
            <w:r w:rsidRPr="00C854B1">
              <w:rPr>
                <w:rFonts w:ascii="Arial" w:hAnsi="Arial" w:cs="Arial"/>
                <w:color w:val="000000"/>
              </w:rPr>
              <w:t>$28.15</w:t>
            </w:r>
          </w:p>
        </w:tc>
        <w:tc>
          <w:tcPr>
            <w:tcW w:w="2351" w:type="dxa"/>
            <w:vAlign w:val="center"/>
          </w:tcPr>
          <w:p w14:paraId="0EDD7CBC" w14:textId="2972073C" w:rsidR="006257BC" w:rsidRPr="00C854B1" w:rsidRDefault="006257BC" w:rsidP="006257BC">
            <w:pPr>
              <w:jc w:val="center"/>
              <w:rPr>
                <w:rFonts w:ascii="Arial" w:hAnsi="Arial" w:cs="Arial"/>
                <w:color w:val="000000"/>
              </w:rPr>
            </w:pPr>
            <w:r w:rsidRPr="00C854B1">
              <w:rPr>
                <w:rFonts w:ascii="Arial" w:hAnsi="Arial" w:cs="Arial"/>
                <w:color w:val="000000"/>
              </w:rPr>
              <w:t>$28.86</w:t>
            </w:r>
          </w:p>
        </w:tc>
        <w:tc>
          <w:tcPr>
            <w:tcW w:w="2299" w:type="dxa"/>
            <w:vAlign w:val="center"/>
          </w:tcPr>
          <w:p w14:paraId="6206E3E7" w14:textId="168C4C76" w:rsidR="006257BC" w:rsidRPr="00C854B1" w:rsidRDefault="006257BC" w:rsidP="006257BC">
            <w:pPr>
              <w:jc w:val="center"/>
              <w:rPr>
                <w:rFonts w:ascii="Arial" w:hAnsi="Arial" w:cs="Arial"/>
                <w:color w:val="000000"/>
              </w:rPr>
            </w:pPr>
            <w:r w:rsidRPr="00C854B1">
              <w:rPr>
                <w:rFonts w:ascii="Arial" w:hAnsi="Arial" w:cs="Arial"/>
                <w:color w:val="000000"/>
              </w:rPr>
              <w:t>$29.58</w:t>
            </w:r>
          </w:p>
        </w:tc>
      </w:tr>
      <w:tr w:rsidR="006257BC" w:rsidRPr="00DA503F" w14:paraId="09EB414F" w14:textId="77777777" w:rsidTr="00836DEE">
        <w:tc>
          <w:tcPr>
            <w:tcW w:w="2350" w:type="dxa"/>
          </w:tcPr>
          <w:p w14:paraId="5AC00997" w14:textId="18592D91" w:rsidR="006257BC" w:rsidRPr="00C854B1" w:rsidRDefault="006257BC" w:rsidP="006257BC">
            <w:pPr>
              <w:jc w:val="center"/>
              <w:rPr>
                <w:rFonts w:ascii="Arial" w:hAnsi="Arial" w:cs="Arial"/>
                <w:lang w:val="en-US"/>
              </w:rPr>
            </w:pPr>
            <w:r w:rsidRPr="00C854B1">
              <w:rPr>
                <w:rFonts w:ascii="Arial" w:hAnsi="Arial" w:cs="Arial"/>
                <w:lang w:val="en-US"/>
              </w:rPr>
              <w:t xml:space="preserve">Clerical Support </w:t>
            </w:r>
          </w:p>
        </w:tc>
        <w:tc>
          <w:tcPr>
            <w:tcW w:w="2351" w:type="dxa"/>
            <w:vAlign w:val="center"/>
          </w:tcPr>
          <w:p w14:paraId="143CD414" w14:textId="63601ACA" w:rsidR="006257BC" w:rsidRPr="00C854B1" w:rsidRDefault="006257BC" w:rsidP="006257BC">
            <w:pPr>
              <w:jc w:val="center"/>
              <w:rPr>
                <w:rFonts w:ascii="Arial" w:hAnsi="Arial" w:cs="Arial"/>
                <w:color w:val="000000"/>
              </w:rPr>
            </w:pPr>
            <w:r w:rsidRPr="00C854B1">
              <w:rPr>
                <w:rFonts w:ascii="Arial" w:hAnsi="Arial" w:cs="Arial"/>
                <w:color w:val="000000"/>
              </w:rPr>
              <w:t>$30.85</w:t>
            </w:r>
          </w:p>
        </w:tc>
        <w:tc>
          <w:tcPr>
            <w:tcW w:w="2351" w:type="dxa"/>
            <w:vAlign w:val="center"/>
          </w:tcPr>
          <w:p w14:paraId="7CA0BE28" w14:textId="78F0A9B8" w:rsidR="006257BC" w:rsidRPr="00C854B1" w:rsidRDefault="006257BC" w:rsidP="006257BC">
            <w:pPr>
              <w:jc w:val="center"/>
              <w:rPr>
                <w:rFonts w:ascii="Arial" w:hAnsi="Arial" w:cs="Arial"/>
                <w:color w:val="000000"/>
              </w:rPr>
            </w:pPr>
            <w:r w:rsidRPr="00C854B1">
              <w:rPr>
                <w:rFonts w:ascii="Arial" w:hAnsi="Arial" w:cs="Arial"/>
                <w:color w:val="000000"/>
              </w:rPr>
              <w:t>$31.62</w:t>
            </w:r>
          </w:p>
        </w:tc>
        <w:tc>
          <w:tcPr>
            <w:tcW w:w="2299" w:type="dxa"/>
            <w:vAlign w:val="center"/>
          </w:tcPr>
          <w:p w14:paraId="3DABFBE4" w14:textId="43ABFF17" w:rsidR="006257BC" w:rsidRPr="00C854B1" w:rsidRDefault="006257BC" w:rsidP="006257BC">
            <w:pPr>
              <w:jc w:val="center"/>
              <w:rPr>
                <w:rFonts w:ascii="Arial" w:hAnsi="Arial" w:cs="Arial"/>
                <w:color w:val="000000"/>
              </w:rPr>
            </w:pPr>
            <w:r w:rsidRPr="00C854B1">
              <w:rPr>
                <w:rFonts w:ascii="Arial" w:hAnsi="Arial" w:cs="Arial"/>
                <w:color w:val="000000"/>
              </w:rPr>
              <w:t>$32.41</w:t>
            </w:r>
          </w:p>
        </w:tc>
      </w:tr>
      <w:tr w:rsidR="00EF19F5" w:rsidRPr="00DA503F" w14:paraId="6EDBFC4F" w14:textId="77777777" w:rsidTr="00482CAD">
        <w:tc>
          <w:tcPr>
            <w:tcW w:w="2350" w:type="dxa"/>
          </w:tcPr>
          <w:p w14:paraId="231E232F" w14:textId="4A0A8AE1" w:rsidR="00EF19F5" w:rsidRPr="00C854B1" w:rsidRDefault="00EF19F5" w:rsidP="006257BC">
            <w:pPr>
              <w:jc w:val="center"/>
              <w:rPr>
                <w:rFonts w:ascii="Arial" w:hAnsi="Arial" w:cs="Arial"/>
                <w:b/>
                <w:bCs/>
                <w:lang w:val="en-US"/>
              </w:rPr>
            </w:pPr>
            <w:r w:rsidRPr="00C854B1">
              <w:rPr>
                <w:rFonts w:ascii="Arial" w:hAnsi="Arial" w:cs="Arial"/>
                <w:b/>
                <w:bCs/>
                <w:lang w:val="en-US"/>
              </w:rPr>
              <w:t>Level 6</w:t>
            </w:r>
          </w:p>
        </w:tc>
        <w:tc>
          <w:tcPr>
            <w:tcW w:w="7001" w:type="dxa"/>
            <w:gridSpan w:val="3"/>
            <w:shd w:val="clear" w:color="auto" w:fill="F2F2F2" w:themeFill="background1" w:themeFillShade="F2"/>
            <w:vAlign w:val="center"/>
          </w:tcPr>
          <w:p w14:paraId="3604BD39" w14:textId="77777777" w:rsidR="00EF19F5" w:rsidRPr="00C854B1" w:rsidRDefault="00EF19F5" w:rsidP="006257BC">
            <w:pPr>
              <w:jc w:val="center"/>
              <w:rPr>
                <w:rFonts w:ascii="Arial" w:hAnsi="Arial" w:cs="Arial"/>
                <w:color w:val="000000"/>
              </w:rPr>
            </w:pPr>
          </w:p>
        </w:tc>
      </w:tr>
      <w:tr w:rsidR="00EF19F5" w:rsidRPr="00DA503F" w14:paraId="235D121E" w14:textId="77777777" w:rsidTr="00836DEE">
        <w:tc>
          <w:tcPr>
            <w:tcW w:w="2350" w:type="dxa"/>
          </w:tcPr>
          <w:p w14:paraId="2BBF3536" w14:textId="6BABFA1B" w:rsidR="00EF19F5" w:rsidRPr="00C854B1" w:rsidRDefault="00EF19F5" w:rsidP="00EF19F5">
            <w:pPr>
              <w:jc w:val="center"/>
              <w:rPr>
                <w:rFonts w:ascii="Arial" w:hAnsi="Arial" w:cs="Arial"/>
                <w:lang w:val="en-US"/>
              </w:rPr>
            </w:pPr>
            <w:r w:rsidRPr="00C854B1">
              <w:rPr>
                <w:rFonts w:ascii="Arial" w:hAnsi="Arial" w:cs="Arial"/>
                <w:lang w:val="en-US"/>
              </w:rPr>
              <w:t>Catering Services – Senior Chef</w:t>
            </w:r>
          </w:p>
        </w:tc>
        <w:tc>
          <w:tcPr>
            <w:tcW w:w="2351" w:type="dxa"/>
            <w:vAlign w:val="center"/>
          </w:tcPr>
          <w:p w14:paraId="61693347" w14:textId="29ECE0C7" w:rsidR="00EF19F5" w:rsidRPr="00C854B1" w:rsidRDefault="00EF19F5" w:rsidP="00EF19F5">
            <w:pPr>
              <w:jc w:val="center"/>
              <w:rPr>
                <w:rFonts w:ascii="Arial" w:hAnsi="Arial" w:cs="Arial"/>
                <w:color w:val="000000"/>
              </w:rPr>
            </w:pPr>
            <w:r w:rsidRPr="00C854B1">
              <w:rPr>
                <w:rFonts w:ascii="Arial" w:hAnsi="Arial" w:cs="Arial"/>
                <w:color w:val="000000"/>
              </w:rPr>
              <w:t>$29.67</w:t>
            </w:r>
          </w:p>
        </w:tc>
        <w:tc>
          <w:tcPr>
            <w:tcW w:w="2351" w:type="dxa"/>
            <w:vAlign w:val="center"/>
          </w:tcPr>
          <w:p w14:paraId="1BE122C1" w14:textId="7F77F2F4" w:rsidR="00EF19F5" w:rsidRPr="00C854B1" w:rsidRDefault="00EF19F5" w:rsidP="00EF19F5">
            <w:pPr>
              <w:jc w:val="center"/>
              <w:rPr>
                <w:rFonts w:ascii="Arial" w:hAnsi="Arial" w:cs="Arial"/>
                <w:color w:val="000000"/>
              </w:rPr>
            </w:pPr>
            <w:r w:rsidRPr="00C854B1">
              <w:rPr>
                <w:rFonts w:ascii="Arial" w:hAnsi="Arial" w:cs="Arial"/>
                <w:color w:val="000000"/>
              </w:rPr>
              <w:t>$30.41</w:t>
            </w:r>
          </w:p>
        </w:tc>
        <w:tc>
          <w:tcPr>
            <w:tcW w:w="2299" w:type="dxa"/>
            <w:vAlign w:val="center"/>
          </w:tcPr>
          <w:p w14:paraId="26FF1889" w14:textId="37B0717A" w:rsidR="00EF19F5" w:rsidRPr="00C854B1" w:rsidRDefault="00EF19F5" w:rsidP="00EF19F5">
            <w:pPr>
              <w:jc w:val="center"/>
              <w:rPr>
                <w:rFonts w:ascii="Arial" w:hAnsi="Arial" w:cs="Arial"/>
                <w:color w:val="000000"/>
              </w:rPr>
            </w:pPr>
            <w:r w:rsidRPr="00C854B1">
              <w:rPr>
                <w:rFonts w:ascii="Arial" w:hAnsi="Arial" w:cs="Arial"/>
                <w:color w:val="000000"/>
              </w:rPr>
              <w:t>$31.17</w:t>
            </w:r>
          </w:p>
        </w:tc>
      </w:tr>
    </w:tbl>
    <w:p w14:paraId="24BC6AF7" w14:textId="77777777" w:rsidR="009F0048" w:rsidRPr="00DA503F" w:rsidRDefault="009F0048" w:rsidP="006D24A7"/>
    <w:p w14:paraId="66B8C9D4" w14:textId="77777777" w:rsidR="009F0048" w:rsidRPr="00DA503F" w:rsidRDefault="009F0048" w:rsidP="006D24A7"/>
    <w:p w14:paraId="4ABFE47E" w14:textId="77777777" w:rsidR="0032354A" w:rsidRPr="00DA503F" w:rsidRDefault="0032354A" w:rsidP="006D24A7"/>
    <w:p w14:paraId="5828BD4F" w14:textId="036F997C" w:rsidR="0032354A" w:rsidRPr="00DA503F" w:rsidRDefault="0032354A" w:rsidP="0032354A">
      <w:pPr>
        <w:jc w:val="center"/>
        <w:rPr>
          <w:rFonts w:ascii="Arial" w:hAnsi="Arial" w:cs="Arial"/>
          <w:b/>
          <w:bCs/>
          <w:sz w:val="22"/>
          <w:szCs w:val="22"/>
          <w:u w:val="single"/>
          <w:lang w:val="en-US"/>
        </w:rPr>
      </w:pPr>
      <w:r w:rsidRPr="00DA503F">
        <w:rPr>
          <w:rFonts w:ascii="Arial" w:hAnsi="Arial" w:cs="Arial"/>
          <w:b/>
          <w:bCs/>
          <w:sz w:val="22"/>
          <w:szCs w:val="22"/>
          <w:u w:val="single"/>
          <w:lang w:val="en-US"/>
        </w:rPr>
        <w:t xml:space="preserve">Apprentice Cook </w:t>
      </w:r>
    </w:p>
    <w:p w14:paraId="245CC0D8" w14:textId="77777777" w:rsidR="0032354A" w:rsidRPr="00DA503F" w:rsidRDefault="0032354A" w:rsidP="006D24A7"/>
    <w:tbl>
      <w:tblPr>
        <w:tblStyle w:val="TableGrid"/>
        <w:tblpPr w:leftFromText="180" w:rightFromText="180" w:vertAnchor="text" w:horzAnchor="margin" w:tblpY="210"/>
        <w:tblW w:w="9634" w:type="dxa"/>
        <w:tblLook w:val="04A0" w:firstRow="1" w:lastRow="0" w:firstColumn="1" w:lastColumn="0" w:noHBand="0" w:noVBand="1"/>
      </w:tblPr>
      <w:tblGrid>
        <w:gridCol w:w="4390"/>
        <w:gridCol w:w="5244"/>
      </w:tblGrid>
      <w:tr w:rsidR="00AA4310" w:rsidRPr="00DA503F" w14:paraId="22647F00" w14:textId="77777777" w:rsidTr="00482CAD">
        <w:tc>
          <w:tcPr>
            <w:tcW w:w="4390" w:type="dxa"/>
          </w:tcPr>
          <w:p w14:paraId="5F88041F" w14:textId="11DC57D0" w:rsidR="00AA4310" w:rsidRPr="00DA503F" w:rsidRDefault="00AA4310" w:rsidP="00836DEE">
            <w:pPr>
              <w:rPr>
                <w:rFonts w:ascii="Arial" w:hAnsi="Arial" w:cs="Arial"/>
                <w:b/>
                <w:bCs/>
                <w:sz w:val="22"/>
                <w:szCs w:val="22"/>
                <w:lang w:val="en-US"/>
              </w:rPr>
            </w:pPr>
            <w:r w:rsidRPr="00DA503F">
              <w:rPr>
                <w:rFonts w:ascii="Arial" w:hAnsi="Arial" w:cs="Arial"/>
                <w:b/>
                <w:bCs/>
                <w:sz w:val="22"/>
                <w:szCs w:val="22"/>
                <w:lang w:val="en-US"/>
              </w:rPr>
              <w:t xml:space="preserve">Apprentice Cook - % of </w:t>
            </w:r>
            <w:proofErr w:type="spellStart"/>
            <w:r w:rsidRPr="00DA503F">
              <w:rPr>
                <w:rFonts w:ascii="Arial" w:hAnsi="Arial" w:cs="Arial"/>
                <w:b/>
                <w:bCs/>
                <w:sz w:val="22"/>
                <w:szCs w:val="22"/>
                <w:lang w:val="en-US"/>
              </w:rPr>
              <w:t>Non Direct</w:t>
            </w:r>
            <w:proofErr w:type="spellEnd"/>
            <w:r w:rsidRPr="00DA503F">
              <w:rPr>
                <w:rFonts w:ascii="Arial" w:hAnsi="Arial" w:cs="Arial"/>
                <w:b/>
                <w:bCs/>
                <w:sz w:val="22"/>
                <w:szCs w:val="22"/>
                <w:lang w:val="en-US"/>
              </w:rPr>
              <w:t xml:space="preserve"> Aged Care Employee Level 3</w:t>
            </w:r>
          </w:p>
        </w:tc>
        <w:tc>
          <w:tcPr>
            <w:tcW w:w="5244" w:type="dxa"/>
          </w:tcPr>
          <w:p w14:paraId="0012FB46" w14:textId="356E53DE" w:rsidR="00AA4310" w:rsidRPr="00DA503F" w:rsidRDefault="00AA4310" w:rsidP="00836DEE">
            <w:pPr>
              <w:rPr>
                <w:rFonts w:ascii="Arial" w:hAnsi="Arial" w:cs="Arial"/>
                <w:b/>
                <w:bCs/>
                <w:sz w:val="22"/>
                <w:szCs w:val="22"/>
                <w:lang w:val="en-US"/>
              </w:rPr>
            </w:pPr>
            <w:r w:rsidRPr="00DA503F">
              <w:rPr>
                <w:rFonts w:ascii="Arial" w:hAnsi="Arial" w:cs="Arial"/>
                <w:b/>
                <w:bCs/>
                <w:sz w:val="22"/>
                <w:szCs w:val="22"/>
                <w:lang w:val="en-US"/>
              </w:rPr>
              <w:t xml:space="preserve">Apprentice Cook - % of </w:t>
            </w:r>
            <w:proofErr w:type="spellStart"/>
            <w:r w:rsidRPr="00DA503F">
              <w:rPr>
                <w:rFonts w:ascii="Arial" w:hAnsi="Arial" w:cs="Arial"/>
                <w:b/>
                <w:bCs/>
                <w:sz w:val="22"/>
                <w:szCs w:val="22"/>
                <w:lang w:val="en-US"/>
              </w:rPr>
              <w:t>Non Direct</w:t>
            </w:r>
            <w:proofErr w:type="spellEnd"/>
            <w:r w:rsidRPr="00DA503F">
              <w:rPr>
                <w:rFonts w:ascii="Arial" w:hAnsi="Arial" w:cs="Arial"/>
                <w:b/>
                <w:bCs/>
                <w:sz w:val="22"/>
                <w:szCs w:val="22"/>
                <w:lang w:val="en-US"/>
              </w:rPr>
              <w:t xml:space="preserve"> Aged Care Employee Level 4</w:t>
            </w:r>
          </w:p>
        </w:tc>
      </w:tr>
      <w:tr w:rsidR="00BA6DD6" w:rsidRPr="00DA503F" w14:paraId="0A2B8687" w14:textId="77777777" w:rsidTr="00482CAD">
        <w:tc>
          <w:tcPr>
            <w:tcW w:w="4390" w:type="dxa"/>
            <w:vAlign w:val="bottom"/>
          </w:tcPr>
          <w:p w14:paraId="0468D85A" w14:textId="3BA0C5EB" w:rsidR="00BA6DD6" w:rsidRPr="00DA503F" w:rsidRDefault="00BA6DD6" w:rsidP="00BA6DD6">
            <w:pPr>
              <w:jc w:val="center"/>
              <w:rPr>
                <w:rFonts w:ascii="Arial" w:hAnsi="Arial" w:cs="Arial"/>
                <w:lang w:val="en-US"/>
              </w:rPr>
            </w:pPr>
            <w:r w:rsidRPr="00DA503F">
              <w:rPr>
                <w:rFonts w:ascii="Arial" w:hAnsi="Arial" w:cs="Arial"/>
                <w:color w:val="000000"/>
              </w:rPr>
              <w:t>1st year (55%)</w:t>
            </w:r>
          </w:p>
        </w:tc>
        <w:tc>
          <w:tcPr>
            <w:tcW w:w="5244" w:type="dxa"/>
            <w:vAlign w:val="bottom"/>
          </w:tcPr>
          <w:p w14:paraId="4540B4C2" w14:textId="46BED800" w:rsidR="00BA6DD6" w:rsidRPr="00DA503F" w:rsidRDefault="00BA6DD6" w:rsidP="00BA6DD6">
            <w:pPr>
              <w:jc w:val="center"/>
              <w:rPr>
                <w:rFonts w:ascii="Arial" w:hAnsi="Arial" w:cs="Arial"/>
                <w:lang w:val="en-US"/>
              </w:rPr>
            </w:pPr>
            <w:r w:rsidRPr="00DA503F">
              <w:rPr>
                <w:rFonts w:ascii="Arial" w:hAnsi="Arial" w:cs="Arial"/>
              </w:rPr>
              <w:t>1st year (55%)</w:t>
            </w:r>
          </w:p>
        </w:tc>
      </w:tr>
      <w:tr w:rsidR="00BA6DD6" w:rsidRPr="00DA503F" w14:paraId="51DF5600" w14:textId="77777777" w:rsidTr="00482CAD">
        <w:tc>
          <w:tcPr>
            <w:tcW w:w="4390" w:type="dxa"/>
            <w:vAlign w:val="bottom"/>
          </w:tcPr>
          <w:p w14:paraId="42D4A49C" w14:textId="1A6C726C" w:rsidR="00BA6DD6" w:rsidRPr="00DA503F" w:rsidRDefault="00BA6DD6" w:rsidP="00BA6DD6">
            <w:pPr>
              <w:jc w:val="center"/>
              <w:rPr>
                <w:rFonts w:ascii="Arial" w:hAnsi="Arial" w:cs="Arial"/>
                <w:lang w:val="en-US"/>
              </w:rPr>
            </w:pPr>
            <w:r w:rsidRPr="00DA503F">
              <w:rPr>
                <w:rFonts w:ascii="Arial" w:hAnsi="Arial" w:cs="Arial"/>
                <w:color w:val="000000"/>
              </w:rPr>
              <w:t>2nd year (65%)</w:t>
            </w:r>
          </w:p>
        </w:tc>
        <w:tc>
          <w:tcPr>
            <w:tcW w:w="5244" w:type="dxa"/>
            <w:vAlign w:val="bottom"/>
          </w:tcPr>
          <w:p w14:paraId="72BBDE05" w14:textId="733D55AB" w:rsidR="00BA6DD6" w:rsidRPr="00DA503F" w:rsidRDefault="00BA6DD6" w:rsidP="00BA6DD6">
            <w:pPr>
              <w:jc w:val="center"/>
              <w:rPr>
                <w:rFonts w:ascii="Arial" w:hAnsi="Arial" w:cs="Arial"/>
                <w:lang w:val="en-US"/>
              </w:rPr>
            </w:pPr>
            <w:r w:rsidRPr="00DA503F">
              <w:rPr>
                <w:rFonts w:ascii="Arial" w:hAnsi="Arial" w:cs="Arial"/>
              </w:rPr>
              <w:t>2nd year (65%)</w:t>
            </w:r>
          </w:p>
        </w:tc>
      </w:tr>
      <w:tr w:rsidR="00BA6DD6" w:rsidRPr="00DA503F" w14:paraId="3FB090E6" w14:textId="77777777" w:rsidTr="00482CAD">
        <w:tc>
          <w:tcPr>
            <w:tcW w:w="4390" w:type="dxa"/>
            <w:vAlign w:val="bottom"/>
          </w:tcPr>
          <w:p w14:paraId="7FF32BEB" w14:textId="1EB4EEEF" w:rsidR="00BA6DD6" w:rsidRPr="00DA503F" w:rsidRDefault="00BA6DD6" w:rsidP="00BA6DD6">
            <w:pPr>
              <w:jc w:val="center"/>
              <w:rPr>
                <w:rFonts w:ascii="Arial" w:hAnsi="Arial" w:cs="Arial"/>
                <w:lang w:val="en-US"/>
              </w:rPr>
            </w:pPr>
            <w:r w:rsidRPr="00DA503F">
              <w:rPr>
                <w:rFonts w:ascii="Arial" w:hAnsi="Arial" w:cs="Arial"/>
                <w:color w:val="000000"/>
              </w:rPr>
              <w:t>3rd year (80%)</w:t>
            </w:r>
          </w:p>
        </w:tc>
        <w:tc>
          <w:tcPr>
            <w:tcW w:w="5244" w:type="dxa"/>
            <w:vAlign w:val="bottom"/>
          </w:tcPr>
          <w:p w14:paraId="2EE8C21F" w14:textId="5ED900C8" w:rsidR="00BA6DD6" w:rsidRPr="00DA503F" w:rsidRDefault="00BA6DD6" w:rsidP="00BA6DD6">
            <w:pPr>
              <w:jc w:val="center"/>
              <w:rPr>
                <w:rFonts w:ascii="Arial" w:hAnsi="Arial" w:cs="Arial"/>
                <w:lang w:val="en-US"/>
              </w:rPr>
            </w:pPr>
            <w:r w:rsidRPr="00DA503F">
              <w:rPr>
                <w:rFonts w:ascii="Arial" w:hAnsi="Arial" w:cs="Arial"/>
              </w:rPr>
              <w:t>3rd year (80%)</w:t>
            </w:r>
          </w:p>
        </w:tc>
      </w:tr>
      <w:tr w:rsidR="00BA6DD6" w:rsidRPr="00DA503F" w14:paraId="6B4FE147" w14:textId="77777777" w:rsidTr="00482CAD">
        <w:tc>
          <w:tcPr>
            <w:tcW w:w="4390" w:type="dxa"/>
            <w:vAlign w:val="bottom"/>
          </w:tcPr>
          <w:p w14:paraId="73B39674" w14:textId="733A34F1" w:rsidR="00BA6DD6" w:rsidRPr="00DA503F" w:rsidRDefault="00BA6DD6" w:rsidP="00BA6DD6">
            <w:pPr>
              <w:jc w:val="center"/>
              <w:rPr>
                <w:rFonts w:ascii="Arial" w:hAnsi="Arial" w:cs="Arial"/>
                <w:lang w:val="en-US"/>
              </w:rPr>
            </w:pPr>
            <w:r w:rsidRPr="00DA503F">
              <w:rPr>
                <w:rFonts w:ascii="Arial" w:hAnsi="Arial" w:cs="Arial"/>
                <w:color w:val="000000"/>
              </w:rPr>
              <w:t>4th year (95%)</w:t>
            </w:r>
          </w:p>
        </w:tc>
        <w:tc>
          <w:tcPr>
            <w:tcW w:w="5244" w:type="dxa"/>
            <w:vAlign w:val="bottom"/>
          </w:tcPr>
          <w:p w14:paraId="4B9FC43F" w14:textId="0409EEFE" w:rsidR="00BA6DD6" w:rsidRPr="00DA503F" w:rsidRDefault="00BA6DD6" w:rsidP="00BA6DD6">
            <w:pPr>
              <w:jc w:val="center"/>
              <w:rPr>
                <w:rFonts w:ascii="Arial" w:hAnsi="Arial" w:cs="Arial"/>
                <w:lang w:val="en-US"/>
              </w:rPr>
            </w:pPr>
            <w:r w:rsidRPr="00DA503F">
              <w:rPr>
                <w:rFonts w:ascii="Arial" w:hAnsi="Arial" w:cs="Arial"/>
              </w:rPr>
              <w:t>4th year (95%)</w:t>
            </w:r>
          </w:p>
        </w:tc>
      </w:tr>
    </w:tbl>
    <w:p w14:paraId="14C52992" w14:textId="77777777" w:rsidR="0032354A" w:rsidRPr="00DA503F" w:rsidRDefault="0032354A" w:rsidP="006D24A7"/>
    <w:p w14:paraId="25EFC79C" w14:textId="77777777" w:rsidR="009F0048" w:rsidRPr="00DA503F" w:rsidRDefault="009F0048" w:rsidP="006D24A7"/>
    <w:p w14:paraId="3BB29CF1" w14:textId="56427A97" w:rsidR="005324DB" w:rsidRPr="00DA503F" w:rsidRDefault="000A65AE" w:rsidP="005324DB">
      <w:pPr>
        <w:jc w:val="center"/>
        <w:rPr>
          <w:rFonts w:ascii="Arial" w:hAnsi="Arial" w:cs="Arial"/>
          <w:b/>
          <w:bCs/>
          <w:sz w:val="22"/>
          <w:szCs w:val="22"/>
          <w:u w:val="single"/>
          <w:lang w:val="en-US"/>
        </w:rPr>
      </w:pPr>
      <w:r w:rsidRPr="00DA503F">
        <w:rPr>
          <w:rFonts w:ascii="Arial" w:hAnsi="Arial" w:cs="Arial"/>
          <w:b/>
          <w:bCs/>
          <w:sz w:val="22"/>
          <w:szCs w:val="22"/>
          <w:u w:val="single"/>
          <w:lang w:val="en-US"/>
        </w:rPr>
        <w:t>Apprentice Gardener</w:t>
      </w:r>
      <w:r w:rsidR="005324DB" w:rsidRPr="00DA503F">
        <w:rPr>
          <w:rFonts w:ascii="Arial" w:hAnsi="Arial" w:cs="Arial"/>
          <w:b/>
          <w:bCs/>
          <w:sz w:val="22"/>
          <w:szCs w:val="22"/>
          <w:u w:val="single"/>
          <w:lang w:val="en-US"/>
        </w:rPr>
        <w:t xml:space="preserve"> </w:t>
      </w:r>
    </w:p>
    <w:tbl>
      <w:tblPr>
        <w:tblStyle w:val="TableGrid"/>
        <w:tblpPr w:leftFromText="180" w:rightFromText="180" w:vertAnchor="text" w:horzAnchor="margin" w:tblpY="210"/>
        <w:tblW w:w="9634" w:type="dxa"/>
        <w:tblLook w:val="04A0" w:firstRow="1" w:lastRow="0" w:firstColumn="1" w:lastColumn="0" w:noHBand="0" w:noVBand="1"/>
      </w:tblPr>
      <w:tblGrid>
        <w:gridCol w:w="4390"/>
        <w:gridCol w:w="5244"/>
      </w:tblGrid>
      <w:tr w:rsidR="00BA6DD6" w:rsidRPr="00DA503F" w14:paraId="2DB86B48" w14:textId="77777777" w:rsidTr="00836DEE">
        <w:tc>
          <w:tcPr>
            <w:tcW w:w="4390" w:type="dxa"/>
          </w:tcPr>
          <w:p w14:paraId="21301C54" w14:textId="77777777" w:rsidR="00BA6DD6" w:rsidRPr="00DA503F" w:rsidRDefault="00BA6DD6" w:rsidP="00836DEE">
            <w:pPr>
              <w:rPr>
                <w:rFonts w:ascii="Arial" w:hAnsi="Arial" w:cs="Arial"/>
                <w:b/>
                <w:bCs/>
                <w:sz w:val="22"/>
                <w:szCs w:val="22"/>
                <w:lang w:val="en-US"/>
              </w:rPr>
            </w:pPr>
            <w:r w:rsidRPr="00DA503F">
              <w:rPr>
                <w:rFonts w:ascii="Arial" w:hAnsi="Arial" w:cs="Arial"/>
                <w:b/>
                <w:bCs/>
                <w:sz w:val="22"/>
                <w:szCs w:val="22"/>
                <w:lang w:val="en-US"/>
              </w:rPr>
              <w:t xml:space="preserve">Apprentice Cook - % of </w:t>
            </w:r>
            <w:proofErr w:type="spellStart"/>
            <w:r w:rsidRPr="00DA503F">
              <w:rPr>
                <w:rFonts w:ascii="Arial" w:hAnsi="Arial" w:cs="Arial"/>
                <w:b/>
                <w:bCs/>
                <w:sz w:val="22"/>
                <w:szCs w:val="22"/>
                <w:lang w:val="en-US"/>
              </w:rPr>
              <w:t>Non Direct</w:t>
            </w:r>
            <w:proofErr w:type="spellEnd"/>
            <w:r w:rsidRPr="00DA503F">
              <w:rPr>
                <w:rFonts w:ascii="Arial" w:hAnsi="Arial" w:cs="Arial"/>
                <w:b/>
                <w:bCs/>
                <w:sz w:val="22"/>
                <w:szCs w:val="22"/>
                <w:lang w:val="en-US"/>
              </w:rPr>
              <w:t xml:space="preserve"> Aged Care Employee Level 3</w:t>
            </w:r>
          </w:p>
        </w:tc>
        <w:tc>
          <w:tcPr>
            <w:tcW w:w="5244" w:type="dxa"/>
          </w:tcPr>
          <w:p w14:paraId="4DBB83B4" w14:textId="77777777" w:rsidR="00BA6DD6" w:rsidRPr="00DA503F" w:rsidRDefault="00BA6DD6" w:rsidP="00836DEE">
            <w:pPr>
              <w:rPr>
                <w:rFonts w:ascii="Arial" w:hAnsi="Arial" w:cs="Arial"/>
                <w:b/>
                <w:bCs/>
                <w:sz w:val="22"/>
                <w:szCs w:val="22"/>
                <w:lang w:val="en-US"/>
              </w:rPr>
            </w:pPr>
            <w:r w:rsidRPr="00DA503F">
              <w:rPr>
                <w:rFonts w:ascii="Arial" w:hAnsi="Arial" w:cs="Arial"/>
                <w:b/>
                <w:bCs/>
                <w:sz w:val="22"/>
                <w:szCs w:val="22"/>
                <w:lang w:val="en-US"/>
              </w:rPr>
              <w:t xml:space="preserve">Apprentice Cook - % of </w:t>
            </w:r>
            <w:proofErr w:type="spellStart"/>
            <w:r w:rsidRPr="00DA503F">
              <w:rPr>
                <w:rFonts w:ascii="Arial" w:hAnsi="Arial" w:cs="Arial"/>
                <w:b/>
                <w:bCs/>
                <w:sz w:val="22"/>
                <w:szCs w:val="22"/>
                <w:lang w:val="en-US"/>
              </w:rPr>
              <w:t>Non Direct</w:t>
            </w:r>
            <w:proofErr w:type="spellEnd"/>
            <w:r w:rsidRPr="00DA503F">
              <w:rPr>
                <w:rFonts w:ascii="Arial" w:hAnsi="Arial" w:cs="Arial"/>
                <w:b/>
                <w:bCs/>
                <w:sz w:val="22"/>
                <w:szCs w:val="22"/>
                <w:lang w:val="en-US"/>
              </w:rPr>
              <w:t xml:space="preserve"> Aged Care Employee Level 4</w:t>
            </w:r>
          </w:p>
        </w:tc>
      </w:tr>
      <w:tr w:rsidR="00435D4D" w:rsidRPr="00DA503F" w14:paraId="4E92C997" w14:textId="77777777" w:rsidTr="00836DEE">
        <w:tc>
          <w:tcPr>
            <w:tcW w:w="4390" w:type="dxa"/>
            <w:vAlign w:val="bottom"/>
          </w:tcPr>
          <w:p w14:paraId="16F8694C" w14:textId="4732CCBA" w:rsidR="00435D4D" w:rsidRPr="00DA503F" w:rsidRDefault="00435D4D" w:rsidP="00435D4D">
            <w:pPr>
              <w:jc w:val="center"/>
              <w:rPr>
                <w:rFonts w:ascii="Arial" w:hAnsi="Arial" w:cs="Arial"/>
                <w:lang w:val="en-US"/>
              </w:rPr>
            </w:pPr>
            <w:r w:rsidRPr="00DA503F">
              <w:rPr>
                <w:rFonts w:ascii="Arial" w:hAnsi="Arial" w:cs="Arial"/>
                <w:color w:val="000000"/>
              </w:rPr>
              <w:t>1st year (55%)</w:t>
            </w:r>
          </w:p>
        </w:tc>
        <w:tc>
          <w:tcPr>
            <w:tcW w:w="5244" w:type="dxa"/>
            <w:vAlign w:val="bottom"/>
          </w:tcPr>
          <w:p w14:paraId="52EC4EAB" w14:textId="2FFD55F0" w:rsidR="00435D4D" w:rsidRPr="00DA503F" w:rsidRDefault="00435D4D" w:rsidP="00435D4D">
            <w:pPr>
              <w:jc w:val="center"/>
              <w:rPr>
                <w:rFonts w:ascii="Arial" w:hAnsi="Arial" w:cs="Arial"/>
                <w:lang w:val="en-US"/>
              </w:rPr>
            </w:pPr>
            <w:r w:rsidRPr="00DA503F">
              <w:rPr>
                <w:rFonts w:ascii="Arial" w:hAnsi="Arial" w:cs="Arial"/>
              </w:rPr>
              <w:t>1st year (52.5%)</w:t>
            </w:r>
          </w:p>
        </w:tc>
      </w:tr>
      <w:tr w:rsidR="00435D4D" w:rsidRPr="00DA503F" w14:paraId="68EEDA2B" w14:textId="77777777" w:rsidTr="00836DEE">
        <w:tc>
          <w:tcPr>
            <w:tcW w:w="4390" w:type="dxa"/>
            <w:vAlign w:val="bottom"/>
          </w:tcPr>
          <w:p w14:paraId="704C8D07" w14:textId="1E6EDF3E" w:rsidR="00435D4D" w:rsidRPr="00DA503F" w:rsidRDefault="00435D4D" w:rsidP="00435D4D">
            <w:pPr>
              <w:jc w:val="center"/>
              <w:rPr>
                <w:rFonts w:ascii="Arial" w:hAnsi="Arial" w:cs="Arial"/>
                <w:lang w:val="en-US"/>
              </w:rPr>
            </w:pPr>
            <w:r w:rsidRPr="00DA503F">
              <w:rPr>
                <w:rFonts w:ascii="Arial" w:hAnsi="Arial" w:cs="Arial"/>
                <w:color w:val="000000"/>
              </w:rPr>
              <w:t>2nd year (65%)</w:t>
            </w:r>
          </w:p>
        </w:tc>
        <w:tc>
          <w:tcPr>
            <w:tcW w:w="5244" w:type="dxa"/>
            <w:vAlign w:val="bottom"/>
          </w:tcPr>
          <w:p w14:paraId="43CB4A51" w14:textId="56FABBF2" w:rsidR="00435D4D" w:rsidRPr="00DA503F" w:rsidRDefault="00435D4D" w:rsidP="00435D4D">
            <w:pPr>
              <w:jc w:val="center"/>
              <w:rPr>
                <w:rFonts w:ascii="Arial" w:hAnsi="Arial" w:cs="Arial"/>
                <w:lang w:val="en-US"/>
              </w:rPr>
            </w:pPr>
            <w:r w:rsidRPr="00DA503F">
              <w:rPr>
                <w:rFonts w:ascii="Arial" w:hAnsi="Arial" w:cs="Arial"/>
              </w:rPr>
              <w:t>2nd year (65%)</w:t>
            </w:r>
          </w:p>
        </w:tc>
      </w:tr>
      <w:tr w:rsidR="00435D4D" w:rsidRPr="00DA503F" w14:paraId="560B6A24" w14:textId="77777777" w:rsidTr="00836DEE">
        <w:tc>
          <w:tcPr>
            <w:tcW w:w="4390" w:type="dxa"/>
            <w:vAlign w:val="bottom"/>
          </w:tcPr>
          <w:p w14:paraId="2E348E2C" w14:textId="5A0EBBE7" w:rsidR="00435D4D" w:rsidRPr="00DA503F" w:rsidRDefault="00435D4D" w:rsidP="00435D4D">
            <w:pPr>
              <w:jc w:val="center"/>
              <w:rPr>
                <w:rFonts w:ascii="Arial" w:hAnsi="Arial" w:cs="Arial"/>
                <w:lang w:val="en-US"/>
              </w:rPr>
            </w:pPr>
            <w:r w:rsidRPr="00DA503F">
              <w:rPr>
                <w:rFonts w:ascii="Arial" w:hAnsi="Arial" w:cs="Arial"/>
                <w:color w:val="000000"/>
              </w:rPr>
              <w:t>3rd year (75%)</w:t>
            </w:r>
          </w:p>
        </w:tc>
        <w:tc>
          <w:tcPr>
            <w:tcW w:w="5244" w:type="dxa"/>
            <w:vAlign w:val="bottom"/>
          </w:tcPr>
          <w:p w14:paraId="313EECB3" w14:textId="31FBDCA2" w:rsidR="00435D4D" w:rsidRPr="00DA503F" w:rsidRDefault="00435D4D" w:rsidP="00435D4D">
            <w:pPr>
              <w:jc w:val="center"/>
              <w:rPr>
                <w:rFonts w:ascii="Arial" w:hAnsi="Arial" w:cs="Arial"/>
                <w:lang w:val="en-US"/>
              </w:rPr>
            </w:pPr>
            <w:r w:rsidRPr="00DA503F">
              <w:rPr>
                <w:rFonts w:ascii="Arial" w:hAnsi="Arial" w:cs="Arial"/>
              </w:rPr>
              <w:t>3rd year (75%)</w:t>
            </w:r>
          </w:p>
        </w:tc>
      </w:tr>
      <w:tr w:rsidR="00435D4D" w:rsidRPr="00DA503F" w14:paraId="7D5F0B61" w14:textId="77777777" w:rsidTr="00836DEE">
        <w:tc>
          <w:tcPr>
            <w:tcW w:w="4390" w:type="dxa"/>
            <w:vAlign w:val="bottom"/>
          </w:tcPr>
          <w:p w14:paraId="0EF3BC20" w14:textId="22026E88" w:rsidR="00435D4D" w:rsidRPr="00DA503F" w:rsidRDefault="00435D4D" w:rsidP="00435D4D">
            <w:pPr>
              <w:jc w:val="center"/>
              <w:rPr>
                <w:rFonts w:ascii="Arial" w:hAnsi="Arial" w:cs="Arial"/>
                <w:lang w:val="en-US"/>
              </w:rPr>
            </w:pPr>
            <w:r w:rsidRPr="00DA503F">
              <w:rPr>
                <w:rFonts w:ascii="Arial" w:hAnsi="Arial" w:cs="Arial"/>
                <w:color w:val="000000"/>
              </w:rPr>
              <w:t>4th year (95%)</w:t>
            </w:r>
          </w:p>
        </w:tc>
        <w:tc>
          <w:tcPr>
            <w:tcW w:w="5244" w:type="dxa"/>
            <w:vAlign w:val="bottom"/>
          </w:tcPr>
          <w:p w14:paraId="3784D152" w14:textId="4AD55EE9" w:rsidR="00435D4D" w:rsidRPr="00DA503F" w:rsidRDefault="00435D4D" w:rsidP="00435D4D">
            <w:pPr>
              <w:jc w:val="center"/>
              <w:rPr>
                <w:rFonts w:ascii="Arial" w:hAnsi="Arial" w:cs="Arial"/>
                <w:lang w:val="en-US"/>
              </w:rPr>
            </w:pPr>
            <w:r w:rsidRPr="00DA503F">
              <w:rPr>
                <w:rFonts w:ascii="Arial" w:hAnsi="Arial" w:cs="Arial"/>
              </w:rPr>
              <w:t>4th year (95%)</w:t>
            </w:r>
          </w:p>
        </w:tc>
      </w:tr>
    </w:tbl>
    <w:p w14:paraId="6BAC70EA" w14:textId="625FA022" w:rsidR="00D138C0" w:rsidRPr="00DA503F" w:rsidRDefault="00D138C0" w:rsidP="00A45B80">
      <w:pPr>
        <w:pStyle w:val="Heading3"/>
      </w:pPr>
      <w:bookmarkStart w:id="354" w:name="_Table_5_-"/>
      <w:bookmarkStart w:id="355" w:name="Table5"/>
      <w:bookmarkEnd w:id="354"/>
    </w:p>
    <w:p w14:paraId="7DCC84A6" w14:textId="77777777" w:rsidR="00D138C0" w:rsidRPr="00DA503F" w:rsidRDefault="00D138C0" w:rsidP="00A45B80">
      <w:pPr>
        <w:pStyle w:val="Heading3"/>
      </w:pPr>
    </w:p>
    <w:p w14:paraId="225F151E" w14:textId="77777777" w:rsidR="00D00FB8" w:rsidRPr="00DA503F" w:rsidRDefault="00D00FB8" w:rsidP="00D00FB8"/>
    <w:p w14:paraId="44D85FE4" w14:textId="77777777" w:rsidR="00D00FB8" w:rsidRPr="00DA503F" w:rsidRDefault="00D00FB8" w:rsidP="00D00FB8"/>
    <w:p w14:paraId="218B0BCC" w14:textId="77777777" w:rsidR="00D00FB8" w:rsidRPr="00DA503F" w:rsidRDefault="00D00FB8" w:rsidP="00D00FB8"/>
    <w:p w14:paraId="1AF9226C" w14:textId="77777777" w:rsidR="00D00FB8" w:rsidRPr="00DA503F" w:rsidRDefault="00D00FB8" w:rsidP="00D00FB8"/>
    <w:p w14:paraId="3985D12B" w14:textId="77777777" w:rsidR="00D00FB8" w:rsidRPr="00DA503F" w:rsidRDefault="00D00FB8" w:rsidP="00D00FB8"/>
    <w:p w14:paraId="2FDDB85B" w14:textId="77777777" w:rsidR="00D00FB8" w:rsidRPr="00DA503F" w:rsidRDefault="00D00FB8" w:rsidP="00D00FB8"/>
    <w:p w14:paraId="6CC57406" w14:textId="77777777" w:rsidR="00D00FB8" w:rsidRPr="00DA503F" w:rsidRDefault="00D00FB8" w:rsidP="00D00FB8"/>
    <w:p w14:paraId="34749757" w14:textId="77777777" w:rsidR="00D00FB8" w:rsidRDefault="00D00FB8" w:rsidP="00D00FB8"/>
    <w:p w14:paraId="59CDE60F" w14:textId="77777777" w:rsidR="0071240C" w:rsidRPr="00DA503F" w:rsidRDefault="0071240C" w:rsidP="00D00FB8"/>
    <w:p w14:paraId="338857C4" w14:textId="77777777" w:rsidR="00D00FB8" w:rsidRPr="00DA503F" w:rsidRDefault="00D00FB8" w:rsidP="00D00FB8"/>
    <w:p w14:paraId="41E6A0EA" w14:textId="77777777" w:rsidR="00D00FB8" w:rsidRPr="00DA503F" w:rsidRDefault="00D00FB8" w:rsidP="00D00FB8"/>
    <w:p w14:paraId="7A17BD6A" w14:textId="77777777" w:rsidR="00D00FB8" w:rsidRPr="00DA503F" w:rsidRDefault="00D00FB8" w:rsidP="00D00FB8"/>
    <w:p w14:paraId="24C61236" w14:textId="77777777" w:rsidR="00D00FB8" w:rsidRPr="00DA503F" w:rsidRDefault="00D00FB8" w:rsidP="00D00FB8"/>
    <w:p w14:paraId="124EB738" w14:textId="77777777" w:rsidR="00D00FB8" w:rsidRPr="00DA503F" w:rsidRDefault="00D00FB8" w:rsidP="00D00FB8"/>
    <w:p w14:paraId="1A7B84B4" w14:textId="77777777" w:rsidR="00D00FB8" w:rsidRPr="00DA503F" w:rsidRDefault="00D00FB8" w:rsidP="00D00FB8"/>
    <w:p w14:paraId="555A21A1" w14:textId="77777777" w:rsidR="00D00FB8" w:rsidRPr="00DA503F" w:rsidRDefault="00D00FB8" w:rsidP="00D00FB8"/>
    <w:p w14:paraId="209FF062" w14:textId="77777777" w:rsidR="00D00FB8" w:rsidRPr="00DA503F" w:rsidRDefault="00D00FB8" w:rsidP="00D00FB8"/>
    <w:p w14:paraId="4627BB8F" w14:textId="77777777" w:rsidR="00D00FB8" w:rsidRPr="00DA503F" w:rsidRDefault="00D00FB8" w:rsidP="00D00FB8"/>
    <w:p w14:paraId="7C63F54F" w14:textId="77777777" w:rsidR="00D00FB8" w:rsidRPr="00DA503F" w:rsidRDefault="00D00FB8" w:rsidP="00D00FB8"/>
    <w:p w14:paraId="65807D36" w14:textId="77777777" w:rsidR="00D00FB8" w:rsidRPr="00DA503F" w:rsidRDefault="00D00FB8" w:rsidP="00D00FB8"/>
    <w:p w14:paraId="6467EA17" w14:textId="77777777" w:rsidR="00D00FB8" w:rsidRPr="00DA503F" w:rsidRDefault="00D00FB8" w:rsidP="00D00FB8"/>
    <w:p w14:paraId="7F2D7F7F" w14:textId="77777777" w:rsidR="00D00FB8" w:rsidRPr="00DA503F" w:rsidRDefault="00D00FB8" w:rsidP="00D00FB8"/>
    <w:p w14:paraId="67D3380D" w14:textId="77777777" w:rsidR="00D00FB8" w:rsidRPr="00DA503F" w:rsidRDefault="00D00FB8" w:rsidP="00D00FB8"/>
    <w:p w14:paraId="5F9792DF" w14:textId="77777777" w:rsidR="00D00FB8" w:rsidRPr="00DA503F" w:rsidRDefault="00D00FB8" w:rsidP="00D00FB8"/>
    <w:p w14:paraId="3C55AD91" w14:textId="77777777" w:rsidR="00D00FB8" w:rsidRPr="00DA503F" w:rsidRDefault="00D00FB8" w:rsidP="00D00FB8"/>
    <w:p w14:paraId="4941EE2C" w14:textId="77777777" w:rsidR="00D00FB8" w:rsidRPr="00DA503F" w:rsidRDefault="00D00FB8" w:rsidP="00D00FB8"/>
    <w:p w14:paraId="16BBC3FE" w14:textId="77777777" w:rsidR="00D00FB8" w:rsidRPr="00DA503F" w:rsidRDefault="00D00FB8" w:rsidP="00D00FB8"/>
    <w:p w14:paraId="7C00A8A2" w14:textId="77777777" w:rsidR="00D00FB8" w:rsidRPr="00DA503F" w:rsidRDefault="00D00FB8" w:rsidP="00D00FB8"/>
    <w:p w14:paraId="31A3F2C4" w14:textId="77777777" w:rsidR="00D00FB8" w:rsidRPr="00DA503F" w:rsidRDefault="00D00FB8" w:rsidP="00D00FB8"/>
    <w:p w14:paraId="4E6C581C" w14:textId="77777777" w:rsidR="00D00FB8" w:rsidRPr="00DA503F" w:rsidRDefault="00D00FB8" w:rsidP="00D00FB8"/>
    <w:p w14:paraId="2F1883E3" w14:textId="77777777" w:rsidR="00D00FB8" w:rsidRPr="00DA503F" w:rsidRDefault="00D00FB8" w:rsidP="00D00FB8"/>
    <w:p w14:paraId="3B96B639" w14:textId="77777777" w:rsidR="00D00FB8" w:rsidRPr="00DA503F" w:rsidRDefault="00D00FB8" w:rsidP="00D00FB8"/>
    <w:p w14:paraId="73BA65D3" w14:textId="77777777" w:rsidR="00D00FB8" w:rsidRPr="00DA503F" w:rsidRDefault="00D00FB8" w:rsidP="00D00FB8"/>
    <w:p w14:paraId="6EAA5756" w14:textId="77777777" w:rsidR="00D00FB8" w:rsidRPr="00DA503F" w:rsidRDefault="00D00FB8" w:rsidP="00D00FB8"/>
    <w:p w14:paraId="5A5BCB4B" w14:textId="77777777" w:rsidR="00D00FB8" w:rsidRPr="00DA503F" w:rsidRDefault="00D00FB8" w:rsidP="00D00FB8"/>
    <w:p w14:paraId="366D4AA7" w14:textId="77777777" w:rsidR="00D00FB8" w:rsidRPr="00DA503F" w:rsidRDefault="00D00FB8" w:rsidP="00D00FB8"/>
    <w:p w14:paraId="346956E1" w14:textId="77777777" w:rsidR="00D00FB8" w:rsidRPr="00DA503F" w:rsidRDefault="00D00FB8" w:rsidP="00D00FB8"/>
    <w:p w14:paraId="78DD5CE9" w14:textId="77777777" w:rsidR="00D00FB8" w:rsidRPr="00DA503F" w:rsidRDefault="00D00FB8" w:rsidP="00D00FB8"/>
    <w:p w14:paraId="0BB646E3" w14:textId="098F1D22" w:rsidR="00C43C90" w:rsidRPr="00DA503F" w:rsidRDefault="00143335" w:rsidP="002C17C5">
      <w:pPr>
        <w:jc w:val="center"/>
        <w:rPr>
          <w:rFonts w:ascii="Arial" w:hAnsi="Arial" w:cs="Arial"/>
          <w:b/>
          <w:sz w:val="22"/>
          <w:szCs w:val="22"/>
        </w:rPr>
      </w:pPr>
      <w:bookmarkStart w:id="356" w:name="_Toc152848718"/>
      <w:bookmarkStart w:id="357" w:name="_Toc152849370"/>
      <w:bookmarkEnd w:id="355"/>
      <w:r w:rsidRPr="00DA503F">
        <w:rPr>
          <w:rFonts w:ascii="Arial" w:hAnsi="Arial" w:cs="Arial"/>
          <w:b/>
          <w:sz w:val="22"/>
          <w:szCs w:val="22"/>
        </w:rPr>
        <w:t xml:space="preserve">SCHEDULE </w:t>
      </w:r>
      <w:r w:rsidR="001F3DFE" w:rsidRPr="00DA503F">
        <w:rPr>
          <w:rFonts w:ascii="Arial" w:hAnsi="Arial" w:cs="Arial"/>
          <w:b/>
          <w:sz w:val="22"/>
          <w:szCs w:val="22"/>
        </w:rPr>
        <w:t>B CONTINUED</w:t>
      </w:r>
      <w:r w:rsidR="00C43C90" w:rsidRPr="00DA503F">
        <w:rPr>
          <w:rFonts w:ascii="Arial" w:hAnsi="Arial" w:cs="Arial"/>
          <w:b/>
          <w:sz w:val="22"/>
          <w:szCs w:val="22"/>
        </w:rPr>
        <w:t xml:space="preserve"> - Other Rates and Allowances</w:t>
      </w:r>
      <w:bookmarkEnd w:id="356"/>
      <w:bookmarkEnd w:id="357"/>
    </w:p>
    <w:p w14:paraId="33AF030C" w14:textId="77777777" w:rsidR="00C43C90" w:rsidRPr="00DA503F" w:rsidRDefault="00C43C90"/>
    <w:tbl>
      <w:tblPr>
        <w:tblW w:w="9082" w:type="dxa"/>
        <w:tblInd w:w="-5" w:type="dxa"/>
        <w:tblCellMar>
          <w:left w:w="0" w:type="dxa"/>
          <w:right w:w="0" w:type="dxa"/>
        </w:tblCellMar>
        <w:tblLook w:val="04A0" w:firstRow="1" w:lastRow="0" w:firstColumn="1" w:lastColumn="0" w:noHBand="0" w:noVBand="1"/>
      </w:tblPr>
      <w:tblGrid>
        <w:gridCol w:w="1419"/>
        <w:gridCol w:w="1815"/>
        <w:gridCol w:w="1926"/>
        <w:gridCol w:w="1133"/>
        <w:gridCol w:w="1272"/>
        <w:gridCol w:w="1517"/>
      </w:tblGrid>
      <w:tr w:rsidR="00B83754" w:rsidRPr="00DA503F" w14:paraId="62EAC330" w14:textId="77777777" w:rsidTr="00DC2827">
        <w:trPr>
          <w:trHeight w:val="288"/>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9791CEA" w14:textId="782B57F0" w:rsidR="00B83754" w:rsidRPr="00DA503F" w:rsidRDefault="00B83754" w:rsidP="00CA39B9">
            <w:pPr>
              <w:rPr>
                <w:rFonts w:ascii="Arial" w:hAnsi="Arial" w:cs="Arial"/>
                <w:b/>
                <w:bCs/>
                <w:color w:val="000000"/>
              </w:rPr>
            </w:pPr>
            <w:r w:rsidRPr="00DA503F">
              <w:rPr>
                <w:rFonts w:ascii="Arial" w:hAnsi="Arial" w:cs="Arial"/>
                <w:b/>
                <w:bCs/>
                <w:color w:val="000000"/>
              </w:rPr>
              <w:t>Item Number</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F279BC" w14:textId="36A2AAA4" w:rsidR="00B83754" w:rsidRPr="00DA503F" w:rsidRDefault="00B83754" w:rsidP="00CA39B9">
            <w:pPr>
              <w:rPr>
                <w:rFonts w:ascii="Arial" w:hAnsi="Arial" w:cs="Arial"/>
                <w:b/>
                <w:bCs/>
                <w:color w:val="000000"/>
              </w:rPr>
            </w:pPr>
            <w:r w:rsidRPr="00DA503F">
              <w:rPr>
                <w:rFonts w:ascii="Arial" w:hAnsi="Arial" w:cs="Arial"/>
                <w:b/>
                <w:bCs/>
                <w:color w:val="000000"/>
              </w:rPr>
              <w:t>Allowance Description</w:t>
            </w:r>
          </w:p>
        </w:tc>
        <w:tc>
          <w:tcPr>
            <w:tcW w:w="19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4D705" w14:textId="77777777" w:rsidR="00B83754" w:rsidRPr="00DA503F" w:rsidRDefault="00B83754" w:rsidP="00CA39B9">
            <w:pPr>
              <w:rPr>
                <w:rFonts w:ascii="Arial" w:hAnsi="Arial" w:cs="Arial"/>
                <w:b/>
                <w:bCs/>
                <w:color w:val="000000"/>
              </w:rPr>
            </w:pPr>
            <w:r w:rsidRPr="00DA503F">
              <w:rPr>
                <w:rFonts w:ascii="Arial" w:hAnsi="Arial" w:cs="Arial"/>
                <w:b/>
                <w:bCs/>
                <w:color w:val="000000"/>
              </w:rPr>
              <w:t>Method</w:t>
            </w:r>
          </w:p>
        </w:tc>
        <w:tc>
          <w:tcPr>
            <w:tcW w:w="11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4E25A2" w14:textId="77777777" w:rsidR="00B83754" w:rsidRPr="00DA503F" w:rsidRDefault="00B83754" w:rsidP="000C410A">
            <w:pPr>
              <w:jc w:val="center"/>
              <w:rPr>
                <w:rFonts w:ascii="Arial" w:hAnsi="Arial" w:cs="Arial"/>
                <w:b/>
                <w:bCs/>
                <w:color w:val="000000"/>
              </w:rPr>
            </w:pPr>
            <w:r w:rsidRPr="00DA503F">
              <w:rPr>
                <w:rFonts w:ascii="Arial" w:hAnsi="Arial" w:cs="Arial"/>
                <w:b/>
                <w:bCs/>
                <w:color w:val="000000"/>
              </w:rPr>
              <w:t>FFPPOA 1 January 2024</w:t>
            </w:r>
          </w:p>
        </w:tc>
        <w:tc>
          <w:tcPr>
            <w:tcW w:w="12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069E93" w14:textId="77777777" w:rsidR="00B83754" w:rsidRPr="00DA503F" w:rsidRDefault="00B83754" w:rsidP="000C410A">
            <w:pPr>
              <w:jc w:val="center"/>
              <w:rPr>
                <w:rFonts w:ascii="Arial" w:hAnsi="Arial" w:cs="Arial"/>
                <w:b/>
                <w:bCs/>
                <w:color w:val="000000"/>
              </w:rPr>
            </w:pPr>
            <w:r w:rsidRPr="00DA503F">
              <w:rPr>
                <w:rFonts w:ascii="Arial" w:hAnsi="Arial" w:cs="Arial"/>
                <w:b/>
                <w:bCs/>
                <w:color w:val="000000"/>
              </w:rPr>
              <w:t>FFPPOA 1 July 2024</w:t>
            </w:r>
          </w:p>
        </w:tc>
        <w:tc>
          <w:tcPr>
            <w:tcW w:w="15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3FE6EBA" w14:textId="77777777" w:rsidR="00B83754" w:rsidRPr="00DA503F" w:rsidRDefault="00B83754" w:rsidP="000C410A">
            <w:pPr>
              <w:jc w:val="center"/>
              <w:rPr>
                <w:rFonts w:ascii="Arial" w:hAnsi="Arial" w:cs="Arial"/>
                <w:b/>
                <w:bCs/>
                <w:color w:val="000000"/>
              </w:rPr>
            </w:pPr>
            <w:r w:rsidRPr="00DA503F">
              <w:rPr>
                <w:rFonts w:ascii="Arial" w:hAnsi="Arial" w:cs="Arial"/>
                <w:b/>
                <w:bCs/>
                <w:color w:val="000000"/>
              </w:rPr>
              <w:t>FFPPOA 1 July 2024</w:t>
            </w:r>
          </w:p>
        </w:tc>
      </w:tr>
      <w:tr w:rsidR="00B83754" w:rsidRPr="00DA503F" w14:paraId="79F1A815"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740845E9" w14:textId="0F3B3C35" w:rsidR="00B83754" w:rsidRPr="00DA503F" w:rsidRDefault="00B83754" w:rsidP="00482CAD">
            <w:pPr>
              <w:jc w:val="center"/>
              <w:rPr>
                <w:rFonts w:ascii="Arial" w:hAnsi="Arial" w:cs="Arial"/>
                <w:color w:val="000000"/>
              </w:rPr>
            </w:pPr>
            <w:r w:rsidRPr="00DA503F">
              <w:rPr>
                <w:rFonts w:ascii="Arial" w:hAnsi="Arial" w:cs="Arial"/>
                <w:color w:val="000000"/>
              </w:rPr>
              <w:t>1</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4EFEAC" w14:textId="6D265E9B" w:rsidR="00B83754" w:rsidRPr="00DA503F" w:rsidRDefault="00B83754" w:rsidP="00482CAD">
            <w:pPr>
              <w:jc w:val="center"/>
              <w:rPr>
                <w:rFonts w:ascii="Arial" w:hAnsi="Arial" w:cs="Arial"/>
                <w:color w:val="000000"/>
              </w:rPr>
            </w:pPr>
            <w:r w:rsidRPr="00DA503F">
              <w:rPr>
                <w:rFonts w:ascii="Arial" w:hAnsi="Arial" w:cs="Arial"/>
                <w:color w:val="000000"/>
              </w:rPr>
              <w:t>Broken Shift - Home Care</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8CFE73" w14:textId="77777777" w:rsidR="00B83754" w:rsidRPr="00DA503F" w:rsidRDefault="00B83754" w:rsidP="00482CAD">
            <w:pPr>
              <w:jc w:val="center"/>
              <w:rPr>
                <w:rFonts w:ascii="Arial" w:hAnsi="Arial" w:cs="Arial"/>
                <w:color w:val="000000"/>
              </w:rPr>
            </w:pPr>
            <w:r w:rsidRPr="00DA503F">
              <w:rPr>
                <w:rFonts w:ascii="Arial" w:hAnsi="Arial" w:cs="Arial"/>
                <w:color w:val="000000"/>
              </w:rPr>
              <w:t>1 break</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447483" w14:textId="77777777" w:rsidR="00B83754" w:rsidRPr="00DA503F" w:rsidRDefault="00B83754" w:rsidP="00482CAD">
            <w:pPr>
              <w:jc w:val="center"/>
              <w:rPr>
                <w:rFonts w:ascii="Arial" w:hAnsi="Arial" w:cs="Arial"/>
                <w:color w:val="000000"/>
              </w:rPr>
            </w:pPr>
            <w:r w:rsidRPr="00DA503F">
              <w:rPr>
                <w:rFonts w:ascii="Arial" w:hAnsi="Arial" w:cs="Arial"/>
                <w:color w:val="000000"/>
              </w:rPr>
              <w:t>$19.96</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36A247" w14:textId="77777777" w:rsidR="00B83754" w:rsidRPr="00DA503F" w:rsidRDefault="00B83754" w:rsidP="00482CAD">
            <w:pPr>
              <w:jc w:val="center"/>
              <w:rPr>
                <w:rFonts w:ascii="Arial" w:hAnsi="Arial" w:cs="Arial"/>
                <w:color w:val="000000"/>
              </w:rPr>
            </w:pPr>
            <w:r w:rsidRPr="00DA503F">
              <w:rPr>
                <w:rFonts w:ascii="Arial" w:hAnsi="Arial" w:cs="Arial"/>
                <w:color w:val="000000"/>
              </w:rPr>
              <w:t>$20.46</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FC4BB8" w14:textId="77777777" w:rsidR="00B83754" w:rsidRPr="00DA503F" w:rsidRDefault="00B83754" w:rsidP="00482CAD">
            <w:pPr>
              <w:jc w:val="center"/>
              <w:rPr>
                <w:rFonts w:ascii="Arial" w:hAnsi="Arial" w:cs="Arial"/>
                <w:color w:val="000000"/>
              </w:rPr>
            </w:pPr>
            <w:r w:rsidRPr="00DA503F">
              <w:rPr>
                <w:rFonts w:ascii="Arial" w:hAnsi="Arial" w:cs="Arial"/>
                <w:color w:val="000000"/>
              </w:rPr>
              <w:t>$20.97</w:t>
            </w:r>
          </w:p>
        </w:tc>
      </w:tr>
      <w:tr w:rsidR="00B83754" w:rsidRPr="00DA503F" w14:paraId="4D78CF7F"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111E706B" w14:textId="0ACBB65A" w:rsidR="00B83754" w:rsidRPr="00DA503F" w:rsidRDefault="00B83754" w:rsidP="00482CAD">
            <w:pPr>
              <w:jc w:val="center"/>
              <w:rPr>
                <w:rFonts w:ascii="Arial" w:hAnsi="Arial" w:cs="Arial"/>
                <w:color w:val="000000"/>
              </w:rPr>
            </w:pPr>
            <w:r w:rsidRPr="00DA503F">
              <w:rPr>
                <w:rFonts w:ascii="Arial" w:hAnsi="Arial" w:cs="Arial"/>
                <w:color w:val="000000"/>
              </w:rPr>
              <w:t>2</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CA3074" w14:textId="42E61E1F" w:rsidR="00B83754" w:rsidRPr="00DA503F" w:rsidRDefault="00B83754" w:rsidP="00482CAD">
            <w:pPr>
              <w:jc w:val="center"/>
              <w:rPr>
                <w:rFonts w:ascii="Arial" w:hAnsi="Arial" w:cs="Arial"/>
                <w:color w:val="000000"/>
              </w:rPr>
            </w:pPr>
            <w:r w:rsidRPr="00DA503F">
              <w:rPr>
                <w:rFonts w:ascii="Arial" w:hAnsi="Arial" w:cs="Arial"/>
                <w:color w:val="000000"/>
              </w:rPr>
              <w:t>Broken Shift - Home Care</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B1B1AC" w14:textId="77777777" w:rsidR="00B83754" w:rsidRPr="00DA503F" w:rsidRDefault="00B83754" w:rsidP="00482CAD">
            <w:pPr>
              <w:jc w:val="center"/>
              <w:rPr>
                <w:rFonts w:ascii="Arial" w:hAnsi="Arial" w:cs="Arial"/>
                <w:color w:val="000000"/>
              </w:rPr>
            </w:pPr>
            <w:r w:rsidRPr="00DA503F">
              <w:rPr>
                <w:rFonts w:ascii="Arial" w:hAnsi="Arial" w:cs="Arial"/>
                <w:color w:val="000000"/>
              </w:rPr>
              <w:t>2 breaks</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8A7EE9" w14:textId="77777777" w:rsidR="00B83754" w:rsidRPr="00DA503F" w:rsidRDefault="00B83754" w:rsidP="00482CAD">
            <w:pPr>
              <w:jc w:val="center"/>
              <w:rPr>
                <w:rFonts w:ascii="Arial" w:hAnsi="Arial" w:cs="Arial"/>
                <w:color w:val="000000"/>
              </w:rPr>
            </w:pPr>
            <w:r w:rsidRPr="00DA503F">
              <w:rPr>
                <w:rFonts w:ascii="Arial" w:hAnsi="Arial" w:cs="Arial"/>
                <w:color w:val="000000"/>
              </w:rPr>
              <w:t>$26.41</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33A3AA" w14:textId="77777777" w:rsidR="00B83754" w:rsidRPr="00DA503F" w:rsidRDefault="00B83754" w:rsidP="00482CAD">
            <w:pPr>
              <w:jc w:val="center"/>
              <w:rPr>
                <w:rFonts w:ascii="Arial" w:hAnsi="Arial" w:cs="Arial"/>
                <w:color w:val="000000"/>
              </w:rPr>
            </w:pPr>
            <w:r w:rsidRPr="00DA503F">
              <w:rPr>
                <w:rFonts w:ascii="Arial" w:hAnsi="Arial" w:cs="Arial"/>
                <w:color w:val="000000"/>
              </w:rPr>
              <w:t>$27.07</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1A5D44" w14:textId="77777777" w:rsidR="00B83754" w:rsidRPr="00DA503F" w:rsidRDefault="00B83754" w:rsidP="00482CAD">
            <w:pPr>
              <w:jc w:val="center"/>
              <w:rPr>
                <w:rFonts w:ascii="Arial" w:hAnsi="Arial" w:cs="Arial"/>
                <w:color w:val="000000"/>
              </w:rPr>
            </w:pPr>
            <w:r w:rsidRPr="00DA503F">
              <w:rPr>
                <w:rFonts w:ascii="Arial" w:hAnsi="Arial" w:cs="Arial"/>
                <w:color w:val="000000"/>
              </w:rPr>
              <w:t>$27.75</w:t>
            </w:r>
          </w:p>
        </w:tc>
      </w:tr>
      <w:tr w:rsidR="00B83754" w:rsidRPr="00DA503F" w14:paraId="598BEDF6"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5DF157A4" w14:textId="2C11818B" w:rsidR="00B83754" w:rsidRPr="00DA503F" w:rsidRDefault="00B83754" w:rsidP="00482CAD">
            <w:pPr>
              <w:jc w:val="center"/>
              <w:rPr>
                <w:rFonts w:ascii="Arial" w:hAnsi="Arial" w:cs="Arial"/>
                <w:color w:val="000000"/>
              </w:rPr>
            </w:pPr>
            <w:r w:rsidRPr="00DA503F">
              <w:rPr>
                <w:rFonts w:ascii="Arial" w:hAnsi="Arial" w:cs="Arial"/>
                <w:color w:val="000000"/>
              </w:rPr>
              <w:t>3</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BD1427" w14:textId="6932D3B9" w:rsidR="00B83754" w:rsidRPr="00DA503F" w:rsidRDefault="00B83754" w:rsidP="00482CAD">
            <w:pPr>
              <w:jc w:val="center"/>
              <w:rPr>
                <w:rFonts w:ascii="Arial" w:hAnsi="Arial" w:cs="Arial"/>
                <w:color w:val="000000"/>
              </w:rPr>
            </w:pPr>
            <w:r w:rsidRPr="00DA503F">
              <w:rPr>
                <w:rFonts w:ascii="Arial" w:hAnsi="Arial" w:cs="Arial"/>
                <w:color w:val="000000"/>
              </w:rPr>
              <w:t>Broken Shift - Aged Care</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AEDEB" w14:textId="77777777" w:rsidR="00B83754" w:rsidRPr="00DA503F" w:rsidRDefault="00B83754" w:rsidP="00482CAD">
            <w:pPr>
              <w:jc w:val="center"/>
              <w:rPr>
                <w:rFonts w:ascii="Arial" w:hAnsi="Arial" w:cs="Arial"/>
                <w:color w:val="000000"/>
              </w:rPr>
            </w:pPr>
            <w:r w:rsidRPr="00DA503F">
              <w:rPr>
                <w:rFonts w:ascii="Arial" w:hAnsi="Arial" w:cs="Arial"/>
                <w:color w:val="000000"/>
              </w:rPr>
              <w:t>per shift - base rate of pay</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79C3D1" w14:textId="77777777" w:rsidR="00B83754" w:rsidRPr="00DA503F" w:rsidRDefault="00B83754" w:rsidP="00482CAD">
            <w:pPr>
              <w:jc w:val="center"/>
              <w:rPr>
                <w:rFonts w:ascii="Arial" w:hAnsi="Arial" w:cs="Arial"/>
                <w:color w:val="000000"/>
              </w:rPr>
            </w:pPr>
            <w:r w:rsidRPr="00DA503F">
              <w:rPr>
                <w:rFonts w:ascii="Arial" w:hAnsi="Arial" w:cs="Arial"/>
                <w:color w:val="000000"/>
              </w:rPr>
              <w:t>0.5 hour</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59F85A" w14:textId="77777777" w:rsidR="00B83754" w:rsidRPr="00DA503F" w:rsidRDefault="00B83754" w:rsidP="00482CAD">
            <w:pPr>
              <w:jc w:val="center"/>
              <w:rPr>
                <w:rFonts w:ascii="Arial" w:hAnsi="Arial" w:cs="Arial"/>
                <w:color w:val="000000"/>
              </w:rPr>
            </w:pPr>
            <w:r w:rsidRPr="00DA503F">
              <w:rPr>
                <w:rFonts w:ascii="Arial" w:hAnsi="Arial" w:cs="Arial"/>
                <w:color w:val="000000"/>
              </w:rPr>
              <w:t>0.5 hour</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F995CDB" w14:textId="77777777" w:rsidR="00B83754" w:rsidRPr="00DA503F" w:rsidRDefault="00B83754" w:rsidP="00482CAD">
            <w:pPr>
              <w:jc w:val="center"/>
              <w:rPr>
                <w:rFonts w:ascii="Arial" w:hAnsi="Arial" w:cs="Arial"/>
                <w:color w:val="000000"/>
              </w:rPr>
            </w:pPr>
            <w:r w:rsidRPr="00DA503F">
              <w:rPr>
                <w:rFonts w:ascii="Arial" w:hAnsi="Arial" w:cs="Arial"/>
                <w:color w:val="000000"/>
              </w:rPr>
              <w:t>0.5 hour</w:t>
            </w:r>
          </w:p>
        </w:tc>
      </w:tr>
      <w:tr w:rsidR="00B83754" w:rsidRPr="00DA503F" w14:paraId="438C2FAB"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024BD541" w14:textId="2A5E39EE" w:rsidR="00B83754" w:rsidRPr="00DA503F" w:rsidRDefault="00B83754" w:rsidP="00482CAD">
            <w:pPr>
              <w:jc w:val="center"/>
              <w:rPr>
                <w:rFonts w:ascii="Arial" w:hAnsi="Arial" w:cs="Arial"/>
                <w:color w:val="000000"/>
              </w:rPr>
            </w:pPr>
            <w:r w:rsidRPr="00DA503F">
              <w:rPr>
                <w:rFonts w:ascii="Arial" w:hAnsi="Arial" w:cs="Arial"/>
                <w:color w:val="000000"/>
              </w:rPr>
              <w:t>4</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34DD3E" w14:textId="1FE07DEE" w:rsidR="00B83754" w:rsidRPr="00DA503F" w:rsidRDefault="00B83754" w:rsidP="00482CAD">
            <w:pPr>
              <w:jc w:val="center"/>
              <w:rPr>
                <w:rFonts w:ascii="Arial" w:hAnsi="Arial" w:cs="Arial"/>
                <w:color w:val="000000"/>
              </w:rPr>
            </w:pPr>
            <w:r w:rsidRPr="00DA503F">
              <w:rPr>
                <w:rFonts w:ascii="Arial" w:hAnsi="Arial" w:cs="Arial"/>
                <w:color w:val="000000"/>
              </w:rPr>
              <w:t>In charge of residential aged care facility less than 100 beds</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187C6C" w14:textId="77777777" w:rsidR="00B83754" w:rsidRPr="00DA503F" w:rsidRDefault="00B83754" w:rsidP="00482CAD">
            <w:pPr>
              <w:jc w:val="center"/>
              <w:rPr>
                <w:rFonts w:ascii="Arial" w:hAnsi="Arial" w:cs="Arial"/>
                <w:color w:val="000000"/>
              </w:rPr>
            </w:pPr>
            <w:r w:rsidRPr="00DA503F">
              <w:rPr>
                <w:rFonts w:ascii="Arial" w:hAnsi="Arial" w:cs="Arial"/>
                <w:color w:val="000000"/>
              </w:rPr>
              <w:t>per shift</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A9FF53" w14:textId="77777777" w:rsidR="00B83754" w:rsidRPr="00DA503F" w:rsidRDefault="00B83754" w:rsidP="00482CAD">
            <w:pPr>
              <w:jc w:val="center"/>
              <w:rPr>
                <w:rFonts w:ascii="Arial" w:hAnsi="Arial" w:cs="Arial"/>
                <w:color w:val="000000"/>
              </w:rPr>
            </w:pPr>
            <w:r w:rsidRPr="00DA503F">
              <w:rPr>
                <w:rFonts w:ascii="Arial" w:hAnsi="Arial" w:cs="Arial"/>
                <w:color w:val="000000"/>
              </w:rPr>
              <w:t>$27.86</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B4DB9C" w14:textId="77777777" w:rsidR="00B83754" w:rsidRPr="00DA503F" w:rsidRDefault="00B83754" w:rsidP="00482CAD">
            <w:pPr>
              <w:jc w:val="center"/>
              <w:rPr>
                <w:rFonts w:ascii="Arial" w:hAnsi="Arial" w:cs="Arial"/>
                <w:color w:val="000000"/>
              </w:rPr>
            </w:pPr>
            <w:r w:rsidRPr="00DA503F">
              <w:rPr>
                <w:rFonts w:ascii="Arial" w:hAnsi="Arial" w:cs="Arial"/>
                <w:color w:val="000000"/>
              </w:rPr>
              <w:t>$28.56</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59BBF3" w14:textId="77777777" w:rsidR="00B83754" w:rsidRPr="00DA503F" w:rsidRDefault="00B83754" w:rsidP="00482CAD">
            <w:pPr>
              <w:jc w:val="center"/>
              <w:rPr>
                <w:rFonts w:ascii="Arial" w:hAnsi="Arial" w:cs="Arial"/>
                <w:color w:val="000000"/>
              </w:rPr>
            </w:pPr>
            <w:r w:rsidRPr="00DA503F">
              <w:rPr>
                <w:rFonts w:ascii="Arial" w:hAnsi="Arial" w:cs="Arial"/>
                <w:color w:val="000000"/>
              </w:rPr>
              <w:t>$29.27</w:t>
            </w:r>
          </w:p>
        </w:tc>
      </w:tr>
      <w:tr w:rsidR="00B83754" w:rsidRPr="00DA503F" w14:paraId="037B3280"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48AF708F" w14:textId="57DCD6B5" w:rsidR="00B83754" w:rsidRPr="00DA503F" w:rsidRDefault="00B83754" w:rsidP="00482CAD">
            <w:pPr>
              <w:jc w:val="center"/>
              <w:rPr>
                <w:rFonts w:ascii="Arial" w:hAnsi="Arial" w:cs="Arial"/>
                <w:color w:val="000000"/>
              </w:rPr>
            </w:pPr>
            <w:r w:rsidRPr="00DA503F">
              <w:rPr>
                <w:rFonts w:ascii="Arial" w:hAnsi="Arial" w:cs="Arial"/>
                <w:color w:val="000000"/>
              </w:rPr>
              <w:t>5</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0D9D84" w14:textId="42D38C05" w:rsidR="00B83754" w:rsidRPr="00DA503F" w:rsidRDefault="00B83754" w:rsidP="00482CAD">
            <w:pPr>
              <w:jc w:val="center"/>
              <w:rPr>
                <w:rFonts w:ascii="Arial" w:hAnsi="Arial" w:cs="Arial"/>
                <w:color w:val="000000"/>
              </w:rPr>
            </w:pPr>
            <w:r w:rsidRPr="00DA503F">
              <w:rPr>
                <w:rFonts w:ascii="Arial" w:hAnsi="Arial" w:cs="Arial"/>
                <w:color w:val="000000"/>
              </w:rPr>
              <w:t>In charge of residential aged care facility, 100 beds or more</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0CE75" w14:textId="77777777" w:rsidR="00B83754" w:rsidRPr="00DA503F" w:rsidRDefault="00B83754" w:rsidP="00482CAD">
            <w:pPr>
              <w:jc w:val="center"/>
              <w:rPr>
                <w:rFonts w:ascii="Arial" w:hAnsi="Arial" w:cs="Arial"/>
                <w:color w:val="000000"/>
              </w:rPr>
            </w:pPr>
            <w:r w:rsidRPr="00DA503F">
              <w:rPr>
                <w:rFonts w:ascii="Arial" w:hAnsi="Arial" w:cs="Arial"/>
                <w:color w:val="000000"/>
              </w:rPr>
              <w:t>per shift</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FBB3F9" w14:textId="77777777" w:rsidR="00B83754" w:rsidRPr="00DA503F" w:rsidRDefault="00B83754" w:rsidP="00482CAD">
            <w:pPr>
              <w:jc w:val="center"/>
              <w:rPr>
                <w:rFonts w:ascii="Arial" w:hAnsi="Arial" w:cs="Arial"/>
                <w:color w:val="000000"/>
              </w:rPr>
            </w:pPr>
            <w:r w:rsidRPr="00DA503F">
              <w:rPr>
                <w:rFonts w:ascii="Arial" w:hAnsi="Arial" w:cs="Arial"/>
                <w:color w:val="000000"/>
              </w:rPr>
              <w:t>$44.88</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342F47" w14:textId="77777777" w:rsidR="00B83754" w:rsidRPr="00DA503F" w:rsidRDefault="00B83754" w:rsidP="00482CAD">
            <w:pPr>
              <w:jc w:val="center"/>
              <w:rPr>
                <w:rFonts w:ascii="Arial" w:hAnsi="Arial" w:cs="Arial"/>
                <w:color w:val="000000"/>
              </w:rPr>
            </w:pPr>
            <w:r w:rsidRPr="00DA503F">
              <w:rPr>
                <w:rFonts w:ascii="Arial" w:hAnsi="Arial" w:cs="Arial"/>
                <w:color w:val="000000"/>
              </w:rPr>
              <w:t>$46.00</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F0665C7" w14:textId="77777777" w:rsidR="00B83754" w:rsidRPr="00DA503F" w:rsidRDefault="00B83754" w:rsidP="00482CAD">
            <w:pPr>
              <w:jc w:val="center"/>
              <w:rPr>
                <w:rFonts w:ascii="Arial" w:hAnsi="Arial" w:cs="Arial"/>
                <w:color w:val="000000"/>
              </w:rPr>
            </w:pPr>
            <w:r w:rsidRPr="00DA503F">
              <w:rPr>
                <w:rFonts w:ascii="Arial" w:hAnsi="Arial" w:cs="Arial"/>
                <w:color w:val="000000"/>
              </w:rPr>
              <w:t>$47.15</w:t>
            </w:r>
          </w:p>
        </w:tc>
      </w:tr>
      <w:tr w:rsidR="00B83754" w:rsidRPr="00DA503F" w14:paraId="0D8C43D9"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1630BFC4" w14:textId="7496DC81" w:rsidR="00B83754" w:rsidRPr="00DA503F" w:rsidRDefault="00B83754" w:rsidP="00482CAD">
            <w:pPr>
              <w:jc w:val="center"/>
              <w:rPr>
                <w:rFonts w:ascii="Arial" w:hAnsi="Arial" w:cs="Arial"/>
                <w:color w:val="000000"/>
              </w:rPr>
            </w:pPr>
            <w:r w:rsidRPr="00DA503F">
              <w:rPr>
                <w:rFonts w:ascii="Arial" w:hAnsi="Arial" w:cs="Arial"/>
                <w:color w:val="000000"/>
              </w:rPr>
              <w:t>6</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4D1C9D" w14:textId="4EB87A18" w:rsidR="00B83754" w:rsidRPr="00DA503F" w:rsidRDefault="00B83754" w:rsidP="00482CAD">
            <w:pPr>
              <w:jc w:val="center"/>
              <w:rPr>
                <w:rFonts w:ascii="Arial" w:hAnsi="Arial" w:cs="Arial"/>
                <w:color w:val="000000"/>
              </w:rPr>
            </w:pPr>
            <w:r w:rsidRPr="00DA503F">
              <w:rPr>
                <w:rFonts w:ascii="Arial" w:hAnsi="Arial" w:cs="Arial"/>
                <w:color w:val="000000"/>
              </w:rPr>
              <w:t>In charge of section</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4F6AC8" w14:textId="77777777" w:rsidR="00B83754" w:rsidRPr="00DA503F" w:rsidRDefault="00B83754" w:rsidP="00482CAD">
            <w:pPr>
              <w:jc w:val="center"/>
              <w:rPr>
                <w:rFonts w:ascii="Arial" w:hAnsi="Arial" w:cs="Arial"/>
                <w:color w:val="000000"/>
              </w:rPr>
            </w:pPr>
            <w:r w:rsidRPr="00DA503F">
              <w:rPr>
                <w:rFonts w:ascii="Arial" w:hAnsi="Arial" w:cs="Arial"/>
                <w:color w:val="000000"/>
              </w:rPr>
              <w:t>per shift</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C76FB8" w14:textId="77777777" w:rsidR="00B83754" w:rsidRPr="00DA503F" w:rsidRDefault="00B83754" w:rsidP="00482CAD">
            <w:pPr>
              <w:jc w:val="center"/>
              <w:rPr>
                <w:rFonts w:ascii="Arial" w:hAnsi="Arial" w:cs="Arial"/>
                <w:color w:val="000000"/>
              </w:rPr>
            </w:pPr>
            <w:r w:rsidRPr="00DA503F">
              <w:rPr>
                <w:rFonts w:ascii="Arial" w:hAnsi="Arial" w:cs="Arial"/>
                <w:color w:val="000000"/>
              </w:rPr>
              <w:t>$27.86</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15A8AE" w14:textId="77777777" w:rsidR="00B83754" w:rsidRPr="00DA503F" w:rsidRDefault="00B83754" w:rsidP="00482CAD">
            <w:pPr>
              <w:jc w:val="center"/>
              <w:rPr>
                <w:rFonts w:ascii="Arial" w:hAnsi="Arial" w:cs="Arial"/>
                <w:color w:val="000000"/>
              </w:rPr>
            </w:pPr>
            <w:r w:rsidRPr="00DA503F">
              <w:rPr>
                <w:rFonts w:ascii="Arial" w:hAnsi="Arial" w:cs="Arial"/>
                <w:color w:val="000000"/>
              </w:rPr>
              <w:t>$28.56</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F4F5F3" w14:textId="77777777" w:rsidR="00B83754" w:rsidRPr="00DA503F" w:rsidRDefault="00B83754" w:rsidP="00482CAD">
            <w:pPr>
              <w:jc w:val="center"/>
              <w:rPr>
                <w:rFonts w:ascii="Arial" w:hAnsi="Arial" w:cs="Arial"/>
                <w:color w:val="000000"/>
              </w:rPr>
            </w:pPr>
            <w:r w:rsidRPr="00DA503F">
              <w:rPr>
                <w:rFonts w:ascii="Arial" w:hAnsi="Arial" w:cs="Arial"/>
                <w:color w:val="000000"/>
              </w:rPr>
              <w:t>$29.27</w:t>
            </w:r>
          </w:p>
        </w:tc>
      </w:tr>
      <w:tr w:rsidR="00B83754" w:rsidRPr="00DA503F" w14:paraId="58D649BA"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766478D3" w14:textId="486855BC" w:rsidR="00B83754" w:rsidRPr="00DA503F" w:rsidRDefault="00B83754" w:rsidP="00482CAD">
            <w:pPr>
              <w:jc w:val="center"/>
              <w:rPr>
                <w:rFonts w:ascii="Arial" w:hAnsi="Arial" w:cs="Arial"/>
                <w:color w:val="000000"/>
              </w:rPr>
            </w:pPr>
            <w:r w:rsidRPr="00DA503F">
              <w:rPr>
                <w:rFonts w:ascii="Arial" w:hAnsi="Arial" w:cs="Arial"/>
                <w:color w:val="000000"/>
              </w:rPr>
              <w:t>7</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1383C5" w14:textId="4179BD6B" w:rsidR="00B83754" w:rsidRPr="00DA503F" w:rsidRDefault="00B83754" w:rsidP="00482CAD">
            <w:pPr>
              <w:jc w:val="center"/>
              <w:rPr>
                <w:rFonts w:ascii="Arial" w:hAnsi="Arial" w:cs="Arial"/>
                <w:color w:val="000000"/>
              </w:rPr>
            </w:pPr>
            <w:r w:rsidRPr="00DA503F">
              <w:rPr>
                <w:rFonts w:ascii="Arial" w:hAnsi="Arial" w:cs="Arial"/>
                <w:color w:val="000000"/>
              </w:rPr>
              <w:t>Vehicle Allowance</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B2EF49" w14:textId="77777777" w:rsidR="00B83754" w:rsidRPr="00DA503F" w:rsidRDefault="00B83754" w:rsidP="00482CAD">
            <w:pPr>
              <w:jc w:val="center"/>
              <w:rPr>
                <w:rFonts w:ascii="Arial" w:hAnsi="Arial" w:cs="Arial"/>
                <w:color w:val="000000"/>
              </w:rPr>
            </w:pPr>
            <w:r w:rsidRPr="00DA503F">
              <w:rPr>
                <w:rFonts w:ascii="Arial" w:hAnsi="Arial" w:cs="Arial"/>
                <w:color w:val="000000"/>
              </w:rPr>
              <w:t>per km</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93885F" w14:textId="77777777" w:rsidR="00B83754" w:rsidRPr="00DA503F" w:rsidRDefault="00B83754" w:rsidP="00482CAD">
            <w:pPr>
              <w:jc w:val="center"/>
              <w:rPr>
                <w:rFonts w:ascii="Arial" w:hAnsi="Arial" w:cs="Arial"/>
                <w:color w:val="000000"/>
              </w:rPr>
            </w:pPr>
            <w:r w:rsidRPr="00DA503F">
              <w:rPr>
                <w:rFonts w:ascii="Arial" w:hAnsi="Arial" w:cs="Arial"/>
                <w:color w:val="000000"/>
              </w:rPr>
              <w:t>$0.96</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E3658D" w14:textId="77777777" w:rsidR="00B83754" w:rsidRPr="00DA503F" w:rsidRDefault="00B83754" w:rsidP="00482CAD">
            <w:pPr>
              <w:jc w:val="center"/>
              <w:rPr>
                <w:rFonts w:ascii="Arial" w:hAnsi="Arial" w:cs="Arial"/>
                <w:color w:val="000000"/>
              </w:rPr>
            </w:pPr>
            <w:r w:rsidRPr="00DA503F">
              <w:rPr>
                <w:rFonts w:ascii="Arial" w:hAnsi="Arial" w:cs="Arial"/>
                <w:color w:val="000000"/>
              </w:rPr>
              <w:t>$0.98</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0BB9F2D" w14:textId="77777777" w:rsidR="00B83754" w:rsidRPr="00DA503F" w:rsidRDefault="00B83754" w:rsidP="00482CAD">
            <w:pPr>
              <w:jc w:val="center"/>
              <w:rPr>
                <w:rFonts w:ascii="Arial" w:hAnsi="Arial" w:cs="Arial"/>
                <w:color w:val="000000"/>
              </w:rPr>
            </w:pPr>
            <w:r w:rsidRPr="00DA503F">
              <w:rPr>
                <w:rFonts w:ascii="Arial" w:hAnsi="Arial" w:cs="Arial"/>
                <w:color w:val="000000"/>
              </w:rPr>
              <w:t>$1.01</w:t>
            </w:r>
          </w:p>
        </w:tc>
      </w:tr>
      <w:tr w:rsidR="00B83754" w:rsidRPr="00DA503F" w14:paraId="0ADA9E4B"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74996B13" w14:textId="56413C14" w:rsidR="00B83754" w:rsidRPr="00DA503F" w:rsidRDefault="00B83754" w:rsidP="00482CAD">
            <w:pPr>
              <w:jc w:val="center"/>
              <w:rPr>
                <w:rFonts w:ascii="Arial" w:hAnsi="Arial" w:cs="Arial"/>
                <w:color w:val="000000"/>
              </w:rPr>
            </w:pPr>
            <w:r w:rsidRPr="00DA503F">
              <w:rPr>
                <w:rFonts w:ascii="Arial" w:hAnsi="Arial" w:cs="Arial"/>
                <w:color w:val="000000"/>
              </w:rPr>
              <w:t>8</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D7503E" w14:textId="2332F2CD" w:rsidR="00B83754" w:rsidRPr="00DA503F" w:rsidRDefault="00B83754" w:rsidP="00482CAD">
            <w:pPr>
              <w:jc w:val="center"/>
              <w:rPr>
                <w:rFonts w:ascii="Arial" w:hAnsi="Arial" w:cs="Arial"/>
                <w:color w:val="000000"/>
              </w:rPr>
            </w:pPr>
            <w:r w:rsidRPr="00DA503F">
              <w:rPr>
                <w:rFonts w:ascii="Arial" w:hAnsi="Arial" w:cs="Arial"/>
                <w:color w:val="000000"/>
              </w:rPr>
              <w:t>Uniform</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2E3509" w14:textId="50BC1AFE" w:rsidR="00B83754" w:rsidRPr="00DA503F" w:rsidRDefault="00B83754" w:rsidP="00482CAD">
            <w:pPr>
              <w:jc w:val="center"/>
              <w:rPr>
                <w:rFonts w:ascii="Arial" w:hAnsi="Arial" w:cs="Arial"/>
                <w:color w:val="000000"/>
              </w:rPr>
            </w:pPr>
            <w:r w:rsidRPr="00DA503F">
              <w:rPr>
                <w:rFonts w:ascii="Arial" w:hAnsi="Arial" w:cs="Arial"/>
                <w:color w:val="000000"/>
              </w:rPr>
              <w:t>Max per week</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559B30" w14:textId="77777777" w:rsidR="00B83754" w:rsidRPr="00DA503F" w:rsidRDefault="00B83754" w:rsidP="00482CAD">
            <w:pPr>
              <w:jc w:val="center"/>
              <w:rPr>
                <w:rFonts w:ascii="Arial" w:hAnsi="Arial" w:cs="Arial"/>
                <w:color w:val="000000"/>
              </w:rPr>
            </w:pPr>
            <w:r w:rsidRPr="00DA503F">
              <w:rPr>
                <w:rFonts w:ascii="Arial" w:hAnsi="Arial" w:cs="Arial"/>
                <w:color w:val="000000"/>
              </w:rPr>
              <w:t>$18.27</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2F55B6" w14:textId="77777777" w:rsidR="00B83754" w:rsidRPr="00DA503F" w:rsidRDefault="00B83754" w:rsidP="00482CAD">
            <w:pPr>
              <w:jc w:val="center"/>
              <w:rPr>
                <w:rFonts w:ascii="Arial" w:hAnsi="Arial" w:cs="Arial"/>
                <w:color w:val="000000"/>
              </w:rPr>
            </w:pPr>
            <w:r w:rsidRPr="00DA503F">
              <w:rPr>
                <w:rFonts w:ascii="Arial" w:hAnsi="Arial" w:cs="Arial"/>
                <w:color w:val="000000"/>
              </w:rPr>
              <w:t>$18.73</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1F7CF5B" w14:textId="77777777" w:rsidR="00B83754" w:rsidRPr="00DA503F" w:rsidRDefault="00B83754" w:rsidP="00482CAD">
            <w:pPr>
              <w:jc w:val="center"/>
              <w:rPr>
                <w:rFonts w:ascii="Arial" w:hAnsi="Arial" w:cs="Arial"/>
                <w:color w:val="000000"/>
              </w:rPr>
            </w:pPr>
            <w:r w:rsidRPr="00DA503F">
              <w:rPr>
                <w:rFonts w:ascii="Arial" w:hAnsi="Arial" w:cs="Arial"/>
                <w:color w:val="000000"/>
              </w:rPr>
              <w:t>$19.20</w:t>
            </w:r>
          </w:p>
        </w:tc>
      </w:tr>
      <w:tr w:rsidR="00B83754" w:rsidRPr="00DA503F" w14:paraId="59ED70A8"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50257D4A" w14:textId="162801A1" w:rsidR="00B83754" w:rsidRPr="00DA503F" w:rsidRDefault="00B83754" w:rsidP="00482CAD">
            <w:pPr>
              <w:jc w:val="center"/>
              <w:rPr>
                <w:rFonts w:ascii="Arial" w:hAnsi="Arial" w:cs="Arial"/>
                <w:color w:val="000000"/>
              </w:rPr>
            </w:pPr>
            <w:r w:rsidRPr="00DA503F">
              <w:rPr>
                <w:rFonts w:ascii="Arial" w:hAnsi="Arial" w:cs="Arial"/>
                <w:color w:val="000000"/>
              </w:rPr>
              <w:t>9</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486169" w14:textId="45AB1A87" w:rsidR="00B83754" w:rsidRPr="00DA503F" w:rsidRDefault="00B83754" w:rsidP="00482CAD">
            <w:pPr>
              <w:jc w:val="center"/>
              <w:rPr>
                <w:rFonts w:ascii="Arial" w:hAnsi="Arial" w:cs="Arial"/>
                <w:color w:val="000000"/>
              </w:rPr>
            </w:pPr>
            <w:r w:rsidRPr="00DA503F">
              <w:rPr>
                <w:rFonts w:ascii="Arial" w:hAnsi="Arial" w:cs="Arial"/>
                <w:color w:val="000000"/>
              </w:rPr>
              <w:t>Laundry</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CDBAA2" w14:textId="5B645B70" w:rsidR="00B83754" w:rsidRPr="00DA503F" w:rsidRDefault="00B83754" w:rsidP="00482CAD">
            <w:pPr>
              <w:jc w:val="center"/>
              <w:rPr>
                <w:rFonts w:ascii="Arial" w:hAnsi="Arial" w:cs="Arial"/>
                <w:color w:val="000000"/>
              </w:rPr>
            </w:pPr>
            <w:r w:rsidRPr="00DA503F">
              <w:rPr>
                <w:rFonts w:ascii="Arial" w:hAnsi="Arial" w:cs="Arial"/>
                <w:color w:val="000000"/>
              </w:rPr>
              <w:t>Max per week</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D968A0" w14:textId="77777777" w:rsidR="00B83754" w:rsidRPr="00DA503F" w:rsidRDefault="00B83754" w:rsidP="00482CAD">
            <w:pPr>
              <w:jc w:val="center"/>
              <w:rPr>
                <w:rFonts w:ascii="Arial" w:hAnsi="Arial" w:cs="Arial"/>
                <w:color w:val="000000"/>
              </w:rPr>
            </w:pPr>
            <w:r w:rsidRPr="00DA503F">
              <w:rPr>
                <w:rFonts w:ascii="Arial" w:hAnsi="Arial" w:cs="Arial"/>
                <w:color w:val="000000"/>
              </w:rPr>
              <w:t>$6.31</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8F8782" w14:textId="77777777" w:rsidR="00B83754" w:rsidRPr="00DA503F" w:rsidRDefault="00B83754" w:rsidP="00482CAD">
            <w:pPr>
              <w:jc w:val="center"/>
              <w:rPr>
                <w:rFonts w:ascii="Arial" w:hAnsi="Arial" w:cs="Arial"/>
                <w:color w:val="000000"/>
              </w:rPr>
            </w:pPr>
            <w:r w:rsidRPr="00DA503F">
              <w:rPr>
                <w:rFonts w:ascii="Arial" w:hAnsi="Arial" w:cs="Arial"/>
                <w:color w:val="000000"/>
              </w:rPr>
              <w:t>$6.47</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B4E67B6" w14:textId="77777777" w:rsidR="00B83754" w:rsidRPr="00DA503F" w:rsidRDefault="00B83754" w:rsidP="00482CAD">
            <w:pPr>
              <w:jc w:val="center"/>
              <w:rPr>
                <w:rFonts w:ascii="Arial" w:hAnsi="Arial" w:cs="Arial"/>
                <w:color w:val="000000"/>
              </w:rPr>
            </w:pPr>
            <w:r w:rsidRPr="00DA503F">
              <w:rPr>
                <w:rFonts w:ascii="Arial" w:hAnsi="Arial" w:cs="Arial"/>
                <w:color w:val="000000"/>
              </w:rPr>
              <w:t>$6.63</w:t>
            </w:r>
          </w:p>
        </w:tc>
      </w:tr>
      <w:tr w:rsidR="00B83754" w:rsidRPr="00DA503F" w14:paraId="7C818D35"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5510ABF9" w14:textId="59829146" w:rsidR="00B83754" w:rsidRPr="00DA503F" w:rsidRDefault="00B83754" w:rsidP="00482CAD">
            <w:pPr>
              <w:jc w:val="center"/>
              <w:rPr>
                <w:rFonts w:ascii="Arial" w:hAnsi="Arial" w:cs="Arial"/>
                <w:color w:val="000000"/>
              </w:rPr>
            </w:pPr>
            <w:r w:rsidRPr="00DA503F">
              <w:rPr>
                <w:rFonts w:ascii="Arial" w:hAnsi="Arial" w:cs="Arial"/>
                <w:color w:val="000000"/>
              </w:rPr>
              <w:t>10</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507B813" w14:textId="5667540F" w:rsidR="00B83754" w:rsidRPr="00DA503F" w:rsidRDefault="00B83754" w:rsidP="00482CAD">
            <w:pPr>
              <w:jc w:val="center"/>
              <w:rPr>
                <w:rFonts w:ascii="Arial" w:hAnsi="Arial" w:cs="Arial"/>
                <w:color w:val="000000"/>
              </w:rPr>
            </w:pPr>
            <w:r w:rsidRPr="00DA503F">
              <w:rPr>
                <w:rFonts w:ascii="Arial" w:hAnsi="Arial" w:cs="Arial"/>
                <w:color w:val="000000"/>
              </w:rPr>
              <w:t>Sleepover</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D589E" w14:textId="77777777" w:rsidR="00B83754" w:rsidRPr="00DA503F" w:rsidRDefault="00B83754" w:rsidP="00482CAD">
            <w:pPr>
              <w:jc w:val="center"/>
              <w:rPr>
                <w:rFonts w:ascii="Arial" w:hAnsi="Arial" w:cs="Arial"/>
                <w:color w:val="000000"/>
              </w:rPr>
            </w:pPr>
            <w:r w:rsidRPr="00DA503F">
              <w:rPr>
                <w:rFonts w:ascii="Arial" w:hAnsi="Arial" w:cs="Arial"/>
                <w:color w:val="000000"/>
              </w:rPr>
              <w:t>hours of ordinary pay/sleepover</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A1C9A8" w14:textId="77777777" w:rsidR="00B83754" w:rsidRPr="00DA503F" w:rsidRDefault="00B83754" w:rsidP="00482CAD">
            <w:pPr>
              <w:jc w:val="center"/>
              <w:rPr>
                <w:rFonts w:ascii="Arial" w:hAnsi="Arial" w:cs="Arial"/>
                <w:color w:val="000000"/>
              </w:rPr>
            </w:pPr>
            <w:r w:rsidRPr="00DA503F">
              <w:rPr>
                <w:rFonts w:ascii="Arial" w:hAnsi="Arial" w:cs="Arial"/>
                <w:color w:val="000000"/>
              </w:rPr>
              <w:t>2.2</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C233F6" w14:textId="77777777" w:rsidR="00B83754" w:rsidRPr="00DA503F" w:rsidRDefault="00B83754" w:rsidP="00482CAD">
            <w:pPr>
              <w:jc w:val="center"/>
              <w:rPr>
                <w:rFonts w:ascii="Arial" w:hAnsi="Arial" w:cs="Arial"/>
                <w:color w:val="000000"/>
              </w:rPr>
            </w:pPr>
            <w:r w:rsidRPr="00DA503F">
              <w:rPr>
                <w:rFonts w:ascii="Arial" w:hAnsi="Arial" w:cs="Arial"/>
                <w:color w:val="000000"/>
              </w:rPr>
              <w:t>2.2</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5016A5" w14:textId="77777777" w:rsidR="00B83754" w:rsidRPr="00DA503F" w:rsidRDefault="00B83754" w:rsidP="00482CAD">
            <w:pPr>
              <w:jc w:val="center"/>
              <w:rPr>
                <w:rFonts w:ascii="Arial" w:hAnsi="Arial" w:cs="Arial"/>
                <w:color w:val="000000"/>
              </w:rPr>
            </w:pPr>
            <w:r w:rsidRPr="00DA503F">
              <w:rPr>
                <w:rFonts w:ascii="Arial" w:hAnsi="Arial" w:cs="Arial"/>
                <w:color w:val="000000"/>
              </w:rPr>
              <w:t>2.2</w:t>
            </w:r>
          </w:p>
        </w:tc>
      </w:tr>
      <w:tr w:rsidR="00B83754" w:rsidRPr="00DA503F" w14:paraId="220231B2"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1395424F" w14:textId="0F5506DD" w:rsidR="00B83754" w:rsidRPr="00DA503F" w:rsidRDefault="00B83754" w:rsidP="00482CAD">
            <w:pPr>
              <w:jc w:val="center"/>
              <w:rPr>
                <w:rFonts w:ascii="Arial" w:hAnsi="Arial" w:cs="Arial"/>
                <w:color w:val="000000"/>
              </w:rPr>
            </w:pPr>
            <w:r w:rsidRPr="00DA503F">
              <w:rPr>
                <w:rFonts w:ascii="Arial" w:hAnsi="Arial" w:cs="Arial"/>
                <w:color w:val="000000"/>
              </w:rPr>
              <w:t>11</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131F38" w14:textId="1CCD85DD" w:rsidR="00B83754" w:rsidRPr="00DA503F" w:rsidRDefault="00B83754" w:rsidP="00482CAD">
            <w:pPr>
              <w:jc w:val="center"/>
              <w:rPr>
                <w:rFonts w:ascii="Arial" w:hAnsi="Arial" w:cs="Arial"/>
                <w:color w:val="000000"/>
              </w:rPr>
            </w:pPr>
            <w:r w:rsidRPr="00DA503F">
              <w:rPr>
                <w:rFonts w:ascii="Arial" w:hAnsi="Arial" w:cs="Arial"/>
                <w:color w:val="000000"/>
              </w:rPr>
              <w:t>RN On call Mon- Friday</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16FA7" w14:textId="77777777" w:rsidR="00B83754" w:rsidRPr="00DA503F" w:rsidRDefault="00B83754" w:rsidP="00482CAD">
            <w:pPr>
              <w:jc w:val="center"/>
              <w:rPr>
                <w:rFonts w:ascii="Arial" w:hAnsi="Arial" w:cs="Arial"/>
                <w:color w:val="000000"/>
              </w:rPr>
            </w:pPr>
            <w:r w:rsidRPr="00DA503F">
              <w:rPr>
                <w:rFonts w:ascii="Arial" w:hAnsi="Arial" w:cs="Arial"/>
                <w:color w:val="000000"/>
              </w:rPr>
              <w:t>per 24 hours or part day</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3D2A12" w14:textId="77777777" w:rsidR="00B83754" w:rsidRPr="00DA503F" w:rsidRDefault="00B83754" w:rsidP="00482CAD">
            <w:pPr>
              <w:jc w:val="center"/>
              <w:rPr>
                <w:rFonts w:ascii="Arial" w:hAnsi="Arial" w:cs="Arial"/>
                <w:color w:val="000000"/>
              </w:rPr>
            </w:pPr>
            <w:r w:rsidRPr="00DA503F">
              <w:rPr>
                <w:rFonts w:ascii="Arial" w:hAnsi="Arial" w:cs="Arial"/>
                <w:color w:val="000000"/>
              </w:rPr>
              <w:t>$25.48</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83D2B9" w14:textId="77777777" w:rsidR="00B83754" w:rsidRPr="00DA503F" w:rsidRDefault="00B83754" w:rsidP="00482CAD">
            <w:pPr>
              <w:jc w:val="center"/>
              <w:rPr>
                <w:rFonts w:ascii="Arial" w:hAnsi="Arial" w:cs="Arial"/>
                <w:color w:val="000000"/>
              </w:rPr>
            </w:pPr>
            <w:r w:rsidRPr="00DA503F">
              <w:rPr>
                <w:rFonts w:ascii="Arial" w:hAnsi="Arial" w:cs="Arial"/>
                <w:color w:val="000000"/>
              </w:rPr>
              <w:t>$26.12</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37E968" w14:textId="77777777" w:rsidR="00B83754" w:rsidRPr="00DA503F" w:rsidRDefault="00B83754" w:rsidP="00482CAD">
            <w:pPr>
              <w:jc w:val="center"/>
              <w:rPr>
                <w:rFonts w:ascii="Arial" w:hAnsi="Arial" w:cs="Arial"/>
                <w:color w:val="000000"/>
              </w:rPr>
            </w:pPr>
            <w:r w:rsidRPr="00DA503F">
              <w:rPr>
                <w:rFonts w:ascii="Arial" w:hAnsi="Arial" w:cs="Arial"/>
                <w:color w:val="000000"/>
              </w:rPr>
              <w:t>$26.77</w:t>
            </w:r>
          </w:p>
        </w:tc>
      </w:tr>
      <w:tr w:rsidR="00B83754" w:rsidRPr="00DA503F" w14:paraId="6BD60DD9"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06745340" w14:textId="1FBBB0A4" w:rsidR="00B83754" w:rsidRPr="00DA503F" w:rsidRDefault="00B83754" w:rsidP="00482CAD">
            <w:pPr>
              <w:jc w:val="center"/>
              <w:rPr>
                <w:rFonts w:ascii="Arial" w:hAnsi="Arial" w:cs="Arial"/>
                <w:color w:val="000000"/>
              </w:rPr>
            </w:pPr>
            <w:r w:rsidRPr="00DA503F">
              <w:rPr>
                <w:rFonts w:ascii="Arial" w:hAnsi="Arial" w:cs="Arial"/>
                <w:color w:val="000000"/>
              </w:rPr>
              <w:t>12</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393741" w14:textId="727826C5" w:rsidR="00B83754" w:rsidRPr="00DA503F" w:rsidRDefault="00B83754" w:rsidP="00482CAD">
            <w:pPr>
              <w:jc w:val="center"/>
              <w:rPr>
                <w:rFonts w:ascii="Arial" w:hAnsi="Arial" w:cs="Arial"/>
                <w:color w:val="000000"/>
              </w:rPr>
            </w:pPr>
            <w:r w:rsidRPr="00DA503F">
              <w:rPr>
                <w:rFonts w:ascii="Arial" w:hAnsi="Arial" w:cs="Arial"/>
                <w:color w:val="000000"/>
              </w:rPr>
              <w:t>RN On call Saturday</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99E4B" w14:textId="77777777" w:rsidR="00B83754" w:rsidRPr="00DA503F" w:rsidRDefault="00B83754" w:rsidP="00482CAD">
            <w:pPr>
              <w:jc w:val="center"/>
              <w:rPr>
                <w:rFonts w:ascii="Arial" w:hAnsi="Arial" w:cs="Arial"/>
                <w:color w:val="000000"/>
              </w:rPr>
            </w:pPr>
            <w:r w:rsidRPr="00DA503F">
              <w:rPr>
                <w:rFonts w:ascii="Arial" w:hAnsi="Arial" w:cs="Arial"/>
                <w:color w:val="000000"/>
              </w:rPr>
              <w:t>per 24 hours or part day</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7D37E6" w14:textId="77777777" w:rsidR="00B83754" w:rsidRPr="00DA503F" w:rsidRDefault="00B83754" w:rsidP="00482CAD">
            <w:pPr>
              <w:jc w:val="center"/>
              <w:rPr>
                <w:rFonts w:ascii="Arial" w:hAnsi="Arial" w:cs="Arial"/>
                <w:color w:val="000000"/>
              </w:rPr>
            </w:pPr>
            <w:r w:rsidRPr="00DA503F">
              <w:rPr>
                <w:rFonts w:ascii="Arial" w:hAnsi="Arial" w:cs="Arial"/>
                <w:color w:val="000000"/>
              </w:rPr>
              <w:t>$38.38</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D677B4" w14:textId="77777777" w:rsidR="00B83754" w:rsidRPr="00DA503F" w:rsidRDefault="00B83754" w:rsidP="00482CAD">
            <w:pPr>
              <w:jc w:val="center"/>
              <w:rPr>
                <w:rFonts w:ascii="Arial" w:hAnsi="Arial" w:cs="Arial"/>
                <w:color w:val="000000"/>
              </w:rPr>
            </w:pPr>
            <w:r w:rsidRPr="00DA503F">
              <w:rPr>
                <w:rFonts w:ascii="Arial" w:hAnsi="Arial" w:cs="Arial"/>
                <w:color w:val="000000"/>
              </w:rPr>
              <w:t>$39.34</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2BB05B0" w14:textId="77777777" w:rsidR="00B83754" w:rsidRPr="00DA503F" w:rsidRDefault="00B83754" w:rsidP="00482CAD">
            <w:pPr>
              <w:jc w:val="center"/>
              <w:rPr>
                <w:rFonts w:ascii="Arial" w:hAnsi="Arial" w:cs="Arial"/>
                <w:color w:val="000000"/>
              </w:rPr>
            </w:pPr>
            <w:r w:rsidRPr="00DA503F">
              <w:rPr>
                <w:rFonts w:ascii="Arial" w:hAnsi="Arial" w:cs="Arial"/>
                <w:color w:val="000000"/>
              </w:rPr>
              <w:t>$40.32</w:t>
            </w:r>
          </w:p>
        </w:tc>
      </w:tr>
      <w:tr w:rsidR="00B83754" w:rsidRPr="00DA503F" w14:paraId="12E40172"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57BB11F2" w14:textId="3E3664D4" w:rsidR="00B83754" w:rsidRPr="00DA503F" w:rsidRDefault="00B83754" w:rsidP="00482CAD">
            <w:pPr>
              <w:jc w:val="center"/>
              <w:rPr>
                <w:rFonts w:ascii="Arial" w:hAnsi="Arial" w:cs="Arial"/>
                <w:color w:val="000000"/>
              </w:rPr>
            </w:pPr>
            <w:r w:rsidRPr="00DA503F">
              <w:rPr>
                <w:rFonts w:ascii="Arial" w:hAnsi="Arial" w:cs="Arial"/>
                <w:color w:val="000000"/>
              </w:rPr>
              <w:t>13</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DE20AA" w14:textId="082D9508" w:rsidR="00B83754" w:rsidRPr="00DA503F" w:rsidRDefault="00B83754" w:rsidP="00482CAD">
            <w:pPr>
              <w:jc w:val="center"/>
              <w:rPr>
                <w:rFonts w:ascii="Arial" w:hAnsi="Arial" w:cs="Arial"/>
                <w:color w:val="000000"/>
              </w:rPr>
            </w:pPr>
            <w:r w:rsidRPr="00DA503F">
              <w:rPr>
                <w:rFonts w:ascii="Arial" w:hAnsi="Arial" w:cs="Arial"/>
                <w:color w:val="000000"/>
              </w:rPr>
              <w:t>RN On call Sunday and Public Holidays</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97E3B7" w14:textId="77777777" w:rsidR="00B83754" w:rsidRPr="00DA503F" w:rsidRDefault="00B83754" w:rsidP="00482CAD">
            <w:pPr>
              <w:jc w:val="center"/>
              <w:rPr>
                <w:rFonts w:ascii="Arial" w:hAnsi="Arial" w:cs="Arial"/>
                <w:color w:val="000000"/>
              </w:rPr>
            </w:pPr>
            <w:r w:rsidRPr="00DA503F">
              <w:rPr>
                <w:rFonts w:ascii="Arial" w:hAnsi="Arial" w:cs="Arial"/>
                <w:color w:val="000000"/>
              </w:rPr>
              <w:t>per 24 hours or part day</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5D1A9A" w14:textId="77777777" w:rsidR="00B83754" w:rsidRPr="00DA503F" w:rsidRDefault="00B83754" w:rsidP="00482CAD">
            <w:pPr>
              <w:jc w:val="center"/>
              <w:rPr>
                <w:rFonts w:ascii="Arial" w:hAnsi="Arial" w:cs="Arial"/>
                <w:color w:val="000000"/>
              </w:rPr>
            </w:pPr>
            <w:r w:rsidRPr="00DA503F">
              <w:rPr>
                <w:rFonts w:ascii="Arial" w:hAnsi="Arial" w:cs="Arial"/>
                <w:color w:val="000000"/>
              </w:rPr>
              <w:t>$44.77</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D26362" w14:textId="77777777" w:rsidR="00B83754" w:rsidRPr="00DA503F" w:rsidRDefault="00B83754" w:rsidP="00482CAD">
            <w:pPr>
              <w:jc w:val="center"/>
              <w:rPr>
                <w:rFonts w:ascii="Arial" w:hAnsi="Arial" w:cs="Arial"/>
                <w:color w:val="000000"/>
              </w:rPr>
            </w:pPr>
            <w:r w:rsidRPr="00DA503F">
              <w:rPr>
                <w:rFonts w:ascii="Arial" w:hAnsi="Arial" w:cs="Arial"/>
                <w:color w:val="000000"/>
              </w:rPr>
              <w:t>$45.89</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03B6D7C" w14:textId="77777777" w:rsidR="00B83754" w:rsidRPr="00DA503F" w:rsidRDefault="00B83754" w:rsidP="00482CAD">
            <w:pPr>
              <w:jc w:val="center"/>
              <w:rPr>
                <w:rFonts w:ascii="Arial" w:hAnsi="Arial" w:cs="Arial"/>
                <w:color w:val="000000"/>
              </w:rPr>
            </w:pPr>
            <w:r w:rsidRPr="00DA503F">
              <w:rPr>
                <w:rFonts w:ascii="Arial" w:hAnsi="Arial" w:cs="Arial"/>
                <w:color w:val="000000"/>
              </w:rPr>
              <w:t>$47.04</w:t>
            </w:r>
          </w:p>
        </w:tc>
      </w:tr>
      <w:tr w:rsidR="00B83754" w:rsidRPr="00DA503F" w14:paraId="41D3EF85"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73D462CE" w14:textId="77D7A34C" w:rsidR="00B83754" w:rsidRPr="00DA503F" w:rsidRDefault="00B83754" w:rsidP="00482CAD">
            <w:pPr>
              <w:jc w:val="center"/>
              <w:rPr>
                <w:rFonts w:ascii="Arial" w:hAnsi="Arial" w:cs="Arial"/>
                <w:color w:val="000000"/>
              </w:rPr>
            </w:pPr>
            <w:r w:rsidRPr="00DA503F">
              <w:rPr>
                <w:rFonts w:ascii="Arial" w:hAnsi="Arial" w:cs="Arial"/>
                <w:color w:val="000000"/>
              </w:rPr>
              <w:t>14</w:t>
            </w:r>
            <w:r w:rsidR="000E2E77">
              <w:rPr>
                <w:rFonts w:ascii="Arial" w:hAnsi="Arial" w:cs="Arial"/>
                <w:color w:val="000000"/>
              </w:rPr>
              <w:t>A</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182C42" w14:textId="29671D1B" w:rsidR="00B83754" w:rsidRPr="00DA503F" w:rsidRDefault="00B83754" w:rsidP="00482CAD">
            <w:pPr>
              <w:jc w:val="center"/>
              <w:rPr>
                <w:rFonts w:ascii="Arial" w:hAnsi="Arial" w:cs="Arial"/>
                <w:color w:val="000000"/>
              </w:rPr>
            </w:pPr>
            <w:r w:rsidRPr="00DA503F">
              <w:rPr>
                <w:rFonts w:ascii="Arial" w:hAnsi="Arial" w:cs="Arial"/>
                <w:color w:val="000000"/>
              </w:rPr>
              <w:t>On call not RN</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66C282" w14:textId="77777777" w:rsidR="00B83754" w:rsidRPr="00DA503F" w:rsidRDefault="00B83754" w:rsidP="00482CAD">
            <w:pPr>
              <w:jc w:val="center"/>
              <w:rPr>
                <w:rFonts w:ascii="Arial" w:hAnsi="Arial" w:cs="Arial"/>
                <w:color w:val="000000"/>
              </w:rPr>
            </w:pPr>
            <w:r w:rsidRPr="00DA503F">
              <w:rPr>
                <w:rFonts w:ascii="Arial" w:hAnsi="Arial" w:cs="Arial"/>
                <w:color w:val="000000"/>
              </w:rPr>
              <w:t>per 24 hours or part day</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317C33" w14:textId="77777777" w:rsidR="00B83754" w:rsidRPr="00DA503F" w:rsidRDefault="00B83754" w:rsidP="00482CAD">
            <w:pPr>
              <w:jc w:val="center"/>
              <w:rPr>
                <w:rFonts w:ascii="Arial" w:hAnsi="Arial" w:cs="Arial"/>
                <w:color w:val="000000"/>
              </w:rPr>
            </w:pPr>
            <w:r w:rsidRPr="00DA503F">
              <w:rPr>
                <w:rFonts w:ascii="Arial" w:hAnsi="Arial" w:cs="Arial"/>
                <w:color w:val="000000"/>
              </w:rPr>
              <w:t>$25.48</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76B021" w14:textId="77777777" w:rsidR="00B83754" w:rsidRPr="00DA503F" w:rsidRDefault="00B83754" w:rsidP="00482CAD">
            <w:pPr>
              <w:jc w:val="center"/>
              <w:rPr>
                <w:rFonts w:ascii="Arial" w:hAnsi="Arial" w:cs="Arial"/>
                <w:color w:val="000000"/>
              </w:rPr>
            </w:pPr>
            <w:r w:rsidRPr="00DA503F">
              <w:rPr>
                <w:rFonts w:ascii="Arial" w:hAnsi="Arial" w:cs="Arial"/>
                <w:color w:val="000000"/>
              </w:rPr>
              <w:t>$26.12</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A4FC8B7" w14:textId="77777777" w:rsidR="00B83754" w:rsidRPr="00DA503F" w:rsidRDefault="00B83754" w:rsidP="00482CAD">
            <w:pPr>
              <w:jc w:val="center"/>
              <w:rPr>
                <w:rFonts w:ascii="Arial" w:hAnsi="Arial" w:cs="Arial"/>
                <w:color w:val="000000"/>
              </w:rPr>
            </w:pPr>
            <w:r w:rsidRPr="00DA503F">
              <w:rPr>
                <w:rFonts w:ascii="Arial" w:hAnsi="Arial" w:cs="Arial"/>
                <w:color w:val="000000"/>
              </w:rPr>
              <w:t>$26.77</w:t>
            </w:r>
          </w:p>
        </w:tc>
      </w:tr>
      <w:tr w:rsidR="00577FE1" w:rsidRPr="00DA503F" w14:paraId="2600C1B4"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41EB53BD" w14:textId="444A6C3F" w:rsidR="00577FE1" w:rsidRPr="00DA503F" w:rsidRDefault="00577FE1" w:rsidP="00482CAD">
            <w:pPr>
              <w:jc w:val="center"/>
              <w:rPr>
                <w:rFonts w:ascii="Arial" w:hAnsi="Arial" w:cs="Arial"/>
                <w:color w:val="000000"/>
              </w:rPr>
            </w:pPr>
            <w:r>
              <w:rPr>
                <w:rFonts w:ascii="Arial" w:hAnsi="Arial" w:cs="Arial"/>
                <w:color w:val="000000"/>
              </w:rPr>
              <w:t>14B</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F863C1" w14:textId="5EF26821" w:rsidR="00577FE1" w:rsidRPr="00DA503F" w:rsidRDefault="00577FE1" w:rsidP="00BA5E27">
            <w:pPr>
              <w:jc w:val="center"/>
              <w:rPr>
                <w:rFonts w:ascii="Arial" w:hAnsi="Arial" w:cs="Arial"/>
                <w:color w:val="000000"/>
              </w:rPr>
            </w:pPr>
            <w:r w:rsidRPr="00DA503F">
              <w:rPr>
                <w:rFonts w:ascii="Arial" w:hAnsi="Arial" w:cs="Arial"/>
                <w:color w:val="000000"/>
              </w:rPr>
              <w:t xml:space="preserve">On call </w:t>
            </w:r>
            <w:r>
              <w:rPr>
                <w:rFonts w:ascii="Arial" w:hAnsi="Arial" w:cs="Arial"/>
                <w:color w:val="000000"/>
              </w:rPr>
              <w:t xml:space="preserve">Home Care weekends and </w:t>
            </w:r>
            <w:r w:rsidR="00BA5E27">
              <w:rPr>
                <w:rFonts w:ascii="Arial" w:hAnsi="Arial" w:cs="Arial"/>
                <w:color w:val="000000"/>
              </w:rPr>
              <w:t>P</w:t>
            </w:r>
            <w:r>
              <w:rPr>
                <w:rFonts w:ascii="Arial" w:hAnsi="Arial" w:cs="Arial"/>
                <w:color w:val="000000"/>
              </w:rPr>
              <w:t>ublic Hols</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17EB1D" w14:textId="52B4CD58" w:rsidR="00577FE1" w:rsidRPr="00DA503F" w:rsidRDefault="00577FE1" w:rsidP="00482CAD">
            <w:pPr>
              <w:jc w:val="center"/>
              <w:rPr>
                <w:rFonts w:ascii="Arial" w:hAnsi="Arial" w:cs="Arial"/>
                <w:color w:val="000000"/>
              </w:rPr>
            </w:pPr>
            <w:r w:rsidRPr="00DA503F">
              <w:rPr>
                <w:rFonts w:ascii="Arial" w:hAnsi="Arial" w:cs="Arial"/>
                <w:color w:val="000000"/>
              </w:rPr>
              <w:t>per 24 hours or part day</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A35EB9" w14:textId="0B130779" w:rsidR="00577FE1" w:rsidRPr="00DA503F" w:rsidRDefault="00577FE1" w:rsidP="00482CAD">
            <w:pPr>
              <w:jc w:val="center"/>
              <w:rPr>
                <w:rFonts w:ascii="Arial" w:hAnsi="Arial" w:cs="Arial"/>
                <w:color w:val="000000"/>
              </w:rPr>
            </w:pPr>
            <w:r>
              <w:rPr>
                <w:rFonts w:ascii="Calibri" w:hAnsi="Calibri" w:cs="Calibri"/>
                <w:color w:val="000000"/>
                <w:sz w:val="22"/>
                <w:szCs w:val="22"/>
              </w:rPr>
              <w:t>$45.17</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75B8F9" w14:textId="74125B43" w:rsidR="00577FE1" w:rsidRPr="00DA503F" w:rsidRDefault="00577FE1" w:rsidP="00482CAD">
            <w:pPr>
              <w:jc w:val="center"/>
              <w:rPr>
                <w:rFonts w:ascii="Arial" w:hAnsi="Arial" w:cs="Arial"/>
                <w:color w:val="000000"/>
              </w:rPr>
            </w:pPr>
            <w:r>
              <w:rPr>
                <w:rFonts w:ascii="Calibri" w:hAnsi="Calibri" w:cs="Calibri"/>
                <w:color w:val="000000"/>
                <w:sz w:val="22"/>
                <w:szCs w:val="22"/>
              </w:rPr>
              <w:t>$46.30</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C460A29" w14:textId="7F43FCEA" w:rsidR="00577FE1" w:rsidRPr="00DA503F" w:rsidRDefault="00577FE1" w:rsidP="00482CAD">
            <w:pPr>
              <w:jc w:val="center"/>
              <w:rPr>
                <w:rFonts w:ascii="Arial" w:hAnsi="Arial" w:cs="Arial"/>
                <w:color w:val="000000"/>
              </w:rPr>
            </w:pPr>
            <w:r>
              <w:rPr>
                <w:rFonts w:ascii="Calibri" w:hAnsi="Calibri" w:cs="Calibri"/>
                <w:color w:val="000000"/>
                <w:sz w:val="22"/>
                <w:szCs w:val="22"/>
              </w:rPr>
              <w:t>$47.46</w:t>
            </w:r>
          </w:p>
        </w:tc>
      </w:tr>
      <w:tr w:rsidR="00B83754" w:rsidRPr="00DA503F" w14:paraId="3C1F75AB"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49C281EB" w14:textId="4973C1E8" w:rsidR="00B83754" w:rsidRPr="00DA503F" w:rsidRDefault="00B83754" w:rsidP="00482CAD">
            <w:pPr>
              <w:jc w:val="center"/>
              <w:rPr>
                <w:rFonts w:ascii="Arial" w:hAnsi="Arial" w:cs="Arial"/>
                <w:color w:val="000000"/>
              </w:rPr>
            </w:pPr>
            <w:r w:rsidRPr="00DA503F">
              <w:rPr>
                <w:rFonts w:ascii="Arial" w:hAnsi="Arial" w:cs="Arial"/>
                <w:color w:val="000000"/>
              </w:rPr>
              <w:t>15</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988F63" w14:textId="017D94CF" w:rsidR="00B83754" w:rsidRPr="00DA503F" w:rsidRDefault="00B83754" w:rsidP="00482CAD">
            <w:pPr>
              <w:jc w:val="center"/>
              <w:rPr>
                <w:rFonts w:ascii="Arial" w:hAnsi="Arial" w:cs="Arial"/>
                <w:color w:val="000000"/>
              </w:rPr>
            </w:pPr>
            <w:r w:rsidRPr="00DA503F">
              <w:rPr>
                <w:rFonts w:ascii="Arial" w:hAnsi="Arial" w:cs="Arial"/>
                <w:color w:val="000000"/>
              </w:rPr>
              <w:t>On call - meal break</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C1D382" w14:textId="77777777" w:rsidR="00B83754" w:rsidRPr="00DA503F" w:rsidRDefault="00B83754" w:rsidP="00482CAD">
            <w:pPr>
              <w:jc w:val="center"/>
              <w:rPr>
                <w:rFonts w:ascii="Arial" w:hAnsi="Arial" w:cs="Arial"/>
                <w:color w:val="000000"/>
              </w:rPr>
            </w:pPr>
            <w:r w:rsidRPr="00DA503F">
              <w:rPr>
                <w:rFonts w:ascii="Arial" w:hAnsi="Arial" w:cs="Arial"/>
                <w:color w:val="000000"/>
              </w:rPr>
              <w:t>per period</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FA6750" w14:textId="77777777" w:rsidR="00B83754" w:rsidRPr="00DA503F" w:rsidRDefault="00B83754" w:rsidP="00482CAD">
            <w:pPr>
              <w:jc w:val="center"/>
              <w:rPr>
                <w:rFonts w:ascii="Arial" w:hAnsi="Arial" w:cs="Arial"/>
                <w:color w:val="000000"/>
              </w:rPr>
            </w:pPr>
            <w:r w:rsidRPr="00DA503F">
              <w:rPr>
                <w:rFonts w:ascii="Arial" w:hAnsi="Arial" w:cs="Arial"/>
                <w:color w:val="000000"/>
              </w:rPr>
              <w:t>$13.45</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5A40EE" w14:textId="77777777" w:rsidR="00B83754" w:rsidRPr="00DA503F" w:rsidRDefault="00B83754" w:rsidP="00482CAD">
            <w:pPr>
              <w:jc w:val="center"/>
              <w:rPr>
                <w:rFonts w:ascii="Arial" w:hAnsi="Arial" w:cs="Arial"/>
                <w:color w:val="000000"/>
              </w:rPr>
            </w:pPr>
            <w:r w:rsidRPr="00DA503F">
              <w:rPr>
                <w:rFonts w:ascii="Arial" w:hAnsi="Arial" w:cs="Arial"/>
                <w:color w:val="000000"/>
              </w:rPr>
              <w:t>$13.78</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979AE46" w14:textId="77777777" w:rsidR="00B83754" w:rsidRPr="00DA503F" w:rsidRDefault="00B83754" w:rsidP="00482CAD">
            <w:pPr>
              <w:jc w:val="center"/>
              <w:rPr>
                <w:rFonts w:ascii="Arial" w:hAnsi="Arial" w:cs="Arial"/>
                <w:color w:val="000000"/>
              </w:rPr>
            </w:pPr>
            <w:r w:rsidRPr="00DA503F">
              <w:rPr>
                <w:rFonts w:ascii="Arial" w:hAnsi="Arial" w:cs="Arial"/>
                <w:color w:val="000000"/>
              </w:rPr>
              <w:t>$14.13</w:t>
            </w:r>
          </w:p>
        </w:tc>
      </w:tr>
      <w:tr w:rsidR="00B83754" w:rsidRPr="00DA503F" w14:paraId="5E358ACC"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7475E009" w14:textId="73150F60" w:rsidR="00B83754" w:rsidRPr="00DA503F" w:rsidRDefault="00B83754" w:rsidP="00482CAD">
            <w:pPr>
              <w:jc w:val="center"/>
              <w:rPr>
                <w:rFonts w:ascii="Arial" w:hAnsi="Arial" w:cs="Arial"/>
                <w:color w:val="000000"/>
              </w:rPr>
            </w:pPr>
            <w:r w:rsidRPr="00DA503F">
              <w:rPr>
                <w:rFonts w:ascii="Arial" w:hAnsi="Arial" w:cs="Arial"/>
                <w:color w:val="000000"/>
              </w:rPr>
              <w:t>16</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F1EA7A" w14:textId="7F8D8D62" w:rsidR="00B83754" w:rsidRPr="00DA503F" w:rsidRDefault="00B83754" w:rsidP="00482CAD">
            <w:pPr>
              <w:jc w:val="center"/>
              <w:rPr>
                <w:rFonts w:ascii="Arial" w:hAnsi="Arial" w:cs="Arial"/>
                <w:color w:val="000000"/>
              </w:rPr>
            </w:pPr>
            <w:r w:rsidRPr="00DA503F">
              <w:rPr>
                <w:rFonts w:ascii="Arial" w:hAnsi="Arial" w:cs="Arial"/>
                <w:color w:val="000000"/>
              </w:rPr>
              <w:t>Overtime - Breakfast</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BD1D7D" w14:textId="77777777" w:rsidR="00B83754" w:rsidRPr="00DA503F" w:rsidRDefault="00B83754" w:rsidP="00482CAD">
            <w:pPr>
              <w:jc w:val="center"/>
              <w:rPr>
                <w:rFonts w:ascii="Arial" w:hAnsi="Arial" w:cs="Arial"/>
                <w:color w:val="000000"/>
              </w:rPr>
            </w:pPr>
            <w:r w:rsidRPr="00DA503F">
              <w:rPr>
                <w:rFonts w:ascii="Arial" w:hAnsi="Arial" w:cs="Arial"/>
                <w:color w:val="000000"/>
              </w:rPr>
              <w:t>per meal</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62165B" w14:textId="77777777" w:rsidR="00B83754" w:rsidRPr="00DA503F" w:rsidRDefault="00B83754" w:rsidP="00482CAD">
            <w:pPr>
              <w:jc w:val="center"/>
              <w:rPr>
                <w:rFonts w:ascii="Arial" w:hAnsi="Arial" w:cs="Arial"/>
                <w:color w:val="000000"/>
              </w:rPr>
            </w:pPr>
            <w:r w:rsidRPr="00DA503F">
              <w:rPr>
                <w:rFonts w:ascii="Arial" w:hAnsi="Arial" w:cs="Arial"/>
                <w:color w:val="000000"/>
              </w:rPr>
              <w:t>$15.20</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C007356" w14:textId="77777777" w:rsidR="00B83754" w:rsidRPr="00DA503F" w:rsidRDefault="00B83754" w:rsidP="00482CAD">
            <w:pPr>
              <w:jc w:val="center"/>
              <w:rPr>
                <w:rFonts w:ascii="Arial" w:hAnsi="Arial" w:cs="Arial"/>
                <w:color w:val="000000"/>
              </w:rPr>
            </w:pPr>
            <w:r w:rsidRPr="00DA503F">
              <w:rPr>
                <w:rFonts w:ascii="Arial" w:hAnsi="Arial" w:cs="Arial"/>
                <w:color w:val="000000"/>
              </w:rPr>
              <w:t>$15.58</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8555F4A" w14:textId="77777777" w:rsidR="00B83754" w:rsidRPr="00DA503F" w:rsidRDefault="00B83754" w:rsidP="00482CAD">
            <w:pPr>
              <w:jc w:val="center"/>
              <w:rPr>
                <w:rFonts w:ascii="Arial" w:hAnsi="Arial" w:cs="Arial"/>
                <w:color w:val="000000"/>
              </w:rPr>
            </w:pPr>
            <w:r w:rsidRPr="00DA503F">
              <w:rPr>
                <w:rFonts w:ascii="Arial" w:hAnsi="Arial" w:cs="Arial"/>
                <w:color w:val="000000"/>
              </w:rPr>
              <w:t>$15.97</w:t>
            </w:r>
          </w:p>
        </w:tc>
      </w:tr>
      <w:tr w:rsidR="00B83754" w:rsidRPr="00DA503F" w14:paraId="3CAE6DC8"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635EDD00" w14:textId="492B6E85" w:rsidR="00B83754" w:rsidRPr="00DA503F" w:rsidRDefault="00B83754" w:rsidP="00482CAD">
            <w:pPr>
              <w:jc w:val="center"/>
              <w:rPr>
                <w:rFonts w:ascii="Arial" w:hAnsi="Arial" w:cs="Arial"/>
                <w:color w:val="000000"/>
              </w:rPr>
            </w:pPr>
            <w:r w:rsidRPr="00DA503F">
              <w:rPr>
                <w:rFonts w:ascii="Arial" w:hAnsi="Arial" w:cs="Arial"/>
                <w:color w:val="000000"/>
              </w:rPr>
              <w:t>17</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1AAA0C" w14:textId="1ED4C38E" w:rsidR="00B83754" w:rsidRPr="00DA503F" w:rsidRDefault="00B83754" w:rsidP="00482CAD">
            <w:pPr>
              <w:jc w:val="center"/>
              <w:rPr>
                <w:rFonts w:ascii="Arial" w:hAnsi="Arial" w:cs="Arial"/>
                <w:color w:val="000000"/>
              </w:rPr>
            </w:pPr>
            <w:r w:rsidRPr="00DA503F">
              <w:rPr>
                <w:rFonts w:ascii="Arial" w:hAnsi="Arial" w:cs="Arial"/>
                <w:color w:val="000000"/>
              </w:rPr>
              <w:t>Overtime - Lunch</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FA6473" w14:textId="77777777" w:rsidR="00B83754" w:rsidRPr="00DA503F" w:rsidRDefault="00B83754" w:rsidP="00482CAD">
            <w:pPr>
              <w:jc w:val="center"/>
              <w:rPr>
                <w:rFonts w:ascii="Arial" w:hAnsi="Arial" w:cs="Arial"/>
                <w:color w:val="000000"/>
              </w:rPr>
            </w:pPr>
            <w:r w:rsidRPr="00DA503F">
              <w:rPr>
                <w:rFonts w:ascii="Arial" w:hAnsi="Arial" w:cs="Arial"/>
                <w:color w:val="000000"/>
              </w:rPr>
              <w:t>per meal</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9A7289" w14:textId="77777777" w:rsidR="00B83754" w:rsidRPr="00DA503F" w:rsidRDefault="00B83754" w:rsidP="00482CAD">
            <w:pPr>
              <w:jc w:val="center"/>
              <w:rPr>
                <w:rFonts w:ascii="Arial" w:hAnsi="Arial" w:cs="Arial"/>
                <w:color w:val="000000"/>
              </w:rPr>
            </w:pPr>
            <w:r w:rsidRPr="00DA503F">
              <w:rPr>
                <w:rFonts w:ascii="Arial" w:hAnsi="Arial" w:cs="Arial"/>
                <w:color w:val="000000"/>
              </w:rPr>
              <w:t>$17.88</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28B4C1" w14:textId="77777777" w:rsidR="00B83754" w:rsidRPr="00DA503F" w:rsidRDefault="00B83754" w:rsidP="00482CAD">
            <w:pPr>
              <w:jc w:val="center"/>
              <w:rPr>
                <w:rFonts w:ascii="Arial" w:hAnsi="Arial" w:cs="Arial"/>
                <w:color w:val="000000"/>
              </w:rPr>
            </w:pPr>
            <w:r w:rsidRPr="00DA503F">
              <w:rPr>
                <w:rFonts w:ascii="Arial" w:hAnsi="Arial" w:cs="Arial"/>
                <w:color w:val="000000"/>
              </w:rPr>
              <w:t>$18.32</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DAB38CA" w14:textId="77777777" w:rsidR="00B83754" w:rsidRPr="00DA503F" w:rsidRDefault="00B83754" w:rsidP="00482CAD">
            <w:pPr>
              <w:jc w:val="center"/>
              <w:rPr>
                <w:rFonts w:ascii="Arial" w:hAnsi="Arial" w:cs="Arial"/>
                <w:color w:val="000000"/>
              </w:rPr>
            </w:pPr>
            <w:r w:rsidRPr="00DA503F">
              <w:rPr>
                <w:rFonts w:ascii="Arial" w:hAnsi="Arial" w:cs="Arial"/>
                <w:color w:val="000000"/>
              </w:rPr>
              <w:t>$18.78</w:t>
            </w:r>
          </w:p>
        </w:tc>
      </w:tr>
      <w:tr w:rsidR="00B83754" w:rsidRPr="00DA503F" w14:paraId="2873BCBF"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78FD11A1" w14:textId="305BDB2C" w:rsidR="00B83754" w:rsidRPr="00DA503F" w:rsidRDefault="00B83754" w:rsidP="00482CAD">
            <w:pPr>
              <w:jc w:val="center"/>
              <w:rPr>
                <w:rFonts w:ascii="Arial" w:hAnsi="Arial" w:cs="Arial"/>
                <w:color w:val="000000"/>
              </w:rPr>
            </w:pPr>
            <w:r w:rsidRPr="00DA503F">
              <w:rPr>
                <w:rFonts w:ascii="Arial" w:hAnsi="Arial" w:cs="Arial"/>
                <w:color w:val="000000"/>
              </w:rPr>
              <w:t>18</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B667AD" w14:textId="1FD99385" w:rsidR="00B83754" w:rsidRPr="00DA503F" w:rsidRDefault="00B83754" w:rsidP="00482CAD">
            <w:pPr>
              <w:jc w:val="center"/>
              <w:rPr>
                <w:rFonts w:ascii="Arial" w:hAnsi="Arial" w:cs="Arial"/>
                <w:color w:val="000000"/>
              </w:rPr>
            </w:pPr>
            <w:r w:rsidRPr="00DA503F">
              <w:rPr>
                <w:rFonts w:ascii="Arial" w:hAnsi="Arial" w:cs="Arial"/>
                <w:color w:val="000000"/>
              </w:rPr>
              <w:t>Overtime - Evening Meal</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B41F68" w14:textId="77777777" w:rsidR="00B83754" w:rsidRPr="00DA503F" w:rsidRDefault="00B83754" w:rsidP="00482CAD">
            <w:pPr>
              <w:jc w:val="center"/>
              <w:rPr>
                <w:rFonts w:ascii="Arial" w:hAnsi="Arial" w:cs="Arial"/>
                <w:color w:val="000000"/>
              </w:rPr>
            </w:pPr>
            <w:r w:rsidRPr="00DA503F">
              <w:rPr>
                <w:rFonts w:ascii="Arial" w:hAnsi="Arial" w:cs="Arial"/>
                <w:color w:val="000000"/>
              </w:rPr>
              <w:t>per meal</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D74291" w14:textId="77777777" w:rsidR="00B83754" w:rsidRPr="00DA503F" w:rsidRDefault="00B83754" w:rsidP="00482CAD">
            <w:pPr>
              <w:jc w:val="center"/>
              <w:rPr>
                <w:rFonts w:ascii="Arial" w:hAnsi="Arial" w:cs="Arial"/>
                <w:color w:val="000000"/>
              </w:rPr>
            </w:pPr>
            <w:r w:rsidRPr="00DA503F">
              <w:rPr>
                <w:rFonts w:ascii="Arial" w:hAnsi="Arial" w:cs="Arial"/>
                <w:color w:val="000000"/>
              </w:rPr>
              <w:t>$26.09</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21695A" w14:textId="77777777" w:rsidR="00B83754" w:rsidRPr="00DA503F" w:rsidRDefault="00B83754" w:rsidP="00482CAD">
            <w:pPr>
              <w:jc w:val="center"/>
              <w:rPr>
                <w:rFonts w:ascii="Arial" w:hAnsi="Arial" w:cs="Arial"/>
                <w:color w:val="000000"/>
              </w:rPr>
            </w:pPr>
            <w:r w:rsidRPr="00DA503F">
              <w:rPr>
                <w:rFonts w:ascii="Arial" w:hAnsi="Arial" w:cs="Arial"/>
                <w:color w:val="000000"/>
              </w:rPr>
              <w:t>$26.74</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D36FC4" w14:textId="77777777" w:rsidR="00B83754" w:rsidRPr="00DA503F" w:rsidRDefault="00B83754" w:rsidP="00482CAD">
            <w:pPr>
              <w:jc w:val="center"/>
              <w:rPr>
                <w:rFonts w:ascii="Arial" w:hAnsi="Arial" w:cs="Arial"/>
                <w:color w:val="000000"/>
              </w:rPr>
            </w:pPr>
            <w:r w:rsidRPr="00DA503F">
              <w:rPr>
                <w:rFonts w:ascii="Arial" w:hAnsi="Arial" w:cs="Arial"/>
                <w:color w:val="000000"/>
              </w:rPr>
              <w:t>$27.41</w:t>
            </w:r>
          </w:p>
        </w:tc>
      </w:tr>
      <w:tr w:rsidR="00B83754" w:rsidRPr="00DA503F" w14:paraId="08A144DC"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4A756F1F" w14:textId="02652CC1" w:rsidR="00B83754" w:rsidRPr="00DA503F" w:rsidRDefault="00B83754" w:rsidP="00482CAD">
            <w:pPr>
              <w:jc w:val="center"/>
              <w:rPr>
                <w:rFonts w:ascii="Arial" w:hAnsi="Arial" w:cs="Arial"/>
                <w:color w:val="000000"/>
              </w:rPr>
            </w:pPr>
            <w:r w:rsidRPr="00DA503F">
              <w:rPr>
                <w:rFonts w:ascii="Arial" w:hAnsi="Arial" w:cs="Arial"/>
                <w:color w:val="000000"/>
              </w:rPr>
              <w:t>19</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1CBFAE" w14:textId="695C9A89" w:rsidR="00B83754" w:rsidRPr="00DA503F" w:rsidRDefault="00B83754" w:rsidP="00482CAD">
            <w:pPr>
              <w:jc w:val="center"/>
              <w:rPr>
                <w:rFonts w:ascii="Arial" w:hAnsi="Arial" w:cs="Arial"/>
                <w:color w:val="000000"/>
              </w:rPr>
            </w:pPr>
            <w:r w:rsidRPr="00DA503F">
              <w:rPr>
                <w:rFonts w:ascii="Arial" w:hAnsi="Arial" w:cs="Arial"/>
                <w:color w:val="000000"/>
              </w:rPr>
              <w:t>Continuing education allowance: RN</w:t>
            </w:r>
            <w:r w:rsidR="00C75A02" w:rsidRPr="00DA503F">
              <w:rPr>
                <w:rFonts w:ascii="Arial" w:hAnsi="Arial" w:cs="Arial"/>
                <w:color w:val="000000"/>
              </w:rPr>
              <w:t xml:space="preserve"> </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F25D51" w14:textId="3151DE58" w:rsidR="00B83754" w:rsidRPr="00DA503F" w:rsidRDefault="00B83754" w:rsidP="00482CAD">
            <w:pPr>
              <w:jc w:val="center"/>
              <w:rPr>
                <w:rFonts w:ascii="Arial" w:hAnsi="Arial" w:cs="Arial"/>
                <w:color w:val="000000"/>
              </w:rPr>
            </w:pPr>
            <w:r w:rsidRPr="00DA503F">
              <w:rPr>
                <w:rFonts w:ascii="Arial" w:hAnsi="Arial" w:cs="Arial"/>
                <w:color w:val="000000"/>
              </w:rPr>
              <w:t>Max per week</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ED67BD" w14:textId="77777777" w:rsidR="00B83754" w:rsidRPr="00DA503F" w:rsidRDefault="00B83754" w:rsidP="00482CAD">
            <w:pPr>
              <w:jc w:val="center"/>
              <w:rPr>
                <w:rFonts w:ascii="Arial" w:hAnsi="Arial" w:cs="Arial"/>
                <w:color w:val="000000"/>
              </w:rPr>
            </w:pPr>
            <w:r w:rsidRPr="00DA503F">
              <w:rPr>
                <w:rFonts w:ascii="Arial" w:hAnsi="Arial" w:cs="Arial"/>
                <w:color w:val="000000"/>
              </w:rPr>
              <w:t>$19.96</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B1CC9F" w14:textId="77777777" w:rsidR="00B83754" w:rsidRPr="00DA503F" w:rsidRDefault="00B83754" w:rsidP="00482CAD">
            <w:pPr>
              <w:jc w:val="center"/>
              <w:rPr>
                <w:rFonts w:ascii="Arial" w:hAnsi="Arial" w:cs="Arial"/>
                <w:color w:val="000000"/>
              </w:rPr>
            </w:pPr>
            <w:r w:rsidRPr="00DA503F">
              <w:rPr>
                <w:rFonts w:ascii="Arial" w:hAnsi="Arial" w:cs="Arial"/>
                <w:color w:val="000000"/>
              </w:rPr>
              <w:t>$20.46</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D03DF7B" w14:textId="77777777" w:rsidR="00B83754" w:rsidRPr="00DA503F" w:rsidRDefault="00B83754" w:rsidP="00482CAD">
            <w:pPr>
              <w:jc w:val="center"/>
              <w:rPr>
                <w:rFonts w:ascii="Arial" w:hAnsi="Arial" w:cs="Arial"/>
                <w:color w:val="000000"/>
              </w:rPr>
            </w:pPr>
            <w:r w:rsidRPr="00DA503F">
              <w:rPr>
                <w:rFonts w:ascii="Arial" w:hAnsi="Arial" w:cs="Arial"/>
                <w:color w:val="000000"/>
              </w:rPr>
              <w:t>$20.97</w:t>
            </w:r>
          </w:p>
        </w:tc>
      </w:tr>
      <w:tr w:rsidR="00B83754" w:rsidRPr="00DA503F" w14:paraId="767E6FB0"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703F2EF9" w14:textId="2DBC65A4" w:rsidR="00B83754" w:rsidRPr="00DA503F" w:rsidRDefault="00B83754" w:rsidP="00482CAD">
            <w:pPr>
              <w:jc w:val="center"/>
              <w:rPr>
                <w:rFonts w:ascii="Arial" w:hAnsi="Arial" w:cs="Arial"/>
                <w:color w:val="000000"/>
              </w:rPr>
            </w:pPr>
            <w:r w:rsidRPr="00DA503F">
              <w:rPr>
                <w:rFonts w:ascii="Arial" w:hAnsi="Arial" w:cs="Arial"/>
                <w:color w:val="000000"/>
              </w:rPr>
              <w:t>20</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DB50DD" w14:textId="64BAE063" w:rsidR="00B83754" w:rsidRPr="00DA503F" w:rsidRDefault="00B83754" w:rsidP="00482CAD">
            <w:pPr>
              <w:jc w:val="center"/>
              <w:rPr>
                <w:rFonts w:ascii="Arial" w:hAnsi="Arial" w:cs="Arial"/>
                <w:color w:val="000000"/>
              </w:rPr>
            </w:pPr>
            <w:r w:rsidRPr="00DA503F">
              <w:rPr>
                <w:rFonts w:ascii="Arial" w:hAnsi="Arial" w:cs="Arial"/>
                <w:color w:val="000000"/>
              </w:rPr>
              <w:t>Continuing education allowance: RN</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9F6D1" w14:textId="2CCB9B0E" w:rsidR="00B83754" w:rsidRPr="00DA503F" w:rsidRDefault="00B83754" w:rsidP="00482CAD">
            <w:pPr>
              <w:jc w:val="center"/>
              <w:rPr>
                <w:rFonts w:ascii="Arial" w:hAnsi="Arial" w:cs="Arial"/>
                <w:color w:val="000000"/>
              </w:rPr>
            </w:pPr>
            <w:r w:rsidRPr="00DA503F">
              <w:rPr>
                <w:rFonts w:ascii="Arial" w:hAnsi="Arial" w:cs="Arial"/>
                <w:color w:val="000000"/>
              </w:rPr>
              <w:t>Max per week</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AC0562" w14:textId="77777777" w:rsidR="00B83754" w:rsidRPr="00DA503F" w:rsidRDefault="00B83754" w:rsidP="00482CAD">
            <w:pPr>
              <w:jc w:val="center"/>
              <w:rPr>
                <w:rFonts w:ascii="Arial" w:hAnsi="Arial" w:cs="Arial"/>
                <w:color w:val="000000"/>
              </w:rPr>
            </w:pPr>
            <w:r w:rsidRPr="00DA503F">
              <w:rPr>
                <w:rFonts w:ascii="Arial" w:hAnsi="Arial" w:cs="Arial"/>
                <w:color w:val="000000"/>
              </w:rPr>
              <w:t>$33.24</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577A96" w14:textId="77777777" w:rsidR="00B83754" w:rsidRPr="00DA503F" w:rsidRDefault="00B83754" w:rsidP="00482CAD">
            <w:pPr>
              <w:jc w:val="center"/>
              <w:rPr>
                <w:rFonts w:ascii="Arial" w:hAnsi="Arial" w:cs="Arial"/>
                <w:color w:val="000000"/>
              </w:rPr>
            </w:pPr>
            <w:r w:rsidRPr="00DA503F">
              <w:rPr>
                <w:rFonts w:ascii="Arial" w:hAnsi="Arial" w:cs="Arial"/>
                <w:color w:val="000000"/>
              </w:rPr>
              <w:t>$34.07</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069B3D" w14:textId="77777777" w:rsidR="00B83754" w:rsidRPr="00DA503F" w:rsidRDefault="00B83754" w:rsidP="00482CAD">
            <w:pPr>
              <w:jc w:val="center"/>
              <w:rPr>
                <w:rFonts w:ascii="Arial" w:hAnsi="Arial" w:cs="Arial"/>
                <w:color w:val="000000"/>
              </w:rPr>
            </w:pPr>
            <w:r w:rsidRPr="00DA503F">
              <w:rPr>
                <w:rFonts w:ascii="Arial" w:hAnsi="Arial" w:cs="Arial"/>
                <w:color w:val="000000"/>
              </w:rPr>
              <w:t>$34.92</w:t>
            </w:r>
          </w:p>
        </w:tc>
      </w:tr>
      <w:tr w:rsidR="00B83754" w:rsidRPr="00DA503F" w14:paraId="279358FA"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002C6A4C" w14:textId="61F40800" w:rsidR="00B83754" w:rsidRPr="00DA503F" w:rsidRDefault="00B83754" w:rsidP="00482CAD">
            <w:pPr>
              <w:jc w:val="center"/>
              <w:rPr>
                <w:rFonts w:ascii="Arial" w:hAnsi="Arial" w:cs="Arial"/>
                <w:color w:val="000000"/>
              </w:rPr>
            </w:pPr>
            <w:r w:rsidRPr="00DA503F">
              <w:rPr>
                <w:rFonts w:ascii="Arial" w:hAnsi="Arial" w:cs="Arial"/>
                <w:color w:val="000000"/>
              </w:rPr>
              <w:t>21</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8FAEF1" w14:textId="3EA5F81E" w:rsidR="00B83754" w:rsidRPr="00DA503F" w:rsidRDefault="00B83754" w:rsidP="00482CAD">
            <w:pPr>
              <w:jc w:val="center"/>
              <w:rPr>
                <w:rFonts w:ascii="Arial" w:hAnsi="Arial" w:cs="Arial"/>
                <w:color w:val="000000"/>
              </w:rPr>
            </w:pPr>
            <w:r w:rsidRPr="00DA503F">
              <w:rPr>
                <w:rFonts w:ascii="Arial" w:hAnsi="Arial" w:cs="Arial"/>
                <w:color w:val="000000"/>
              </w:rPr>
              <w:t>Continuing education allowance: RN</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74512" w14:textId="1A082DB2" w:rsidR="00B83754" w:rsidRPr="00DA503F" w:rsidRDefault="00B83754" w:rsidP="00482CAD">
            <w:pPr>
              <w:jc w:val="center"/>
              <w:rPr>
                <w:rFonts w:ascii="Arial" w:hAnsi="Arial" w:cs="Arial"/>
                <w:color w:val="000000"/>
              </w:rPr>
            </w:pPr>
            <w:r w:rsidRPr="00DA503F">
              <w:rPr>
                <w:rFonts w:ascii="Arial" w:hAnsi="Arial" w:cs="Arial"/>
                <w:color w:val="000000"/>
              </w:rPr>
              <w:t>Max per week</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9CBF86" w14:textId="77777777" w:rsidR="00B83754" w:rsidRPr="00DA503F" w:rsidRDefault="00B83754" w:rsidP="00482CAD">
            <w:pPr>
              <w:jc w:val="center"/>
              <w:rPr>
                <w:rFonts w:ascii="Arial" w:hAnsi="Arial" w:cs="Arial"/>
                <w:color w:val="000000"/>
              </w:rPr>
            </w:pPr>
            <w:r w:rsidRPr="00DA503F">
              <w:rPr>
                <w:rFonts w:ascii="Arial" w:hAnsi="Arial" w:cs="Arial"/>
                <w:color w:val="000000"/>
              </w:rPr>
              <w:t>$39.88</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6C3A72" w14:textId="77777777" w:rsidR="00B83754" w:rsidRPr="00DA503F" w:rsidRDefault="00B83754" w:rsidP="00482CAD">
            <w:pPr>
              <w:jc w:val="center"/>
              <w:rPr>
                <w:rFonts w:ascii="Arial" w:hAnsi="Arial" w:cs="Arial"/>
                <w:color w:val="000000"/>
              </w:rPr>
            </w:pPr>
            <w:r w:rsidRPr="00DA503F">
              <w:rPr>
                <w:rFonts w:ascii="Arial" w:hAnsi="Arial" w:cs="Arial"/>
                <w:color w:val="000000"/>
              </w:rPr>
              <w:t>$40.88</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10AD4D2" w14:textId="77777777" w:rsidR="00B83754" w:rsidRPr="00DA503F" w:rsidRDefault="00B83754" w:rsidP="00482CAD">
            <w:pPr>
              <w:jc w:val="center"/>
              <w:rPr>
                <w:rFonts w:ascii="Arial" w:hAnsi="Arial" w:cs="Arial"/>
                <w:color w:val="000000"/>
              </w:rPr>
            </w:pPr>
            <w:r w:rsidRPr="00DA503F">
              <w:rPr>
                <w:rFonts w:ascii="Arial" w:hAnsi="Arial" w:cs="Arial"/>
                <w:color w:val="000000"/>
              </w:rPr>
              <w:t>$41.90</w:t>
            </w:r>
          </w:p>
        </w:tc>
      </w:tr>
      <w:tr w:rsidR="00B83754" w:rsidRPr="00DA503F" w14:paraId="3DE4923C"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1C37F170" w14:textId="783A6963" w:rsidR="00B83754" w:rsidRPr="00DA503F" w:rsidRDefault="00B83754" w:rsidP="00482CAD">
            <w:pPr>
              <w:jc w:val="center"/>
              <w:rPr>
                <w:rFonts w:ascii="Arial" w:hAnsi="Arial" w:cs="Arial"/>
                <w:color w:val="000000"/>
              </w:rPr>
            </w:pPr>
            <w:r w:rsidRPr="00DA503F">
              <w:rPr>
                <w:rFonts w:ascii="Arial" w:hAnsi="Arial" w:cs="Arial"/>
                <w:color w:val="000000"/>
              </w:rPr>
              <w:t>22</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C93CBF" w14:textId="3B43343E" w:rsidR="00B83754" w:rsidRPr="00DA503F" w:rsidRDefault="00B83754" w:rsidP="00482CAD">
            <w:pPr>
              <w:jc w:val="center"/>
              <w:rPr>
                <w:rFonts w:ascii="Arial" w:hAnsi="Arial" w:cs="Arial"/>
                <w:color w:val="000000"/>
              </w:rPr>
            </w:pPr>
            <w:r w:rsidRPr="00DA503F">
              <w:rPr>
                <w:rFonts w:ascii="Arial" w:hAnsi="Arial" w:cs="Arial"/>
                <w:color w:val="000000"/>
              </w:rPr>
              <w:t>Continuing education allowance: EN</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2C41A0" w14:textId="46CDD5B0" w:rsidR="00B83754" w:rsidRPr="00DA503F" w:rsidRDefault="00B83754" w:rsidP="00482CAD">
            <w:pPr>
              <w:jc w:val="center"/>
              <w:rPr>
                <w:rFonts w:ascii="Arial" w:hAnsi="Arial" w:cs="Arial"/>
                <w:color w:val="000000"/>
              </w:rPr>
            </w:pPr>
            <w:r w:rsidRPr="00DA503F">
              <w:rPr>
                <w:rFonts w:ascii="Arial" w:hAnsi="Arial" w:cs="Arial"/>
                <w:color w:val="000000"/>
              </w:rPr>
              <w:t>Max per week</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A49BBD" w14:textId="77777777" w:rsidR="00B83754" w:rsidRPr="00DA503F" w:rsidRDefault="00B83754" w:rsidP="00482CAD">
            <w:pPr>
              <w:jc w:val="center"/>
              <w:rPr>
                <w:rFonts w:ascii="Arial" w:hAnsi="Arial" w:cs="Arial"/>
                <w:color w:val="000000"/>
              </w:rPr>
            </w:pPr>
            <w:r w:rsidRPr="00DA503F">
              <w:rPr>
                <w:rFonts w:ascii="Arial" w:hAnsi="Arial" w:cs="Arial"/>
                <w:color w:val="000000"/>
              </w:rPr>
              <w:t>$13.29</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F79B1E" w14:textId="77777777" w:rsidR="00B83754" w:rsidRPr="00DA503F" w:rsidRDefault="00B83754" w:rsidP="00482CAD">
            <w:pPr>
              <w:jc w:val="center"/>
              <w:rPr>
                <w:rFonts w:ascii="Arial" w:hAnsi="Arial" w:cs="Arial"/>
                <w:color w:val="000000"/>
              </w:rPr>
            </w:pPr>
            <w:r w:rsidRPr="00DA503F">
              <w:rPr>
                <w:rFonts w:ascii="Arial" w:hAnsi="Arial" w:cs="Arial"/>
                <w:color w:val="000000"/>
              </w:rPr>
              <w:t>$13.62</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506B899" w14:textId="77777777" w:rsidR="00B83754" w:rsidRPr="00DA503F" w:rsidRDefault="00B83754" w:rsidP="00482CAD">
            <w:pPr>
              <w:jc w:val="center"/>
              <w:rPr>
                <w:rFonts w:ascii="Arial" w:hAnsi="Arial" w:cs="Arial"/>
                <w:color w:val="000000"/>
              </w:rPr>
            </w:pPr>
            <w:r w:rsidRPr="00DA503F">
              <w:rPr>
                <w:rFonts w:ascii="Arial" w:hAnsi="Arial" w:cs="Arial"/>
                <w:color w:val="000000"/>
              </w:rPr>
              <w:t>$13.96</w:t>
            </w:r>
          </w:p>
        </w:tc>
      </w:tr>
      <w:tr w:rsidR="00B83754" w:rsidRPr="00DA503F" w14:paraId="02042AEF"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3B4F1EB6" w14:textId="02BCA7D5" w:rsidR="00B83754" w:rsidRPr="00DA503F" w:rsidRDefault="00B83754" w:rsidP="00482CAD">
            <w:pPr>
              <w:jc w:val="center"/>
              <w:rPr>
                <w:rFonts w:ascii="Arial" w:hAnsi="Arial" w:cs="Arial"/>
                <w:color w:val="000000"/>
              </w:rPr>
            </w:pPr>
            <w:r w:rsidRPr="00DA503F">
              <w:rPr>
                <w:rFonts w:ascii="Arial" w:hAnsi="Arial" w:cs="Arial"/>
                <w:color w:val="000000"/>
              </w:rPr>
              <w:t>23</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CADAAC" w14:textId="793D2F5E" w:rsidR="00B83754" w:rsidRPr="00DA503F" w:rsidRDefault="00B83754" w:rsidP="00482CAD">
            <w:pPr>
              <w:jc w:val="center"/>
              <w:rPr>
                <w:rFonts w:ascii="Arial" w:hAnsi="Arial" w:cs="Arial"/>
                <w:color w:val="000000"/>
              </w:rPr>
            </w:pPr>
            <w:r w:rsidRPr="00DA503F">
              <w:rPr>
                <w:rFonts w:ascii="Arial" w:hAnsi="Arial" w:cs="Arial"/>
                <w:color w:val="000000"/>
              </w:rPr>
              <w:t>Climatic &amp; Isolation</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33A7E9" w14:textId="77777777" w:rsidR="00B83754" w:rsidRPr="00DA503F" w:rsidRDefault="00B83754" w:rsidP="00482CAD">
            <w:pPr>
              <w:jc w:val="center"/>
              <w:rPr>
                <w:rFonts w:ascii="Arial" w:hAnsi="Arial" w:cs="Arial"/>
                <w:color w:val="000000"/>
              </w:rPr>
            </w:pPr>
            <w:r w:rsidRPr="00DA503F">
              <w:rPr>
                <w:rFonts w:ascii="Arial" w:hAnsi="Arial" w:cs="Arial"/>
                <w:color w:val="000000"/>
              </w:rPr>
              <w:t>per hour</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30DC75" w14:textId="77777777" w:rsidR="00B83754" w:rsidRPr="00DA503F" w:rsidRDefault="00B83754" w:rsidP="00482CAD">
            <w:pPr>
              <w:jc w:val="center"/>
              <w:rPr>
                <w:rFonts w:ascii="Arial" w:hAnsi="Arial" w:cs="Arial"/>
                <w:color w:val="000000"/>
              </w:rPr>
            </w:pPr>
            <w:r w:rsidRPr="00DA503F">
              <w:rPr>
                <w:rFonts w:ascii="Arial" w:hAnsi="Arial" w:cs="Arial"/>
                <w:color w:val="000000"/>
              </w:rPr>
              <w:t>$0.62</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863E9C" w14:textId="77777777" w:rsidR="00B83754" w:rsidRPr="00DA503F" w:rsidRDefault="00B83754" w:rsidP="00482CAD">
            <w:pPr>
              <w:jc w:val="center"/>
              <w:rPr>
                <w:rFonts w:ascii="Arial" w:hAnsi="Arial" w:cs="Arial"/>
                <w:color w:val="000000"/>
              </w:rPr>
            </w:pPr>
            <w:r w:rsidRPr="00DA503F">
              <w:rPr>
                <w:rFonts w:ascii="Arial" w:hAnsi="Arial" w:cs="Arial"/>
                <w:color w:val="000000"/>
              </w:rPr>
              <w:t>$0.64</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21CB2CC" w14:textId="77777777" w:rsidR="00B83754" w:rsidRPr="00DA503F" w:rsidRDefault="00B83754" w:rsidP="00482CAD">
            <w:pPr>
              <w:jc w:val="center"/>
              <w:rPr>
                <w:rFonts w:ascii="Arial" w:hAnsi="Arial" w:cs="Arial"/>
                <w:color w:val="000000"/>
              </w:rPr>
            </w:pPr>
            <w:r w:rsidRPr="00DA503F">
              <w:rPr>
                <w:rFonts w:ascii="Arial" w:hAnsi="Arial" w:cs="Arial"/>
                <w:color w:val="000000"/>
              </w:rPr>
              <w:t>$0.66</w:t>
            </w:r>
          </w:p>
        </w:tc>
      </w:tr>
      <w:tr w:rsidR="00B83754" w:rsidRPr="00DA503F" w14:paraId="2BDA2DEB" w14:textId="77777777" w:rsidTr="00DC2827">
        <w:trPr>
          <w:trHeight w:val="288"/>
        </w:trPr>
        <w:tc>
          <w:tcPr>
            <w:tcW w:w="1419" w:type="dxa"/>
            <w:tcBorders>
              <w:top w:val="nil"/>
              <w:left w:val="single" w:sz="4" w:space="0" w:color="auto"/>
              <w:bottom w:val="single" w:sz="4" w:space="0" w:color="auto"/>
              <w:right w:val="single" w:sz="4" w:space="0" w:color="auto"/>
            </w:tcBorders>
            <w:shd w:val="clear" w:color="auto" w:fill="auto"/>
          </w:tcPr>
          <w:p w14:paraId="03ED20FC" w14:textId="66651BB5" w:rsidR="00B83754" w:rsidRPr="00DA503F" w:rsidRDefault="00B83754" w:rsidP="00482CAD">
            <w:pPr>
              <w:jc w:val="center"/>
              <w:rPr>
                <w:rFonts w:ascii="Arial" w:hAnsi="Arial" w:cs="Arial"/>
                <w:color w:val="000000"/>
              </w:rPr>
            </w:pPr>
            <w:r w:rsidRPr="00DA503F">
              <w:rPr>
                <w:rFonts w:ascii="Arial" w:hAnsi="Arial" w:cs="Arial"/>
                <w:color w:val="000000"/>
              </w:rPr>
              <w:t>24</w:t>
            </w:r>
          </w:p>
        </w:tc>
        <w:tc>
          <w:tcPr>
            <w:tcW w:w="18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EFB8BC" w14:textId="3E274775" w:rsidR="00B83754" w:rsidRPr="00DA503F" w:rsidRDefault="00B83754" w:rsidP="00482CAD">
            <w:pPr>
              <w:jc w:val="center"/>
              <w:rPr>
                <w:rFonts w:ascii="Arial" w:hAnsi="Arial" w:cs="Arial"/>
                <w:color w:val="000000"/>
              </w:rPr>
            </w:pPr>
            <w:r w:rsidRPr="00DA503F">
              <w:rPr>
                <w:rFonts w:ascii="Arial" w:hAnsi="Arial" w:cs="Arial"/>
                <w:color w:val="000000"/>
              </w:rPr>
              <w:t>Climatic &amp; Isolation</w:t>
            </w:r>
          </w:p>
        </w:tc>
        <w:tc>
          <w:tcPr>
            <w:tcW w:w="19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F010E" w14:textId="77777777" w:rsidR="00B83754" w:rsidRPr="00DA503F" w:rsidRDefault="00B83754" w:rsidP="00482CAD">
            <w:pPr>
              <w:jc w:val="center"/>
              <w:rPr>
                <w:rFonts w:ascii="Arial" w:hAnsi="Arial" w:cs="Arial"/>
                <w:color w:val="000000"/>
              </w:rPr>
            </w:pPr>
            <w:r w:rsidRPr="00DA503F">
              <w:rPr>
                <w:rFonts w:ascii="Arial" w:hAnsi="Arial" w:cs="Arial"/>
                <w:color w:val="000000"/>
              </w:rPr>
              <w:t>per hour</w:t>
            </w:r>
          </w:p>
        </w:tc>
        <w:tc>
          <w:tcPr>
            <w:tcW w:w="11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B6E535" w14:textId="77777777" w:rsidR="00B83754" w:rsidRPr="00DA503F" w:rsidRDefault="00B83754" w:rsidP="00482CAD">
            <w:pPr>
              <w:jc w:val="center"/>
              <w:rPr>
                <w:rFonts w:ascii="Arial" w:hAnsi="Arial" w:cs="Arial"/>
                <w:color w:val="000000"/>
              </w:rPr>
            </w:pPr>
            <w:r w:rsidRPr="00DA503F">
              <w:rPr>
                <w:rFonts w:ascii="Arial" w:hAnsi="Arial" w:cs="Arial"/>
                <w:color w:val="000000"/>
              </w:rPr>
              <w:t>$0.73</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83F679" w14:textId="77777777" w:rsidR="00B83754" w:rsidRPr="00DA503F" w:rsidRDefault="00B83754" w:rsidP="00482CAD">
            <w:pPr>
              <w:jc w:val="center"/>
              <w:rPr>
                <w:rFonts w:ascii="Arial" w:hAnsi="Arial" w:cs="Arial"/>
                <w:color w:val="000000"/>
              </w:rPr>
            </w:pPr>
            <w:r w:rsidRPr="00DA503F">
              <w:rPr>
                <w:rFonts w:ascii="Arial" w:hAnsi="Arial" w:cs="Arial"/>
                <w:color w:val="000000"/>
              </w:rPr>
              <w:t>$0.75</w:t>
            </w:r>
          </w:p>
        </w:tc>
        <w:tc>
          <w:tcPr>
            <w:tcW w:w="151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936017" w14:textId="77777777" w:rsidR="00B83754" w:rsidRPr="00DA503F" w:rsidRDefault="00B83754" w:rsidP="00482CAD">
            <w:pPr>
              <w:jc w:val="center"/>
              <w:rPr>
                <w:rFonts w:ascii="Arial" w:hAnsi="Arial" w:cs="Arial"/>
                <w:color w:val="000000"/>
              </w:rPr>
            </w:pPr>
            <w:r w:rsidRPr="00DA503F">
              <w:rPr>
                <w:rFonts w:ascii="Arial" w:hAnsi="Arial" w:cs="Arial"/>
                <w:color w:val="000000"/>
              </w:rPr>
              <w:t>$0.76</w:t>
            </w:r>
          </w:p>
        </w:tc>
      </w:tr>
    </w:tbl>
    <w:p w14:paraId="2FC24266" w14:textId="6043F91D" w:rsidR="00396740" w:rsidRPr="00DA503F" w:rsidRDefault="00396740" w:rsidP="00396740">
      <w:pPr>
        <w:pStyle w:val="Heading1"/>
        <w:spacing w:before="480"/>
        <w:jc w:val="both"/>
        <w:rPr>
          <w:bCs/>
          <w:sz w:val="22"/>
        </w:rPr>
      </w:pPr>
      <w:bookmarkStart w:id="358" w:name="_Toc152054080"/>
      <w:bookmarkStart w:id="359" w:name="_Toc152848719"/>
      <w:bookmarkStart w:id="360" w:name="_Toc152940948"/>
      <w:r w:rsidRPr="00DA503F">
        <w:rPr>
          <w:bCs/>
          <w:sz w:val="22"/>
        </w:rPr>
        <w:t xml:space="preserve">SCHEDULE </w:t>
      </w:r>
      <w:r w:rsidR="001F3DFE" w:rsidRPr="00DA503F">
        <w:rPr>
          <w:bCs/>
          <w:sz w:val="22"/>
        </w:rPr>
        <w:t>C</w:t>
      </w:r>
      <w:r w:rsidRPr="00DA503F">
        <w:rPr>
          <w:bCs/>
          <w:sz w:val="22"/>
        </w:rPr>
        <w:t xml:space="preserve"> – INDIVIDUAL FLEXIBILITY ARRANGEMEN</w:t>
      </w:r>
      <w:r w:rsidR="003E5617" w:rsidRPr="00DA503F">
        <w:rPr>
          <w:bCs/>
          <w:sz w:val="22"/>
        </w:rPr>
        <w:t>TS</w:t>
      </w:r>
      <w:bookmarkEnd w:id="358"/>
      <w:bookmarkEnd w:id="359"/>
      <w:bookmarkEnd w:id="360"/>
    </w:p>
    <w:p w14:paraId="418C08C2" w14:textId="77777777" w:rsidR="00396740" w:rsidRPr="00DA503F" w:rsidRDefault="00396740" w:rsidP="00B94E34">
      <w:pPr>
        <w:tabs>
          <w:tab w:val="left" w:pos="709"/>
        </w:tabs>
        <w:ind w:left="709" w:hanging="709"/>
        <w:jc w:val="both"/>
        <w:rPr>
          <w:rFonts w:ascii="Arial" w:hAnsi="Arial" w:cs="Arial"/>
          <w:b/>
          <w:bCs/>
          <w:sz w:val="22"/>
          <w:szCs w:val="22"/>
        </w:rPr>
      </w:pPr>
    </w:p>
    <w:p w14:paraId="446CF60E"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sz w:val="22"/>
          <w:szCs w:val="22"/>
          <w:lang w:eastAsia="en-AU"/>
        </w:rPr>
        <w:t xml:space="preserve">C.1 </w:t>
      </w:r>
      <w:r w:rsidRPr="00DA503F">
        <w:rPr>
          <w:rFonts w:ascii="Arial" w:hAnsi="Arial" w:cs="Arial"/>
          <w:sz w:val="22"/>
          <w:szCs w:val="22"/>
          <w:lang w:eastAsia="en-AU"/>
        </w:rPr>
        <w:tab/>
      </w:r>
      <w:r w:rsidRPr="00DA503F">
        <w:rPr>
          <w:rFonts w:ascii="Arial" w:hAnsi="Arial" w:cs="Arial"/>
          <w:bCs/>
          <w:iCs/>
          <w:sz w:val="22"/>
          <w:szCs w:val="22"/>
          <w:lang w:eastAsia="en-AU"/>
        </w:rPr>
        <w:t>Despite anything else in this Agreement, the employer and an individual employee may agree to vary the application of the terms of this Agreement relating to any of the following in order to meet the genuine needs of both the employee and the employer:</w:t>
      </w:r>
    </w:p>
    <w:p w14:paraId="232853A0" w14:textId="77777777" w:rsidR="00396740" w:rsidRPr="00DA503F" w:rsidRDefault="00396740" w:rsidP="005B7442">
      <w:pPr>
        <w:widowControl w:val="0"/>
        <w:numPr>
          <w:ilvl w:val="0"/>
          <w:numId w:val="28"/>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arrangements for when work is performed; or</w:t>
      </w:r>
    </w:p>
    <w:p w14:paraId="5D1CE11D" w14:textId="77777777" w:rsidR="00396740" w:rsidRPr="00DA503F" w:rsidRDefault="00396740" w:rsidP="005B7442">
      <w:pPr>
        <w:widowControl w:val="0"/>
        <w:numPr>
          <w:ilvl w:val="0"/>
          <w:numId w:val="28"/>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overtime rates; or</w:t>
      </w:r>
    </w:p>
    <w:p w14:paraId="37F4F405" w14:textId="77777777" w:rsidR="00396740" w:rsidRPr="00DA503F" w:rsidRDefault="00396740" w:rsidP="005B7442">
      <w:pPr>
        <w:widowControl w:val="0"/>
        <w:numPr>
          <w:ilvl w:val="0"/>
          <w:numId w:val="28"/>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penalty rates; or</w:t>
      </w:r>
    </w:p>
    <w:p w14:paraId="4B423F87" w14:textId="77777777" w:rsidR="00396740" w:rsidRPr="00DA503F" w:rsidRDefault="00396740" w:rsidP="005B7442">
      <w:pPr>
        <w:widowControl w:val="0"/>
        <w:numPr>
          <w:ilvl w:val="0"/>
          <w:numId w:val="28"/>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allowances; or</w:t>
      </w:r>
    </w:p>
    <w:p w14:paraId="478C0478" w14:textId="77777777" w:rsidR="00396740" w:rsidRPr="00DA503F" w:rsidRDefault="00396740" w:rsidP="005B7442">
      <w:pPr>
        <w:widowControl w:val="0"/>
        <w:numPr>
          <w:ilvl w:val="0"/>
          <w:numId w:val="28"/>
        </w:numPr>
        <w:autoSpaceDE w:val="0"/>
        <w:autoSpaceDN w:val="0"/>
        <w:spacing w:before="200" w:after="120"/>
        <w:jc w:val="both"/>
        <w:rPr>
          <w:rFonts w:ascii="Arial" w:hAnsi="Arial" w:cs="Arial"/>
          <w:sz w:val="22"/>
          <w:szCs w:val="22"/>
          <w:lang w:eastAsia="en-AU"/>
        </w:rPr>
      </w:pPr>
      <w:proofErr w:type="gramStart"/>
      <w:r w:rsidRPr="00DA503F">
        <w:rPr>
          <w:rFonts w:ascii="Arial" w:hAnsi="Arial" w:cs="Arial"/>
          <w:sz w:val="22"/>
          <w:szCs w:val="22"/>
          <w:lang w:eastAsia="en-AU"/>
        </w:rPr>
        <w:t>annual</w:t>
      </w:r>
      <w:proofErr w:type="gramEnd"/>
      <w:r w:rsidRPr="00DA503F">
        <w:rPr>
          <w:rFonts w:ascii="Arial" w:hAnsi="Arial" w:cs="Arial"/>
          <w:sz w:val="22"/>
          <w:szCs w:val="22"/>
          <w:lang w:eastAsia="en-AU"/>
        </w:rPr>
        <w:t xml:space="preserve"> leave loading.</w:t>
      </w:r>
    </w:p>
    <w:p w14:paraId="6194550C" w14:textId="77777777" w:rsidR="00396740" w:rsidRPr="00DA503F" w:rsidRDefault="00396740" w:rsidP="00396740">
      <w:pPr>
        <w:spacing w:before="200" w:after="120"/>
        <w:ind w:left="709" w:hanging="567"/>
        <w:jc w:val="both"/>
        <w:rPr>
          <w:rFonts w:ascii="Arial" w:hAnsi="Arial" w:cs="Arial"/>
          <w:bCs/>
          <w:iCs/>
          <w:sz w:val="22"/>
          <w:szCs w:val="22"/>
          <w:lang w:eastAsia="en-AU"/>
        </w:rPr>
      </w:pPr>
      <w:proofErr w:type="gramStart"/>
      <w:r w:rsidRPr="00DA503F">
        <w:rPr>
          <w:rFonts w:ascii="Arial" w:hAnsi="Arial" w:cs="Arial"/>
          <w:bCs/>
          <w:iCs/>
          <w:sz w:val="22"/>
          <w:szCs w:val="22"/>
          <w:lang w:eastAsia="en-AU"/>
        </w:rPr>
        <w:t>C.2  The</w:t>
      </w:r>
      <w:proofErr w:type="gramEnd"/>
      <w:r w:rsidRPr="00DA503F">
        <w:rPr>
          <w:rFonts w:ascii="Arial" w:hAnsi="Arial" w:cs="Arial"/>
          <w:bCs/>
          <w:iCs/>
          <w:sz w:val="22"/>
          <w:szCs w:val="22"/>
          <w:lang w:eastAsia="en-AU"/>
        </w:rPr>
        <w:t xml:space="preserve"> Agreement must be one that is genuinely made by the employer and the individual employee without coercion or duress.</w:t>
      </w:r>
    </w:p>
    <w:p w14:paraId="128F84F4"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C.3</w:t>
      </w:r>
      <w:r w:rsidRPr="00DA503F">
        <w:rPr>
          <w:rFonts w:ascii="Arial" w:hAnsi="Arial" w:cs="Arial"/>
          <w:bCs/>
          <w:iCs/>
          <w:sz w:val="22"/>
          <w:szCs w:val="22"/>
          <w:lang w:eastAsia="en-AU"/>
        </w:rPr>
        <w:tab/>
        <w:t>The Agreement may only be made after the individual employee has commenced employment with the employer.</w:t>
      </w:r>
    </w:p>
    <w:p w14:paraId="26EC4515"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C.4</w:t>
      </w:r>
      <w:r w:rsidRPr="00DA503F">
        <w:rPr>
          <w:rFonts w:ascii="Arial" w:hAnsi="Arial" w:cs="Arial"/>
          <w:bCs/>
          <w:iCs/>
          <w:sz w:val="22"/>
          <w:szCs w:val="22"/>
          <w:lang w:eastAsia="en-AU"/>
        </w:rPr>
        <w:tab/>
        <w:t>The employer who wishes to initiate the making of an agreement must:</w:t>
      </w:r>
    </w:p>
    <w:p w14:paraId="5122F232" w14:textId="77777777" w:rsidR="00396740" w:rsidRPr="00DA503F" w:rsidRDefault="00396740" w:rsidP="005B7442">
      <w:pPr>
        <w:widowControl w:val="0"/>
        <w:numPr>
          <w:ilvl w:val="0"/>
          <w:numId w:val="29"/>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give the employee a written proposal; and</w:t>
      </w:r>
    </w:p>
    <w:p w14:paraId="44B25183" w14:textId="77777777" w:rsidR="00396740" w:rsidRPr="00DA503F" w:rsidRDefault="00396740" w:rsidP="005B7442">
      <w:pPr>
        <w:widowControl w:val="0"/>
        <w:numPr>
          <w:ilvl w:val="0"/>
          <w:numId w:val="29"/>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07EDF745"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C.5</w:t>
      </w:r>
      <w:r w:rsidRPr="00DA503F">
        <w:rPr>
          <w:rFonts w:ascii="Arial" w:hAnsi="Arial" w:cs="Arial"/>
          <w:bCs/>
          <w:iCs/>
          <w:sz w:val="22"/>
          <w:szCs w:val="22"/>
          <w:lang w:eastAsia="en-AU"/>
        </w:rPr>
        <w:tab/>
        <w:t>The Agreement must result in the employee being better off overall at the time the agreement is made than if the agreement had not been made.</w:t>
      </w:r>
    </w:p>
    <w:p w14:paraId="4F33BC07"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C.6</w:t>
      </w:r>
      <w:r w:rsidRPr="00DA503F">
        <w:rPr>
          <w:rFonts w:ascii="Arial" w:hAnsi="Arial" w:cs="Arial"/>
          <w:bCs/>
          <w:iCs/>
          <w:sz w:val="22"/>
          <w:szCs w:val="22"/>
          <w:lang w:eastAsia="en-AU"/>
        </w:rPr>
        <w:tab/>
        <w:t>The Agreement must do all of the following:</w:t>
      </w:r>
    </w:p>
    <w:p w14:paraId="0EC12798" w14:textId="77777777" w:rsidR="00396740" w:rsidRPr="00DA503F" w:rsidRDefault="00396740" w:rsidP="005B7442">
      <w:pPr>
        <w:widowControl w:val="0"/>
        <w:numPr>
          <w:ilvl w:val="0"/>
          <w:numId w:val="30"/>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state the names of the employer and the employee; and</w:t>
      </w:r>
    </w:p>
    <w:p w14:paraId="2318BDE6" w14:textId="77777777" w:rsidR="00396740" w:rsidRPr="00DA503F" w:rsidRDefault="00396740" w:rsidP="005B7442">
      <w:pPr>
        <w:widowControl w:val="0"/>
        <w:numPr>
          <w:ilvl w:val="0"/>
          <w:numId w:val="30"/>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identify the Agreement term, or terms, the application of which is to be varied; and</w:t>
      </w:r>
    </w:p>
    <w:p w14:paraId="0739E591" w14:textId="77777777" w:rsidR="00396740" w:rsidRPr="00DA503F" w:rsidRDefault="00396740" w:rsidP="005B7442">
      <w:pPr>
        <w:widowControl w:val="0"/>
        <w:numPr>
          <w:ilvl w:val="0"/>
          <w:numId w:val="30"/>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set out how the application of the award term, or each award term, is varied; and</w:t>
      </w:r>
    </w:p>
    <w:p w14:paraId="5328AA51" w14:textId="77777777" w:rsidR="00396740" w:rsidRPr="00DA503F" w:rsidRDefault="00396740" w:rsidP="005B7442">
      <w:pPr>
        <w:widowControl w:val="0"/>
        <w:numPr>
          <w:ilvl w:val="0"/>
          <w:numId w:val="30"/>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set out how the agreement results in the employee being better off overall at the time the agreement is made than if the agreement had not been made; and</w:t>
      </w:r>
    </w:p>
    <w:p w14:paraId="5A1AB992" w14:textId="77777777" w:rsidR="00396740" w:rsidRPr="00DA503F" w:rsidRDefault="00396740" w:rsidP="005B7442">
      <w:pPr>
        <w:widowControl w:val="0"/>
        <w:numPr>
          <w:ilvl w:val="0"/>
          <w:numId w:val="30"/>
        </w:numPr>
        <w:autoSpaceDE w:val="0"/>
        <w:autoSpaceDN w:val="0"/>
        <w:spacing w:before="200" w:after="120"/>
        <w:jc w:val="both"/>
        <w:rPr>
          <w:rFonts w:ascii="Arial" w:hAnsi="Arial" w:cs="Arial"/>
          <w:sz w:val="22"/>
          <w:szCs w:val="22"/>
          <w:lang w:eastAsia="en-AU"/>
        </w:rPr>
      </w:pPr>
      <w:proofErr w:type="gramStart"/>
      <w:r w:rsidRPr="00DA503F">
        <w:rPr>
          <w:rFonts w:ascii="Arial" w:hAnsi="Arial" w:cs="Arial"/>
          <w:sz w:val="22"/>
          <w:szCs w:val="22"/>
          <w:lang w:eastAsia="en-AU"/>
        </w:rPr>
        <w:t>state</w:t>
      </w:r>
      <w:proofErr w:type="gramEnd"/>
      <w:r w:rsidRPr="00DA503F">
        <w:rPr>
          <w:rFonts w:ascii="Arial" w:hAnsi="Arial" w:cs="Arial"/>
          <w:sz w:val="22"/>
          <w:szCs w:val="22"/>
          <w:lang w:eastAsia="en-AU"/>
        </w:rPr>
        <w:t xml:space="preserve"> the date the agreement is to start.</w:t>
      </w:r>
    </w:p>
    <w:p w14:paraId="4E4DEF34"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C.7</w:t>
      </w:r>
      <w:r w:rsidRPr="00DA503F">
        <w:rPr>
          <w:rFonts w:ascii="Arial" w:hAnsi="Arial" w:cs="Arial"/>
          <w:bCs/>
          <w:iCs/>
          <w:sz w:val="22"/>
          <w:szCs w:val="22"/>
          <w:lang w:eastAsia="en-AU"/>
        </w:rPr>
        <w:tab/>
        <w:t>An agreement must be:</w:t>
      </w:r>
    </w:p>
    <w:p w14:paraId="1EDE7D94" w14:textId="77777777" w:rsidR="00396740" w:rsidRPr="00DA503F" w:rsidRDefault="00396740" w:rsidP="005B7442">
      <w:pPr>
        <w:widowControl w:val="0"/>
        <w:numPr>
          <w:ilvl w:val="0"/>
          <w:numId w:val="31"/>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in writing; and</w:t>
      </w:r>
    </w:p>
    <w:p w14:paraId="58844884" w14:textId="77777777" w:rsidR="00396740" w:rsidRPr="00DA503F" w:rsidRDefault="00396740" w:rsidP="005B7442">
      <w:pPr>
        <w:widowControl w:val="0"/>
        <w:numPr>
          <w:ilvl w:val="0"/>
          <w:numId w:val="31"/>
        </w:numPr>
        <w:autoSpaceDE w:val="0"/>
        <w:autoSpaceDN w:val="0"/>
        <w:spacing w:before="200" w:after="120"/>
        <w:jc w:val="both"/>
        <w:rPr>
          <w:rFonts w:ascii="Arial" w:hAnsi="Arial" w:cs="Arial"/>
          <w:sz w:val="22"/>
          <w:szCs w:val="22"/>
          <w:lang w:eastAsia="en-AU"/>
        </w:rPr>
      </w:pPr>
      <w:bookmarkStart w:id="361" w:name="_Ref527718808"/>
      <w:proofErr w:type="gramStart"/>
      <w:r w:rsidRPr="00DA503F">
        <w:rPr>
          <w:rFonts w:ascii="Arial" w:hAnsi="Arial" w:cs="Arial"/>
          <w:sz w:val="22"/>
          <w:szCs w:val="22"/>
          <w:lang w:eastAsia="en-AU"/>
        </w:rPr>
        <w:t>signed</w:t>
      </w:r>
      <w:proofErr w:type="gramEnd"/>
      <w:r w:rsidRPr="00DA503F">
        <w:rPr>
          <w:rFonts w:ascii="Arial" w:hAnsi="Arial" w:cs="Arial"/>
          <w:sz w:val="22"/>
          <w:szCs w:val="22"/>
          <w:lang w:eastAsia="en-AU"/>
        </w:rPr>
        <w:t xml:space="preserve"> by the employer and the employee and, if the employee is under 18 years of age, by the employee’s parent or guardian.</w:t>
      </w:r>
      <w:bookmarkEnd w:id="361"/>
    </w:p>
    <w:p w14:paraId="65DEE12B"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C.8</w:t>
      </w:r>
      <w:r w:rsidRPr="00DA503F">
        <w:rPr>
          <w:rFonts w:ascii="Arial" w:hAnsi="Arial" w:cs="Arial"/>
          <w:bCs/>
          <w:iCs/>
          <w:sz w:val="22"/>
          <w:szCs w:val="22"/>
          <w:lang w:eastAsia="en-AU"/>
        </w:rPr>
        <w:tab/>
        <w:t xml:space="preserve">Except as provided in clause </w:t>
      </w:r>
      <w:proofErr w:type="gramStart"/>
      <w:r w:rsidRPr="00DA503F">
        <w:rPr>
          <w:rFonts w:ascii="Arial" w:hAnsi="Arial" w:cs="Arial"/>
          <w:bCs/>
          <w:iCs/>
          <w:sz w:val="22"/>
          <w:szCs w:val="22"/>
          <w:lang w:eastAsia="en-AU"/>
        </w:rPr>
        <w:t>C.7(</w:t>
      </w:r>
      <w:proofErr w:type="gramEnd"/>
      <w:r w:rsidRPr="00DA503F">
        <w:rPr>
          <w:rFonts w:ascii="Arial" w:hAnsi="Arial" w:cs="Arial"/>
          <w:bCs/>
          <w:iCs/>
          <w:sz w:val="22"/>
          <w:szCs w:val="22"/>
          <w:lang w:eastAsia="en-AU"/>
        </w:rPr>
        <w:t>b), the Agreement must not require the approval or consent of a person other than the employer and the employee.</w:t>
      </w:r>
    </w:p>
    <w:p w14:paraId="32711A12"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C.9</w:t>
      </w:r>
      <w:r w:rsidRPr="00DA503F">
        <w:rPr>
          <w:rFonts w:ascii="Arial" w:hAnsi="Arial" w:cs="Arial"/>
          <w:bCs/>
          <w:iCs/>
          <w:sz w:val="22"/>
          <w:szCs w:val="22"/>
          <w:lang w:eastAsia="en-AU"/>
        </w:rPr>
        <w:tab/>
        <w:t>The employer must keep the Agreement as a time and wages record and give a copy to the employee.</w:t>
      </w:r>
    </w:p>
    <w:p w14:paraId="3801EA26"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 xml:space="preserve">C.10 </w:t>
      </w:r>
      <w:r w:rsidRPr="00DA503F">
        <w:rPr>
          <w:rFonts w:ascii="Arial" w:hAnsi="Arial" w:cs="Arial"/>
          <w:bCs/>
          <w:iCs/>
          <w:sz w:val="22"/>
          <w:szCs w:val="22"/>
          <w:lang w:eastAsia="en-AU"/>
        </w:rPr>
        <w:tab/>
        <w:t>The employer and the employee must genuinely agree, without duress or coercion to any variation of an award provided for by an Agreement.</w:t>
      </w:r>
    </w:p>
    <w:p w14:paraId="3C8083D4"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C.11</w:t>
      </w:r>
      <w:r w:rsidRPr="00DA503F">
        <w:rPr>
          <w:rFonts w:ascii="Arial" w:hAnsi="Arial" w:cs="Arial"/>
          <w:bCs/>
          <w:iCs/>
          <w:sz w:val="22"/>
          <w:szCs w:val="22"/>
          <w:lang w:eastAsia="en-AU"/>
        </w:rPr>
        <w:tab/>
        <w:t>An agreement may be terminated:</w:t>
      </w:r>
    </w:p>
    <w:p w14:paraId="294E358F" w14:textId="77777777" w:rsidR="00396740" w:rsidRPr="00DA503F" w:rsidRDefault="00396740" w:rsidP="005B7442">
      <w:pPr>
        <w:widowControl w:val="0"/>
        <w:numPr>
          <w:ilvl w:val="0"/>
          <w:numId w:val="32"/>
        </w:numPr>
        <w:autoSpaceDE w:val="0"/>
        <w:autoSpaceDN w:val="0"/>
        <w:spacing w:before="200" w:after="120"/>
        <w:jc w:val="both"/>
        <w:rPr>
          <w:rFonts w:ascii="Arial" w:hAnsi="Arial" w:cs="Arial"/>
          <w:sz w:val="22"/>
          <w:szCs w:val="22"/>
          <w:lang w:eastAsia="en-AU"/>
        </w:rPr>
      </w:pPr>
      <w:r w:rsidRPr="00DA503F">
        <w:rPr>
          <w:rFonts w:ascii="Arial" w:hAnsi="Arial" w:cs="Arial"/>
          <w:sz w:val="22"/>
          <w:szCs w:val="22"/>
          <w:lang w:eastAsia="en-AU"/>
        </w:rPr>
        <w:t>at any time, by written agreement between the employer and the employee; or</w:t>
      </w:r>
    </w:p>
    <w:p w14:paraId="386964C0" w14:textId="77777777" w:rsidR="00396740" w:rsidRPr="00DA503F" w:rsidRDefault="00396740" w:rsidP="005B7442">
      <w:pPr>
        <w:widowControl w:val="0"/>
        <w:numPr>
          <w:ilvl w:val="0"/>
          <w:numId w:val="32"/>
        </w:numPr>
        <w:autoSpaceDE w:val="0"/>
        <w:autoSpaceDN w:val="0"/>
        <w:spacing w:before="200" w:after="120"/>
        <w:jc w:val="both"/>
        <w:rPr>
          <w:rFonts w:ascii="Arial" w:hAnsi="Arial" w:cs="Arial"/>
          <w:sz w:val="22"/>
          <w:szCs w:val="22"/>
          <w:lang w:eastAsia="en-AU"/>
        </w:rPr>
      </w:pPr>
      <w:bookmarkStart w:id="362" w:name="_Ref527718825"/>
      <w:proofErr w:type="gramStart"/>
      <w:r w:rsidRPr="00DA503F">
        <w:rPr>
          <w:rFonts w:ascii="Arial" w:hAnsi="Arial" w:cs="Arial"/>
          <w:sz w:val="22"/>
          <w:szCs w:val="22"/>
          <w:lang w:eastAsia="en-AU"/>
        </w:rPr>
        <w:t>by</w:t>
      </w:r>
      <w:proofErr w:type="gramEnd"/>
      <w:r w:rsidRPr="00DA503F">
        <w:rPr>
          <w:rFonts w:ascii="Arial" w:hAnsi="Arial" w:cs="Arial"/>
          <w:sz w:val="22"/>
          <w:szCs w:val="22"/>
          <w:lang w:eastAsia="en-AU"/>
        </w:rPr>
        <w:t xml:space="preserve"> the employer or employee giving 4 weeks’ written notice to the other party.</w:t>
      </w:r>
      <w:bookmarkEnd w:id="362"/>
    </w:p>
    <w:p w14:paraId="3E4ADD43" w14:textId="77777777" w:rsidR="00396740" w:rsidRPr="00DA503F" w:rsidRDefault="00396740" w:rsidP="00396740">
      <w:pPr>
        <w:spacing w:before="200" w:after="120"/>
        <w:ind w:left="709"/>
        <w:jc w:val="both"/>
        <w:rPr>
          <w:rFonts w:ascii="Arial" w:hAnsi="Arial" w:cs="Arial"/>
          <w:i/>
          <w:iCs/>
          <w:sz w:val="22"/>
          <w:szCs w:val="22"/>
          <w:lang w:eastAsia="en-AU"/>
        </w:rPr>
      </w:pPr>
      <w:r w:rsidRPr="00DA503F">
        <w:rPr>
          <w:rFonts w:ascii="Arial" w:hAnsi="Arial" w:cs="Arial"/>
          <w:i/>
          <w:iCs/>
          <w:sz w:val="22"/>
          <w:szCs w:val="22"/>
          <w:lang w:eastAsia="en-AU"/>
        </w:rPr>
        <w:t xml:space="preserve">Note: If the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25" w:history="1">
        <w:r w:rsidRPr="00DA503F">
          <w:rPr>
            <w:rFonts w:ascii="Arial" w:hAnsi="Arial" w:cs="Arial"/>
            <w:i/>
            <w:iCs/>
            <w:color w:val="0000FF"/>
            <w:sz w:val="22"/>
            <w:szCs w:val="22"/>
            <w:u w:val="single"/>
            <w:lang w:eastAsia="en-AU"/>
          </w:rPr>
          <w:t>Act</w:t>
        </w:r>
      </w:hyperlink>
      <w:r w:rsidRPr="00DA503F">
        <w:rPr>
          <w:rFonts w:ascii="Arial" w:hAnsi="Arial" w:cs="Arial"/>
          <w:i/>
          <w:iCs/>
          <w:sz w:val="22"/>
          <w:szCs w:val="22"/>
          <w:lang w:eastAsia="en-AU"/>
        </w:rPr>
        <w:t>).</w:t>
      </w:r>
    </w:p>
    <w:p w14:paraId="59172011" w14:textId="77777777" w:rsidR="00396740" w:rsidRPr="00DA503F"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C.12</w:t>
      </w:r>
      <w:r w:rsidRPr="00DA503F">
        <w:rPr>
          <w:rFonts w:ascii="Arial" w:hAnsi="Arial" w:cs="Arial"/>
          <w:bCs/>
          <w:iCs/>
          <w:sz w:val="22"/>
          <w:szCs w:val="22"/>
          <w:lang w:eastAsia="en-AU"/>
        </w:rPr>
        <w:tab/>
        <w:t>An agreement terminated as mentioned in clause C.11 (b) ceases to have effect at the end of the period of notice required under that clause.</w:t>
      </w:r>
    </w:p>
    <w:p w14:paraId="67360603" w14:textId="3595406E" w:rsidR="00396740" w:rsidRPr="00482CAD" w:rsidRDefault="00396740" w:rsidP="00396740">
      <w:pPr>
        <w:spacing w:before="200" w:after="120"/>
        <w:ind w:left="709" w:hanging="567"/>
        <w:jc w:val="both"/>
        <w:rPr>
          <w:rFonts w:ascii="Arial" w:hAnsi="Arial" w:cs="Arial"/>
          <w:bCs/>
          <w:iCs/>
          <w:sz w:val="22"/>
          <w:szCs w:val="22"/>
          <w:lang w:eastAsia="en-AU"/>
        </w:rPr>
      </w:pPr>
      <w:r w:rsidRPr="00DA503F">
        <w:rPr>
          <w:rFonts w:ascii="Arial" w:hAnsi="Arial" w:cs="Arial"/>
          <w:bCs/>
          <w:iCs/>
          <w:sz w:val="22"/>
          <w:szCs w:val="22"/>
          <w:lang w:eastAsia="en-AU"/>
        </w:rPr>
        <w:t>C.13</w:t>
      </w:r>
      <w:r w:rsidRPr="00DA503F">
        <w:rPr>
          <w:rFonts w:ascii="Arial" w:hAnsi="Arial" w:cs="Arial"/>
          <w:bCs/>
          <w:iCs/>
          <w:sz w:val="22"/>
          <w:szCs w:val="22"/>
          <w:lang w:eastAsia="en-AU"/>
        </w:rPr>
        <w:tab/>
        <w:t>The right to make an agreement under Appendix C is additional to, and does not affect, any other term of this award that provides for an agreement between an employer and an individual employee.</w:t>
      </w:r>
    </w:p>
    <w:p w14:paraId="1E919921" w14:textId="77777777" w:rsidR="00396740" w:rsidRPr="00482CAD" w:rsidRDefault="00396740" w:rsidP="00396740">
      <w:pPr>
        <w:spacing w:before="200" w:after="120"/>
        <w:jc w:val="both"/>
        <w:rPr>
          <w:rFonts w:ascii="Arial" w:hAnsi="Arial" w:cs="Arial"/>
          <w:sz w:val="22"/>
          <w:szCs w:val="22"/>
          <w:lang w:eastAsia="en-AU"/>
        </w:rPr>
      </w:pPr>
    </w:p>
    <w:p w14:paraId="391FEF0F" w14:textId="77777777" w:rsidR="005E6286" w:rsidRPr="00482CAD" w:rsidRDefault="005E6286" w:rsidP="00482CAD">
      <w:pPr>
        <w:spacing w:before="200" w:after="60"/>
        <w:ind w:left="993"/>
        <w:jc w:val="both"/>
        <w:outlineLvl w:val="2"/>
        <w:rPr>
          <w:rFonts w:ascii="Arial" w:hAnsi="Arial" w:cs="Arial"/>
          <w:b/>
          <w:bCs/>
          <w:sz w:val="22"/>
          <w:szCs w:val="22"/>
        </w:rPr>
      </w:pPr>
    </w:p>
    <w:sectPr w:rsidR="005E6286" w:rsidRPr="00482CAD" w:rsidSect="005F1B1D">
      <w:footerReference w:type="default" r:id="rId26"/>
      <w:pgSz w:w="11907" w:h="16840" w:code="9"/>
      <w:pgMar w:top="993" w:right="1247" w:bottom="1247" w:left="1247" w:header="85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2BF69" w14:textId="77777777" w:rsidR="009E0436" w:rsidRDefault="009E0436">
      <w:r>
        <w:separator/>
      </w:r>
    </w:p>
  </w:endnote>
  <w:endnote w:type="continuationSeparator" w:id="0">
    <w:p w14:paraId="298FAB0A" w14:textId="77777777" w:rsidR="009E0436" w:rsidRDefault="009E0436">
      <w:r>
        <w:continuationSeparator/>
      </w:r>
    </w:p>
  </w:endnote>
  <w:endnote w:type="continuationNotice" w:id="1">
    <w:p w14:paraId="3638AA3D" w14:textId="77777777" w:rsidR="009E0436" w:rsidRDefault="009E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2F2E" w14:textId="053F1F57" w:rsidR="009E0436" w:rsidRPr="00A17214" w:rsidRDefault="009E0436" w:rsidP="00322656">
    <w:pPr>
      <w:pStyle w:val="Footer"/>
      <w:pBdr>
        <w:top w:val="single" w:sz="4" w:space="1" w:color="auto"/>
      </w:pBdr>
      <w:tabs>
        <w:tab w:val="right" w:pos="9072"/>
      </w:tabs>
      <w:rPr>
        <w:rFonts w:ascii="Arial" w:hAnsi="Arial" w:cs="Arial"/>
        <w:lang w:val="en-US"/>
      </w:rPr>
    </w:pPr>
    <w:r w:rsidRPr="00322656">
      <w:rPr>
        <w:rFonts w:ascii="Arial" w:hAnsi="Arial" w:cs="Arial"/>
        <w:sz w:val="16"/>
        <w:szCs w:val="16"/>
        <w:lang w:val="en-US"/>
      </w:rPr>
      <w:t>&lt;Employer nam</w:t>
    </w:r>
    <w:r w:rsidR="00E30889">
      <w:rPr>
        <w:rFonts w:ascii="Arial" w:hAnsi="Arial" w:cs="Arial"/>
        <w:sz w:val="16"/>
        <w:szCs w:val="16"/>
        <w:lang w:val="en-US"/>
      </w:rPr>
      <w:t>e&gt;, NSWNMA</w:t>
    </w:r>
    <w:r w:rsidR="00E30889" w:rsidRPr="00E30889">
      <w:rPr>
        <w:rFonts w:ascii="Arial" w:hAnsi="Arial" w:cs="Arial"/>
        <w:sz w:val="16"/>
        <w:szCs w:val="16"/>
        <w:lang w:val="en-US"/>
      </w:rPr>
      <w:t xml:space="preserve">, and HSU NSW Enterprise Agreement 2023     </w:t>
    </w:r>
    <w:r w:rsidR="00E30889">
      <w:rPr>
        <w:rFonts w:ascii="Arial" w:hAnsi="Arial" w:cs="Arial"/>
        <w:sz w:val="16"/>
        <w:szCs w:val="16"/>
        <w:lang w:val="en-US"/>
      </w:rPr>
      <w:t xml:space="preserve">                </w:t>
    </w:r>
    <w:r w:rsidRPr="00322656">
      <w:rPr>
        <w:rFonts w:ascii="Arial" w:hAnsi="Arial" w:cs="Arial"/>
        <w:sz w:val="16"/>
        <w:szCs w:val="16"/>
        <w:lang w:val="en-US"/>
      </w:rPr>
      <w:t xml:space="preserve">   </w:t>
    </w:r>
    <w:r>
      <w:rPr>
        <w:rFonts w:ascii="Arial" w:hAnsi="Arial" w:cs="Arial"/>
        <w:lang w:val="en-US"/>
      </w:rPr>
      <w:t xml:space="preserve">                               </w:t>
    </w:r>
    <w:r w:rsidRPr="009465A3">
      <w:rPr>
        <w:rFonts w:ascii="Arial" w:hAnsi="Arial" w:cs="Arial"/>
        <w:lang w:val="en-US"/>
      </w:rPr>
      <w:t xml:space="preserve">Page </w:t>
    </w:r>
    <w:r w:rsidRPr="00322656">
      <w:rPr>
        <w:rStyle w:val="PageNumber"/>
        <w:rFonts w:ascii="Arial" w:hAnsi="Arial" w:cs="Arial"/>
        <w:b/>
        <w:bCs/>
      </w:rPr>
      <w:fldChar w:fldCharType="begin"/>
    </w:r>
    <w:r w:rsidRPr="00322656">
      <w:rPr>
        <w:rStyle w:val="PageNumber"/>
        <w:rFonts w:ascii="Arial" w:hAnsi="Arial" w:cs="Arial"/>
        <w:b/>
        <w:bCs/>
      </w:rPr>
      <w:instrText xml:space="preserve"> PAGE </w:instrText>
    </w:r>
    <w:r w:rsidRPr="00322656">
      <w:rPr>
        <w:rStyle w:val="PageNumber"/>
        <w:rFonts w:ascii="Arial" w:hAnsi="Arial" w:cs="Arial"/>
        <w:b/>
        <w:bCs/>
      </w:rPr>
      <w:fldChar w:fldCharType="separate"/>
    </w:r>
    <w:r w:rsidR="00FA1E4C">
      <w:rPr>
        <w:rStyle w:val="PageNumber"/>
        <w:rFonts w:ascii="Arial" w:hAnsi="Arial" w:cs="Arial"/>
        <w:b/>
        <w:bCs/>
        <w:noProof/>
      </w:rPr>
      <w:t>54</w:t>
    </w:r>
    <w:r w:rsidRPr="00322656">
      <w:rPr>
        <w:rStyle w:val="PageNumber"/>
        <w:rFonts w:ascii="Arial" w:hAnsi="Arial" w:cs="Arial"/>
        <w:b/>
        <w:bCs/>
      </w:rPr>
      <w:fldChar w:fldCharType="end"/>
    </w:r>
    <w:r w:rsidRPr="009465A3">
      <w:rPr>
        <w:rStyle w:val="PageNumber"/>
        <w:rFonts w:ascii="Arial" w:hAnsi="Arial" w:cs="Arial"/>
      </w:rPr>
      <w:t xml:space="preserve"> of </w:t>
    </w:r>
    <w:r w:rsidRPr="00322656">
      <w:rPr>
        <w:rStyle w:val="PageNumber"/>
        <w:rFonts w:ascii="Arial" w:hAnsi="Arial" w:cs="Arial"/>
        <w:b/>
        <w:bCs/>
      </w:rPr>
      <w:fldChar w:fldCharType="begin"/>
    </w:r>
    <w:r w:rsidRPr="00322656">
      <w:rPr>
        <w:rStyle w:val="PageNumber"/>
        <w:rFonts w:ascii="Arial" w:hAnsi="Arial" w:cs="Arial"/>
        <w:b/>
        <w:bCs/>
      </w:rPr>
      <w:instrText xml:space="preserve"> NUMPAGES </w:instrText>
    </w:r>
    <w:r w:rsidRPr="00322656">
      <w:rPr>
        <w:rStyle w:val="PageNumber"/>
        <w:rFonts w:ascii="Arial" w:hAnsi="Arial" w:cs="Arial"/>
        <w:b/>
        <w:bCs/>
      </w:rPr>
      <w:fldChar w:fldCharType="separate"/>
    </w:r>
    <w:r w:rsidR="00FA1E4C">
      <w:rPr>
        <w:rStyle w:val="PageNumber"/>
        <w:rFonts w:ascii="Arial" w:hAnsi="Arial" w:cs="Arial"/>
        <w:b/>
        <w:bCs/>
        <w:noProof/>
      </w:rPr>
      <w:t>78</w:t>
    </w:r>
    <w:r w:rsidRPr="00322656">
      <w:rPr>
        <w:rStyle w:val="PageNumbe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A7F3" w14:textId="77777777" w:rsidR="009E0436" w:rsidRDefault="009E0436">
      <w:r>
        <w:separator/>
      </w:r>
    </w:p>
  </w:footnote>
  <w:footnote w:type="continuationSeparator" w:id="0">
    <w:p w14:paraId="46CAB292" w14:textId="77777777" w:rsidR="009E0436" w:rsidRDefault="009E0436">
      <w:r>
        <w:continuationSeparator/>
      </w:r>
    </w:p>
  </w:footnote>
  <w:footnote w:type="continuationNotice" w:id="1">
    <w:p w14:paraId="28B87F57" w14:textId="77777777" w:rsidR="009E0436" w:rsidRDefault="009E04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12E7E70"/>
    <w:multiLevelType w:val="hybridMultilevel"/>
    <w:tmpl w:val="E0A23D5E"/>
    <w:lvl w:ilvl="0" w:tplc="67D282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F84273"/>
    <w:multiLevelType w:val="multilevel"/>
    <w:tmpl w:val="633C48AE"/>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3"/>
        </w:tabs>
        <w:ind w:left="993" w:hanging="851"/>
      </w:pPr>
      <w:rPr>
        <w:rFonts w:ascii="Arial" w:hAnsi="Arial" w:cs="Arial" w:hint="default"/>
        <w:b w:val="0"/>
        <w:bCs/>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bCs/>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val="0"/>
        <w:bCs/>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nsid w:val="05D02394"/>
    <w:multiLevelType w:val="hybridMultilevel"/>
    <w:tmpl w:val="17B2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78BC"/>
    <w:multiLevelType w:val="hybridMultilevel"/>
    <w:tmpl w:val="355C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DC6EE3"/>
    <w:multiLevelType w:val="hybridMultilevel"/>
    <w:tmpl w:val="F2542E74"/>
    <w:lvl w:ilvl="0" w:tplc="FFFFFFFF">
      <w:start w:val="1"/>
      <w:numFmt w:val="lowerRoman"/>
      <w:lvlText w:val="(%1)"/>
      <w:lvlJc w:val="left"/>
      <w:pPr>
        <w:ind w:left="1429" w:hanging="360"/>
      </w:pPr>
      <w:rPr>
        <w:rFonts w:hint="default"/>
      </w:rPr>
    </w:lvl>
    <w:lvl w:ilvl="1" w:tplc="95E026AA">
      <w:start w:val="1"/>
      <w:numFmt w:val="lowerRoman"/>
      <w:lvlText w:val="(%2)"/>
      <w:lvlJc w:val="left"/>
      <w:pPr>
        <w:ind w:left="1778"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0BC94AA1"/>
    <w:multiLevelType w:val="hybridMultilevel"/>
    <w:tmpl w:val="99AA75A8"/>
    <w:lvl w:ilvl="0" w:tplc="01D6AF06">
      <w:start w:val="1"/>
      <w:numFmt w:val="lowerLetter"/>
      <w:lvlText w:val="(%1)"/>
      <w:lvlJc w:val="left"/>
      <w:pPr>
        <w:ind w:left="1069" w:hanging="360"/>
      </w:pPr>
      <w:rPr>
        <w:rFonts w:cs="Times New Roman" w:hint="default"/>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0C8B5957"/>
    <w:multiLevelType w:val="hybridMultilevel"/>
    <w:tmpl w:val="63E0255E"/>
    <w:lvl w:ilvl="0" w:tplc="93F481DC">
      <w:start w:val="1"/>
      <w:numFmt w:val="lowerLetter"/>
      <w:lvlText w:val="(%1)"/>
      <w:lvlJc w:val="left"/>
      <w:pPr>
        <w:ind w:left="1800" w:hanging="360"/>
      </w:pPr>
      <w:rPr>
        <w:rFonts w:hint="default"/>
      </w:rPr>
    </w:lvl>
    <w:lvl w:ilvl="1" w:tplc="0C090001">
      <w:start w:val="1"/>
      <w:numFmt w:val="bullet"/>
      <w:lvlText w:val=""/>
      <w:lvlJc w:val="left"/>
      <w:pPr>
        <w:ind w:left="2865" w:hanging="705"/>
      </w:pPr>
      <w:rPr>
        <w:rFonts w:ascii="Symbol" w:hAnsi="Symbol"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9">
    <w:nsid w:val="0F7A6A7C"/>
    <w:multiLevelType w:val="hybridMultilevel"/>
    <w:tmpl w:val="B21432AC"/>
    <w:lvl w:ilvl="0" w:tplc="01D6AF06">
      <w:start w:val="1"/>
      <w:numFmt w:val="lowerLetter"/>
      <w:lvlText w:val="(%1)"/>
      <w:lvlJc w:val="left"/>
      <w:pPr>
        <w:ind w:left="1069" w:hanging="360"/>
      </w:pPr>
      <w:rPr>
        <w:rFonts w:cs="Times New Roman" w:hint="default"/>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10344F07"/>
    <w:multiLevelType w:val="hybridMultilevel"/>
    <w:tmpl w:val="FB34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BE76A1"/>
    <w:multiLevelType w:val="hybridMultilevel"/>
    <w:tmpl w:val="97EE262A"/>
    <w:lvl w:ilvl="0" w:tplc="95E026AA">
      <w:start w:val="1"/>
      <w:numFmt w:val="lowerRoman"/>
      <w:lvlText w:val="(%1)"/>
      <w:lvlJc w:val="left"/>
      <w:pPr>
        <w:tabs>
          <w:tab w:val="num" w:pos="2138"/>
        </w:tabs>
        <w:ind w:left="2138" w:hanging="720"/>
      </w:pPr>
      <w:rPr>
        <w:rFonts w:hint="default"/>
      </w:rPr>
    </w:lvl>
    <w:lvl w:ilvl="1" w:tplc="ACEA4046" w:tentative="1">
      <w:start w:val="1"/>
      <w:numFmt w:val="lowerLetter"/>
      <w:lvlText w:val="%2."/>
      <w:lvlJc w:val="left"/>
      <w:pPr>
        <w:tabs>
          <w:tab w:val="num" w:pos="2498"/>
        </w:tabs>
        <w:ind w:left="2498" w:hanging="360"/>
      </w:pPr>
    </w:lvl>
    <w:lvl w:ilvl="2" w:tplc="2D406AE4" w:tentative="1">
      <w:start w:val="1"/>
      <w:numFmt w:val="lowerRoman"/>
      <w:lvlText w:val="%3."/>
      <w:lvlJc w:val="right"/>
      <w:pPr>
        <w:tabs>
          <w:tab w:val="num" w:pos="3218"/>
        </w:tabs>
        <w:ind w:left="3218" w:hanging="180"/>
      </w:pPr>
    </w:lvl>
    <w:lvl w:ilvl="3" w:tplc="1FBCD282" w:tentative="1">
      <w:start w:val="1"/>
      <w:numFmt w:val="decimal"/>
      <w:lvlText w:val="%4."/>
      <w:lvlJc w:val="left"/>
      <w:pPr>
        <w:tabs>
          <w:tab w:val="num" w:pos="3938"/>
        </w:tabs>
        <w:ind w:left="3938" w:hanging="360"/>
      </w:pPr>
    </w:lvl>
    <w:lvl w:ilvl="4" w:tplc="5F2C884E" w:tentative="1">
      <w:start w:val="1"/>
      <w:numFmt w:val="lowerLetter"/>
      <w:lvlText w:val="%5."/>
      <w:lvlJc w:val="left"/>
      <w:pPr>
        <w:tabs>
          <w:tab w:val="num" w:pos="4658"/>
        </w:tabs>
        <w:ind w:left="4658" w:hanging="360"/>
      </w:pPr>
    </w:lvl>
    <w:lvl w:ilvl="5" w:tplc="9D1A9840" w:tentative="1">
      <w:start w:val="1"/>
      <w:numFmt w:val="lowerRoman"/>
      <w:lvlText w:val="%6."/>
      <w:lvlJc w:val="right"/>
      <w:pPr>
        <w:tabs>
          <w:tab w:val="num" w:pos="5378"/>
        </w:tabs>
        <w:ind w:left="5378" w:hanging="180"/>
      </w:pPr>
    </w:lvl>
    <w:lvl w:ilvl="6" w:tplc="7F30BAFA" w:tentative="1">
      <w:start w:val="1"/>
      <w:numFmt w:val="decimal"/>
      <w:lvlText w:val="%7."/>
      <w:lvlJc w:val="left"/>
      <w:pPr>
        <w:tabs>
          <w:tab w:val="num" w:pos="6098"/>
        </w:tabs>
        <w:ind w:left="6098" w:hanging="360"/>
      </w:pPr>
    </w:lvl>
    <w:lvl w:ilvl="7" w:tplc="8BBAF1CE" w:tentative="1">
      <w:start w:val="1"/>
      <w:numFmt w:val="lowerLetter"/>
      <w:lvlText w:val="%8."/>
      <w:lvlJc w:val="left"/>
      <w:pPr>
        <w:tabs>
          <w:tab w:val="num" w:pos="6818"/>
        </w:tabs>
        <w:ind w:left="6818" w:hanging="360"/>
      </w:pPr>
    </w:lvl>
    <w:lvl w:ilvl="8" w:tplc="0C046F8C" w:tentative="1">
      <w:start w:val="1"/>
      <w:numFmt w:val="lowerRoman"/>
      <w:lvlText w:val="%9."/>
      <w:lvlJc w:val="right"/>
      <w:pPr>
        <w:tabs>
          <w:tab w:val="num" w:pos="7538"/>
        </w:tabs>
        <w:ind w:left="7538" w:hanging="180"/>
      </w:pPr>
    </w:lvl>
  </w:abstractNum>
  <w:abstractNum w:abstractNumId="12">
    <w:nsid w:val="11483770"/>
    <w:multiLevelType w:val="hybridMultilevel"/>
    <w:tmpl w:val="2886E8FC"/>
    <w:lvl w:ilvl="0" w:tplc="0C090017">
      <w:start w:val="1"/>
      <w:numFmt w:val="lowerLetter"/>
      <w:lvlText w:val="%1)"/>
      <w:lvlJc w:val="left"/>
      <w:pPr>
        <w:ind w:left="1069" w:hanging="360"/>
      </w:pPr>
      <w:rPr>
        <w:rFonts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3">
    <w:nsid w:val="127C457E"/>
    <w:multiLevelType w:val="multilevel"/>
    <w:tmpl w:val="73F295A6"/>
    <w:lvl w:ilvl="0">
      <w:start w:val="1"/>
      <w:numFmt w:val="decimal"/>
      <w:pStyle w:val="ClauseFooterText"/>
      <w:lvlText w:val="%1."/>
      <w:lvlJc w:val="left"/>
      <w:pPr>
        <w:tabs>
          <w:tab w:val="num" w:pos="720"/>
        </w:tabs>
        <w:ind w:left="720" w:hanging="720"/>
      </w:pPr>
      <w:rPr>
        <w:rFonts w:cs="Times New Roman"/>
        <w:b/>
        <w:i w:val="0"/>
        <w:caps/>
        <w:smallCaps w:val="0"/>
        <w:u w:val="none"/>
      </w:rPr>
    </w:lvl>
    <w:lvl w:ilvl="1">
      <w:start w:val="1"/>
      <w:numFmt w:val="lowerRoman"/>
      <w:pStyle w:val="ClauseFooterText"/>
      <w:lvlText w:val="(%2)"/>
      <w:lvlJc w:val="left"/>
      <w:pPr>
        <w:tabs>
          <w:tab w:val="num" w:pos="720"/>
        </w:tabs>
        <w:ind w:left="720" w:hanging="720"/>
      </w:pPr>
      <w:rPr>
        <w:rFonts w:cs="Times New Roman"/>
        <w:b w:val="0"/>
        <w:i w:val="0"/>
        <w:caps w:val="0"/>
        <w:smallCaps w:val="0"/>
        <w:u w:val="none"/>
      </w:rPr>
    </w:lvl>
    <w:lvl w:ilvl="2">
      <w:start w:val="1"/>
      <w:numFmt w:val="lowerLetter"/>
      <w:lvlText w:val="(%3)"/>
      <w:lvlJc w:val="left"/>
      <w:pPr>
        <w:tabs>
          <w:tab w:val="num" w:pos="1530"/>
        </w:tabs>
        <w:ind w:left="1530" w:hanging="720"/>
      </w:pPr>
      <w:rPr>
        <w:rFonts w:cs="Times New Roman"/>
        <w:b w:val="0"/>
        <w:i w:val="0"/>
        <w:caps w:val="0"/>
        <w:smallCaps w:val="0"/>
        <w:u w:val="none"/>
      </w:rPr>
    </w:lvl>
    <w:lvl w:ilvl="3">
      <w:start w:val="1"/>
      <w:numFmt w:val="decimal"/>
      <w:lvlText w:val="(%4)"/>
      <w:lvlJc w:val="left"/>
      <w:pPr>
        <w:tabs>
          <w:tab w:val="num" w:pos="2160"/>
        </w:tabs>
        <w:ind w:left="2160" w:hanging="720"/>
      </w:pPr>
      <w:rPr>
        <w:rFonts w:cs="Times New Roman"/>
        <w:b w:val="0"/>
        <w:i w:val="0"/>
        <w:caps w:val="0"/>
        <w:smallCaps w:val="0"/>
        <w:u w:val="none"/>
      </w:rPr>
    </w:lvl>
    <w:lvl w:ilvl="4">
      <w:start w:val="1"/>
      <w:numFmt w:val="upperLetter"/>
      <w:lvlText w:val="(%5)"/>
      <w:lvlJc w:val="left"/>
      <w:pPr>
        <w:tabs>
          <w:tab w:val="num" w:pos="2880"/>
        </w:tabs>
        <w:ind w:left="2880" w:hanging="720"/>
      </w:pPr>
      <w:rPr>
        <w:rFonts w:cs="Times New Roman"/>
        <w:b w:val="0"/>
        <w:i w:val="0"/>
        <w:caps w:val="0"/>
        <w:smallCaps w:val="0"/>
        <w:u w:val="none"/>
      </w:rPr>
    </w:lvl>
    <w:lvl w:ilvl="5">
      <w:start w:val="1"/>
      <w:numFmt w:val="decimal"/>
      <w:lvlText w:val="%6."/>
      <w:lvlJc w:val="left"/>
      <w:pPr>
        <w:tabs>
          <w:tab w:val="num" w:pos="2880"/>
        </w:tabs>
        <w:ind w:left="2880" w:hanging="720"/>
      </w:pPr>
      <w:rPr>
        <w:rFonts w:cs="Times New Roman"/>
        <w:b w:val="0"/>
        <w:i w:val="0"/>
        <w:caps w:val="0"/>
        <w:smallCaps w:val="0"/>
        <w:u w:val="none"/>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45F22BC"/>
    <w:multiLevelType w:val="hybridMultilevel"/>
    <w:tmpl w:val="5E24FFEE"/>
    <w:lvl w:ilvl="0" w:tplc="BD36562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5215088"/>
    <w:multiLevelType w:val="hybridMultilevel"/>
    <w:tmpl w:val="61AED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DA3266"/>
    <w:multiLevelType w:val="hybridMultilevel"/>
    <w:tmpl w:val="5D2A7508"/>
    <w:lvl w:ilvl="0" w:tplc="95E026A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CD7F4E"/>
    <w:multiLevelType w:val="hybridMultilevel"/>
    <w:tmpl w:val="3BEE736E"/>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901700"/>
    <w:multiLevelType w:val="hybridMultilevel"/>
    <w:tmpl w:val="1A02064C"/>
    <w:lvl w:ilvl="0" w:tplc="C7C2E89C">
      <w:start w:val="7"/>
      <w:numFmt w:val="lowerLetter"/>
      <w:lvlText w:val="(%1)"/>
      <w:lvlJc w:val="left"/>
      <w:pPr>
        <w:ind w:left="1080" w:hanging="360"/>
      </w:pPr>
      <w:rPr>
        <w:rFonts w:cs="Times New Roman"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9">
    <w:nsid w:val="1C5A60A5"/>
    <w:multiLevelType w:val="hybridMultilevel"/>
    <w:tmpl w:val="4F6069AC"/>
    <w:lvl w:ilvl="0" w:tplc="0C090001">
      <w:start w:val="1"/>
      <w:numFmt w:val="bullet"/>
      <w:lvlText w:val=""/>
      <w:lvlJc w:val="left"/>
      <w:pPr>
        <w:ind w:left="720" w:hanging="360"/>
      </w:pPr>
      <w:rPr>
        <w:rFonts w:ascii="Symbol" w:hAnsi="Symbol" w:hint="default"/>
        <w:b w:val="0"/>
        <w:i w:val="0"/>
        <w:u w:val="none"/>
      </w:rPr>
    </w:lvl>
    <w:lvl w:ilvl="1" w:tplc="59B26536">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08A0919"/>
    <w:multiLevelType w:val="hybridMultilevel"/>
    <w:tmpl w:val="5B68070A"/>
    <w:lvl w:ilvl="0" w:tplc="67D282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2072672"/>
    <w:multiLevelType w:val="hybridMultilevel"/>
    <w:tmpl w:val="FE08FF56"/>
    <w:lvl w:ilvl="0" w:tplc="18A24C6A">
      <w:start w:val="1"/>
      <w:numFmt w:val="upperLetter"/>
      <w:lvlText w:val="(%1)"/>
      <w:lvlJc w:val="left"/>
      <w:pPr>
        <w:ind w:left="3210" w:hanging="375"/>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22">
    <w:nsid w:val="221007F6"/>
    <w:multiLevelType w:val="hybridMultilevel"/>
    <w:tmpl w:val="2358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4435119"/>
    <w:multiLevelType w:val="hybridMultilevel"/>
    <w:tmpl w:val="E120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519691D"/>
    <w:multiLevelType w:val="hybridMultilevel"/>
    <w:tmpl w:val="241E0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5946B07"/>
    <w:multiLevelType w:val="hybridMultilevel"/>
    <w:tmpl w:val="59E2A676"/>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6">
    <w:nsid w:val="26682C5F"/>
    <w:multiLevelType w:val="hybridMultilevel"/>
    <w:tmpl w:val="EF8210CE"/>
    <w:lvl w:ilvl="0" w:tplc="95E026A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A3F7495"/>
    <w:multiLevelType w:val="hybridMultilevel"/>
    <w:tmpl w:val="9918B1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2AE24C48"/>
    <w:multiLevelType w:val="hybridMultilevel"/>
    <w:tmpl w:val="61127E1E"/>
    <w:lvl w:ilvl="0" w:tplc="11A68592">
      <w:start w:val="1"/>
      <w:numFmt w:val="lowerRoman"/>
      <w:lvlText w:val="(%1)"/>
      <w:lvlJc w:val="left"/>
      <w:pPr>
        <w:tabs>
          <w:tab w:val="num" w:pos="2139"/>
        </w:tabs>
        <w:ind w:left="2139" w:hanging="720"/>
      </w:pPr>
      <w:rPr>
        <w:rFonts w:hint="default"/>
      </w:rPr>
    </w:lvl>
    <w:lvl w:ilvl="1" w:tplc="AA46D8EE" w:tentative="1">
      <w:start w:val="1"/>
      <w:numFmt w:val="lowerLetter"/>
      <w:lvlText w:val="%2."/>
      <w:lvlJc w:val="left"/>
      <w:pPr>
        <w:tabs>
          <w:tab w:val="num" w:pos="2499"/>
        </w:tabs>
        <w:ind w:left="2499" w:hanging="360"/>
      </w:pPr>
    </w:lvl>
    <w:lvl w:ilvl="2" w:tplc="D17E7280" w:tentative="1">
      <w:start w:val="1"/>
      <w:numFmt w:val="lowerRoman"/>
      <w:lvlText w:val="%3."/>
      <w:lvlJc w:val="right"/>
      <w:pPr>
        <w:tabs>
          <w:tab w:val="num" w:pos="3219"/>
        </w:tabs>
        <w:ind w:left="3219" w:hanging="180"/>
      </w:pPr>
    </w:lvl>
    <w:lvl w:ilvl="3" w:tplc="18ACF070" w:tentative="1">
      <w:start w:val="1"/>
      <w:numFmt w:val="decimal"/>
      <w:lvlText w:val="%4."/>
      <w:lvlJc w:val="left"/>
      <w:pPr>
        <w:tabs>
          <w:tab w:val="num" w:pos="3939"/>
        </w:tabs>
        <w:ind w:left="3939" w:hanging="360"/>
      </w:pPr>
    </w:lvl>
    <w:lvl w:ilvl="4" w:tplc="B37C4758" w:tentative="1">
      <w:start w:val="1"/>
      <w:numFmt w:val="lowerLetter"/>
      <w:lvlText w:val="%5."/>
      <w:lvlJc w:val="left"/>
      <w:pPr>
        <w:tabs>
          <w:tab w:val="num" w:pos="4659"/>
        </w:tabs>
        <w:ind w:left="4659" w:hanging="360"/>
      </w:pPr>
    </w:lvl>
    <w:lvl w:ilvl="5" w:tplc="49B2AD0C" w:tentative="1">
      <w:start w:val="1"/>
      <w:numFmt w:val="lowerRoman"/>
      <w:lvlText w:val="%6."/>
      <w:lvlJc w:val="right"/>
      <w:pPr>
        <w:tabs>
          <w:tab w:val="num" w:pos="5379"/>
        </w:tabs>
        <w:ind w:left="5379" w:hanging="180"/>
      </w:pPr>
    </w:lvl>
    <w:lvl w:ilvl="6" w:tplc="1C10DDA0" w:tentative="1">
      <w:start w:val="1"/>
      <w:numFmt w:val="decimal"/>
      <w:lvlText w:val="%7."/>
      <w:lvlJc w:val="left"/>
      <w:pPr>
        <w:tabs>
          <w:tab w:val="num" w:pos="6099"/>
        </w:tabs>
        <w:ind w:left="6099" w:hanging="360"/>
      </w:pPr>
    </w:lvl>
    <w:lvl w:ilvl="7" w:tplc="FF0610C0" w:tentative="1">
      <w:start w:val="1"/>
      <w:numFmt w:val="lowerLetter"/>
      <w:lvlText w:val="%8."/>
      <w:lvlJc w:val="left"/>
      <w:pPr>
        <w:tabs>
          <w:tab w:val="num" w:pos="6819"/>
        </w:tabs>
        <w:ind w:left="6819" w:hanging="360"/>
      </w:pPr>
    </w:lvl>
    <w:lvl w:ilvl="8" w:tplc="195416A2" w:tentative="1">
      <w:start w:val="1"/>
      <w:numFmt w:val="lowerRoman"/>
      <w:lvlText w:val="%9."/>
      <w:lvlJc w:val="right"/>
      <w:pPr>
        <w:tabs>
          <w:tab w:val="num" w:pos="7539"/>
        </w:tabs>
        <w:ind w:left="7539" w:hanging="180"/>
      </w:pPr>
    </w:lvl>
  </w:abstractNum>
  <w:abstractNum w:abstractNumId="29">
    <w:nsid w:val="2BAD3403"/>
    <w:multiLevelType w:val="hybridMultilevel"/>
    <w:tmpl w:val="41EEA138"/>
    <w:lvl w:ilvl="0" w:tplc="01D6AF06">
      <w:start w:val="1"/>
      <w:numFmt w:val="lowerLetter"/>
      <w:lvlText w:val="(%1)"/>
      <w:lvlJc w:val="left"/>
      <w:pPr>
        <w:ind w:left="1069" w:hanging="360"/>
      </w:pPr>
      <w:rPr>
        <w:rFonts w:cs="Times New Roman" w:hint="default"/>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nsid w:val="2BCB4675"/>
    <w:multiLevelType w:val="hybridMultilevel"/>
    <w:tmpl w:val="644C4210"/>
    <w:lvl w:ilvl="0" w:tplc="95E026AA">
      <w:start w:val="1"/>
      <w:numFmt w:val="lowerRoman"/>
      <w:lvlText w:val="(%1)"/>
      <w:lvlJc w:val="left"/>
      <w:pPr>
        <w:ind w:left="2831" w:hanging="705"/>
      </w:pPr>
      <w:rPr>
        <w:rFonts w:hint="default"/>
      </w:rPr>
    </w:lvl>
    <w:lvl w:ilvl="1" w:tplc="0C090019" w:tentative="1">
      <w:start w:val="1"/>
      <w:numFmt w:val="lowerLetter"/>
      <w:lvlText w:val="%2."/>
      <w:lvlJc w:val="left"/>
      <w:pPr>
        <w:ind w:left="3206" w:hanging="360"/>
      </w:pPr>
    </w:lvl>
    <w:lvl w:ilvl="2" w:tplc="0C09001B" w:tentative="1">
      <w:start w:val="1"/>
      <w:numFmt w:val="lowerRoman"/>
      <w:lvlText w:val="%3."/>
      <w:lvlJc w:val="right"/>
      <w:pPr>
        <w:ind w:left="3926" w:hanging="180"/>
      </w:pPr>
    </w:lvl>
    <w:lvl w:ilvl="3" w:tplc="0C09000F" w:tentative="1">
      <w:start w:val="1"/>
      <w:numFmt w:val="decimal"/>
      <w:lvlText w:val="%4."/>
      <w:lvlJc w:val="left"/>
      <w:pPr>
        <w:ind w:left="4646" w:hanging="360"/>
      </w:pPr>
    </w:lvl>
    <w:lvl w:ilvl="4" w:tplc="0C090019" w:tentative="1">
      <w:start w:val="1"/>
      <w:numFmt w:val="lowerLetter"/>
      <w:lvlText w:val="%5."/>
      <w:lvlJc w:val="left"/>
      <w:pPr>
        <w:ind w:left="5366" w:hanging="360"/>
      </w:pPr>
    </w:lvl>
    <w:lvl w:ilvl="5" w:tplc="0C09001B" w:tentative="1">
      <w:start w:val="1"/>
      <w:numFmt w:val="lowerRoman"/>
      <w:lvlText w:val="%6."/>
      <w:lvlJc w:val="right"/>
      <w:pPr>
        <w:ind w:left="6086" w:hanging="180"/>
      </w:pPr>
    </w:lvl>
    <w:lvl w:ilvl="6" w:tplc="0C09000F" w:tentative="1">
      <w:start w:val="1"/>
      <w:numFmt w:val="decimal"/>
      <w:lvlText w:val="%7."/>
      <w:lvlJc w:val="left"/>
      <w:pPr>
        <w:ind w:left="6806" w:hanging="360"/>
      </w:pPr>
    </w:lvl>
    <w:lvl w:ilvl="7" w:tplc="0C090019" w:tentative="1">
      <w:start w:val="1"/>
      <w:numFmt w:val="lowerLetter"/>
      <w:lvlText w:val="%8."/>
      <w:lvlJc w:val="left"/>
      <w:pPr>
        <w:ind w:left="7526" w:hanging="360"/>
      </w:pPr>
    </w:lvl>
    <w:lvl w:ilvl="8" w:tplc="0C09001B" w:tentative="1">
      <w:start w:val="1"/>
      <w:numFmt w:val="lowerRoman"/>
      <w:lvlText w:val="%9."/>
      <w:lvlJc w:val="right"/>
      <w:pPr>
        <w:ind w:left="8246" w:hanging="180"/>
      </w:pPr>
    </w:lvl>
  </w:abstractNum>
  <w:abstractNum w:abstractNumId="31">
    <w:nsid w:val="2C1259D0"/>
    <w:multiLevelType w:val="hybridMultilevel"/>
    <w:tmpl w:val="72F6E3EA"/>
    <w:lvl w:ilvl="0" w:tplc="0C090001">
      <w:start w:val="1"/>
      <w:numFmt w:val="bullet"/>
      <w:lvlText w:val=""/>
      <w:lvlJc w:val="left"/>
      <w:pPr>
        <w:ind w:left="1080" w:hanging="360"/>
      </w:pPr>
      <w:rPr>
        <w:rFonts w:ascii="Symbol" w:hAnsi="Symbol" w:hint="default"/>
        <w:b w:val="0"/>
        <w:i w:val="0"/>
        <w:strike w:val="0"/>
        <w:dstrike w:val="0"/>
        <w:color w:val="000000"/>
        <w:sz w:val="24"/>
        <w:szCs w:val="24"/>
        <w:u w:val="none" w:color="000000"/>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2D821776"/>
    <w:multiLevelType w:val="hybridMultilevel"/>
    <w:tmpl w:val="C14656EE"/>
    <w:lvl w:ilvl="0" w:tplc="A5E4CE7C">
      <w:start w:val="1"/>
      <w:numFmt w:val="lowerRoman"/>
      <w:lvlText w:val="(%1)"/>
      <w:lvlJc w:val="left"/>
      <w:pPr>
        <w:tabs>
          <w:tab w:val="num" w:pos="2138"/>
        </w:tabs>
        <w:ind w:left="2138" w:hanging="720"/>
      </w:pPr>
      <w:rPr>
        <w:rFonts w:hint="default"/>
      </w:rPr>
    </w:lvl>
    <w:lvl w:ilvl="1" w:tplc="E730C524" w:tentative="1">
      <w:start w:val="1"/>
      <w:numFmt w:val="lowerLetter"/>
      <w:lvlText w:val="%2."/>
      <w:lvlJc w:val="left"/>
      <w:pPr>
        <w:tabs>
          <w:tab w:val="num" w:pos="2498"/>
        </w:tabs>
        <w:ind w:left="2498" w:hanging="360"/>
      </w:pPr>
    </w:lvl>
    <w:lvl w:ilvl="2" w:tplc="81784D8A" w:tentative="1">
      <w:start w:val="1"/>
      <w:numFmt w:val="lowerRoman"/>
      <w:lvlText w:val="%3."/>
      <w:lvlJc w:val="right"/>
      <w:pPr>
        <w:tabs>
          <w:tab w:val="num" w:pos="3218"/>
        </w:tabs>
        <w:ind w:left="3218" w:hanging="180"/>
      </w:pPr>
    </w:lvl>
    <w:lvl w:ilvl="3" w:tplc="17683BD2" w:tentative="1">
      <w:start w:val="1"/>
      <w:numFmt w:val="decimal"/>
      <w:lvlText w:val="%4."/>
      <w:lvlJc w:val="left"/>
      <w:pPr>
        <w:tabs>
          <w:tab w:val="num" w:pos="3938"/>
        </w:tabs>
        <w:ind w:left="3938" w:hanging="360"/>
      </w:pPr>
    </w:lvl>
    <w:lvl w:ilvl="4" w:tplc="3A985564" w:tentative="1">
      <w:start w:val="1"/>
      <w:numFmt w:val="lowerLetter"/>
      <w:lvlText w:val="%5."/>
      <w:lvlJc w:val="left"/>
      <w:pPr>
        <w:tabs>
          <w:tab w:val="num" w:pos="4658"/>
        </w:tabs>
        <w:ind w:left="4658" w:hanging="360"/>
      </w:pPr>
    </w:lvl>
    <w:lvl w:ilvl="5" w:tplc="61601200" w:tentative="1">
      <w:start w:val="1"/>
      <w:numFmt w:val="lowerRoman"/>
      <w:lvlText w:val="%6."/>
      <w:lvlJc w:val="right"/>
      <w:pPr>
        <w:tabs>
          <w:tab w:val="num" w:pos="5378"/>
        </w:tabs>
        <w:ind w:left="5378" w:hanging="180"/>
      </w:pPr>
    </w:lvl>
    <w:lvl w:ilvl="6" w:tplc="E7040A5E" w:tentative="1">
      <w:start w:val="1"/>
      <w:numFmt w:val="decimal"/>
      <w:lvlText w:val="%7."/>
      <w:lvlJc w:val="left"/>
      <w:pPr>
        <w:tabs>
          <w:tab w:val="num" w:pos="6098"/>
        </w:tabs>
        <w:ind w:left="6098" w:hanging="360"/>
      </w:pPr>
    </w:lvl>
    <w:lvl w:ilvl="7" w:tplc="321E3A84" w:tentative="1">
      <w:start w:val="1"/>
      <w:numFmt w:val="lowerLetter"/>
      <w:lvlText w:val="%8."/>
      <w:lvlJc w:val="left"/>
      <w:pPr>
        <w:tabs>
          <w:tab w:val="num" w:pos="6818"/>
        </w:tabs>
        <w:ind w:left="6818" w:hanging="360"/>
      </w:pPr>
    </w:lvl>
    <w:lvl w:ilvl="8" w:tplc="4FF252B8" w:tentative="1">
      <w:start w:val="1"/>
      <w:numFmt w:val="lowerRoman"/>
      <w:lvlText w:val="%9."/>
      <w:lvlJc w:val="right"/>
      <w:pPr>
        <w:tabs>
          <w:tab w:val="num" w:pos="7538"/>
        </w:tabs>
        <w:ind w:left="7538" w:hanging="180"/>
      </w:pPr>
    </w:lvl>
  </w:abstractNum>
  <w:abstractNum w:abstractNumId="33">
    <w:nsid w:val="32D67BA9"/>
    <w:multiLevelType w:val="hybridMultilevel"/>
    <w:tmpl w:val="9742658E"/>
    <w:lvl w:ilvl="0" w:tplc="95E026A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95E026AA">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5096B16"/>
    <w:multiLevelType w:val="hybridMultilevel"/>
    <w:tmpl w:val="073A84D4"/>
    <w:lvl w:ilvl="0" w:tplc="01D6AF06">
      <w:start w:val="1"/>
      <w:numFmt w:val="lowerLetter"/>
      <w:lvlText w:val="(%1)"/>
      <w:lvlJc w:val="left"/>
      <w:pPr>
        <w:ind w:left="1069" w:hanging="360"/>
      </w:pPr>
      <w:rPr>
        <w:rFonts w:cs="Times New Roman" w:hint="default"/>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nsid w:val="35D91638"/>
    <w:multiLevelType w:val="hybridMultilevel"/>
    <w:tmpl w:val="149A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5E011FE"/>
    <w:multiLevelType w:val="hybridMultilevel"/>
    <w:tmpl w:val="FCC6FA2E"/>
    <w:lvl w:ilvl="0" w:tplc="049A0634">
      <w:start w:val="1"/>
      <w:numFmt w:val="lowerRoman"/>
      <w:lvlText w:val="(%1)"/>
      <w:lvlJc w:val="left"/>
      <w:pPr>
        <w:ind w:left="1778" w:hanging="360"/>
      </w:pPr>
      <w:rPr>
        <w:rFonts w:cs="Times New Roman" w:hint="default"/>
      </w:rPr>
    </w:lvl>
    <w:lvl w:ilvl="1" w:tplc="5B181788">
      <w:start w:val="1"/>
      <w:numFmt w:val="lowerLetter"/>
      <w:lvlText w:val="(%2)"/>
      <w:lvlJc w:val="left"/>
      <w:pPr>
        <w:ind w:left="1790" w:hanging="71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7846FB9"/>
    <w:multiLevelType w:val="hybridMultilevel"/>
    <w:tmpl w:val="95706EA0"/>
    <w:lvl w:ilvl="0" w:tplc="0C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nsid w:val="38E263E3"/>
    <w:multiLevelType w:val="hybridMultilevel"/>
    <w:tmpl w:val="C3E83526"/>
    <w:lvl w:ilvl="0" w:tplc="67D28200">
      <w:start w:val="1"/>
      <w:numFmt w:val="lowerLetter"/>
      <w:lvlText w:val="(%1)"/>
      <w:lvlJc w:val="left"/>
      <w:pPr>
        <w:tabs>
          <w:tab w:val="num" w:pos="936"/>
        </w:tabs>
        <w:ind w:left="936" w:hanging="360"/>
      </w:pPr>
      <w:rPr>
        <w:rFonts w:hint="default"/>
      </w:rPr>
    </w:lvl>
    <w:lvl w:ilvl="1" w:tplc="0C090019" w:tentative="1">
      <w:start w:val="1"/>
      <w:numFmt w:val="lowerLetter"/>
      <w:lvlText w:val="%2."/>
      <w:lvlJc w:val="left"/>
      <w:pPr>
        <w:tabs>
          <w:tab w:val="num" w:pos="1656"/>
        </w:tabs>
        <w:ind w:left="1656" w:hanging="360"/>
      </w:pPr>
    </w:lvl>
    <w:lvl w:ilvl="2" w:tplc="921A8712" w:tentative="1">
      <w:start w:val="1"/>
      <w:numFmt w:val="lowerRoman"/>
      <w:lvlText w:val="%3."/>
      <w:lvlJc w:val="right"/>
      <w:pPr>
        <w:tabs>
          <w:tab w:val="num" w:pos="2376"/>
        </w:tabs>
        <w:ind w:left="2376" w:hanging="180"/>
      </w:pPr>
    </w:lvl>
    <w:lvl w:ilvl="3" w:tplc="0C09000F" w:tentative="1">
      <w:start w:val="1"/>
      <w:numFmt w:val="decimal"/>
      <w:lvlText w:val="%4."/>
      <w:lvlJc w:val="left"/>
      <w:pPr>
        <w:tabs>
          <w:tab w:val="num" w:pos="3096"/>
        </w:tabs>
        <w:ind w:left="3096" w:hanging="360"/>
      </w:pPr>
    </w:lvl>
    <w:lvl w:ilvl="4" w:tplc="0C090019" w:tentative="1">
      <w:start w:val="1"/>
      <w:numFmt w:val="lowerLetter"/>
      <w:lvlText w:val="%5."/>
      <w:lvlJc w:val="left"/>
      <w:pPr>
        <w:tabs>
          <w:tab w:val="num" w:pos="3816"/>
        </w:tabs>
        <w:ind w:left="3816" w:hanging="360"/>
      </w:pPr>
    </w:lvl>
    <w:lvl w:ilvl="5" w:tplc="0C09001B" w:tentative="1">
      <w:start w:val="1"/>
      <w:numFmt w:val="lowerRoman"/>
      <w:lvlText w:val="%6."/>
      <w:lvlJc w:val="right"/>
      <w:pPr>
        <w:tabs>
          <w:tab w:val="num" w:pos="4536"/>
        </w:tabs>
        <w:ind w:left="4536" w:hanging="180"/>
      </w:pPr>
    </w:lvl>
    <w:lvl w:ilvl="6" w:tplc="0C09000F" w:tentative="1">
      <w:start w:val="1"/>
      <w:numFmt w:val="decimal"/>
      <w:lvlText w:val="%7."/>
      <w:lvlJc w:val="left"/>
      <w:pPr>
        <w:tabs>
          <w:tab w:val="num" w:pos="5256"/>
        </w:tabs>
        <w:ind w:left="5256" w:hanging="360"/>
      </w:pPr>
    </w:lvl>
    <w:lvl w:ilvl="7" w:tplc="0C090019" w:tentative="1">
      <w:start w:val="1"/>
      <w:numFmt w:val="lowerLetter"/>
      <w:lvlText w:val="%8."/>
      <w:lvlJc w:val="left"/>
      <w:pPr>
        <w:tabs>
          <w:tab w:val="num" w:pos="5976"/>
        </w:tabs>
        <w:ind w:left="5976" w:hanging="360"/>
      </w:pPr>
    </w:lvl>
    <w:lvl w:ilvl="8" w:tplc="0C09001B" w:tentative="1">
      <w:start w:val="1"/>
      <w:numFmt w:val="lowerRoman"/>
      <w:lvlText w:val="%9."/>
      <w:lvlJc w:val="right"/>
      <w:pPr>
        <w:tabs>
          <w:tab w:val="num" w:pos="6696"/>
        </w:tabs>
        <w:ind w:left="6696" w:hanging="180"/>
      </w:pPr>
    </w:lvl>
  </w:abstractNum>
  <w:abstractNum w:abstractNumId="39">
    <w:nsid w:val="3AF754C8"/>
    <w:multiLevelType w:val="multilevel"/>
    <w:tmpl w:val="6E9AA8B4"/>
    <w:lvl w:ilvl="0">
      <w:start w:val="4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0">
    <w:nsid w:val="3EF73CE4"/>
    <w:multiLevelType w:val="hybridMultilevel"/>
    <w:tmpl w:val="944247D4"/>
    <w:lvl w:ilvl="0" w:tplc="5F48E3A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3FC23286"/>
    <w:multiLevelType w:val="hybridMultilevel"/>
    <w:tmpl w:val="086451EC"/>
    <w:lvl w:ilvl="0" w:tplc="B19673E0">
      <w:start w:val="1"/>
      <w:numFmt w:val="lowerLetter"/>
      <w:lvlText w:val="(%1)"/>
      <w:lvlJc w:val="left"/>
      <w:pPr>
        <w:tabs>
          <w:tab w:val="num" w:pos="1069"/>
        </w:tabs>
        <w:ind w:left="1069" w:hanging="360"/>
      </w:pPr>
      <w:rPr>
        <w:rFonts w:hint="default"/>
      </w:rPr>
    </w:lvl>
    <w:lvl w:ilvl="1" w:tplc="0C090019">
      <w:start w:val="2"/>
      <w:numFmt w:val="lowerRoman"/>
      <w:lvlText w:val="(%2)"/>
      <w:lvlJc w:val="left"/>
      <w:pPr>
        <w:tabs>
          <w:tab w:val="num" w:pos="1069"/>
        </w:tabs>
        <w:ind w:left="1069" w:hanging="360"/>
      </w:pPr>
      <w:rPr>
        <w:rFonts w:hint="default"/>
      </w:rPr>
    </w:lvl>
    <w:lvl w:ilvl="2" w:tplc="0C09001B">
      <w:start w:val="1"/>
      <w:numFmt w:val="lowerRoman"/>
      <w:lvlText w:val="%3."/>
      <w:lvlJc w:val="right"/>
      <w:pPr>
        <w:tabs>
          <w:tab w:val="num" w:pos="2509"/>
        </w:tabs>
        <w:ind w:left="2509" w:hanging="180"/>
      </w:pPr>
    </w:lvl>
    <w:lvl w:ilvl="3" w:tplc="0C09000F">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42">
    <w:nsid w:val="420D22E1"/>
    <w:multiLevelType w:val="hybridMultilevel"/>
    <w:tmpl w:val="BAC8203E"/>
    <w:lvl w:ilvl="0" w:tplc="398C071E">
      <w:start w:val="2"/>
      <w:numFmt w:val="lowerLetter"/>
      <w:lvlText w:val="(%1)"/>
      <w:lvlJc w:val="left"/>
      <w:pPr>
        <w:tabs>
          <w:tab w:val="num" w:pos="1069"/>
        </w:tabs>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3DB6FC6"/>
    <w:multiLevelType w:val="hybridMultilevel"/>
    <w:tmpl w:val="04C8BD7A"/>
    <w:lvl w:ilvl="0" w:tplc="9A261072">
      <w:start w:val="1"/>
      <w:numFmt w:val="decimal"/>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64E68CF"/>
    <w:multiLevelType w:val="hybridMultilevel"/>
    <w:tmpl w:val="142887E6"/>
    <w:lvl w:ilvl="0" w:tplc="0CCEA602">
      <w:start w:val="1"/>
      <w:numFmt w:val="lowerLetter"/>
      <w:lvlText w:val="(%1)"/>
      <w:lvlJc w:val="left"/>
      <w:pPr>
        <w:ind w:left="1069" w:hanging="360"/>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5">
    <w:nsid w:val="47764EF7"/>
    <w:multiLevelType w:val="hybridMultilevel"/>
    <w:tmpl w:val="2138B99C"/>
    <w:lvl w:ilvl="0" w:tplc="67D28200">
      <w:start w:val="1"/>
      <w:numFmt w:val="lowerLetter"/>
      <w:lvlText w:val="(%1)"/>
      <w:lvlJc w:val="left"/>
      <w:pPr>
        <w:ind w:left="720" w:hanging="360"/>
      </w:pPr>
      <w:rPr>
        <w:rFonts w:hint="default"/>
      </w:rPr>
    </w:lvl>
    <w:lvl w:ilvl="1" w:tplc="67D2820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9532FC5"/>
    <w:multiLevelType w:val="hybridMultilevel"/>
    <w:tmpl w:val="8936526A"/>
    <w:lvl w:ilvl="0" w:tplc="D51085BA">
      <w:start w:val="2"/>
      <w:numFmt w:val="lowerRoman"/>
      <w:lvlText w:val="(%1)"/>
      <w:lvlJc w:val="left"/>
      <w:pPr>
        <w:tabs>
          <w:tab w:val="num" w:pos="2138"/>
        </w:tabs>
        <w:ind w:left="2138" w:hanging="720"/>
      </w:pPr>
      <w:rPr>
        <w:rFonts w:hint="default"/>
      </w:rPr>
    </w:lvl>
    <w:lvl w:ilvl="1" w:tplc="95E026AA">
      <w:start w:val="1"/>
      <w:numFmt w:val="lowerRoman"/>
      <w:lvlText w:val="(%2)"/>
      <w:lvlJc w:val="left"/>
      <w:pPr>
        <w:tabs>
          <w:tab w:val="num" w:pos="2843"/>
        </w:tabs>
        <w:ind w:left="2843" w:hanging="705"/>
      </w:pPr>
      <w:rPr>
        <w:rFonts w:hint="default"/>
      </w:rPr>
    </w:lvl>
    <w:lvl w:ilvl="2" w:tplc="93E2DC22" w:tentative="1">
      <w:start w:val="1"/>
      <w:numFmt w:val="lowerRoman"/>
      <w:lvlText w:val="%3."/>
      <w:lvlJc w:val="right"/>
      <w:pPr>
        <w:tabs>
          <w:tab w:val="num" w:pos="3218"/>
        </w:tabs>
        <w:ind w:left="3218" w:hanging="180"/>
      </w:pPr>
    </w:lvl>
    <w:lvl w:ilvl="3" w:tplc="887C9788" w:tentative="1">
      <w:start w:val="1"/>
      <w:numFmt w:val="decimal"/>
      <w:lvlText w:val="%4."/>
      <w:lvlJc w:val="left"/>
      <w:pPr>
        <w:tabs>
          <w:tab w:val="num" w:pos="3938"/>
        </w:tabs>
        <w:ind w:left="3938" w:hanging="360"/>
      </w:pPr>
    </w:lvl>
    <w:lvl w:ilvl="4" w:tplc="C7F2084C" w:tentative="1">
      <w:start w:val="1"/>
      <w:numFmt w:val="lowerLetter"/>
      <w:lvlText w:val="%5."/>
      <w:lvlJc w:val="left"/>
      <w:pPr>
        <w:tabs>
          <w:tab w:val="num" w:pos="4658"/>
        </w:tabs>
        <w:ind w:left="4658" w:hanging="360"/>
      </w:pPr>
    </w:lvl>
    <w:lvl w:ilvl="5" w:tplc="BA70F5AA" w:tentative="1">
      <w:start w:val="1"/>
      <w:numFmt w:val="lowerRoman"/>
      <w:lvlText w:val="%6."/>
      <w:lvlJc w:val="right"/>
      <w:pPr>
        <w:tabs>
          <w:tab w:val="num" w:pos="5378"/>
        </w:tabs>
        <w:ind w:left="5378" w:hanging="180"/>
      </w:pPr>
    </w:lvl>
    <w:lvl w:ilvl="6" w:tplc="38626508" w:tentative="1">
      <w:start w:val="1"/>
      <w:numFmt w:val="decimal"/>
      <w:lvlText w:val="%7."/>
      <w:lvlJc w:val="left"/>
      <w:pPr>
        <w:tabs>
          <w:tab w:val="num" w:pos="6098"/>
        </w:tabs>
        <w:ind w:left="6098" w:hanging="360"/>
      </w:pPr>
    </w:lvl>
    <w:lvl w:ilvl="7" w:tplc="415CC808" w:tentative="1">
      <w:start w:val="1"/>
      <w:numFmt w:val="lowerLetter"/>
      <w:lvlText w:val="%8."/>
      <w:lvlJc w:val="left"/>
      <w:pPr>
        <w:tabs>
          <w:tab w:val="num" w:pos="6818"/>
        </w:tabs>
        <w:ind w:left="6818" w:hanging="360"/>
      </w:pPr>
    </w:lvl>
    <w:lvl w:ilvl="8" w:tplc="57A2747A" w:tentative="1">
      <w:start w:val="1"/>
      <w:numFmt w:val="lowerRoman"/>
      <w:lvlText w:val="%9."/>
      <w:lvlJc w:val="right"/>
      <w:pPr>
        <w:tabs>
          <w:tab w:val="num" w:pos="7538"/>
        </w:tabs>
        <w:ind w:left="7538" w:hanging="180"/>
      </w:pPr>
    </w:lvl>
  </w:abstractNum>
  <w:abstractNum w:abstractNumId="47">
    <w:nsid w:val="4BD738EF"/>
    <w:multiLevelType w:val="hybridMultilevel"/>
    <w:tmpl w:val="E30244F6"/>
    <w:name w:val="Custom"/>
    <w:lvl w:ilvl="0" w:tplc="50460C94">
      <w:start w:val="1"/>
      <w:numFmt w:val="lowerLetter"/>
      <w:lvlText w:val="(%1)"/>
      <w:lvlJc w:val="left"/>
      <w:pPr>
        <w:tabs>
          <w:tab w:val="num" w:pos="936"/>
        </w:tabs>
        <w:ind w:left="936" w:hanging="360"/>
      </w:pPr>
      <w:rPr>
        <w:rFonts w:hint="default"/>
      </w:rPr>
    </w:lvl>
    <w:lvl w:ilvl="1" w:tplc="0D086A90">
      <w:start w:val="1"/>
      <w:numFmt w:val="lowerLetter"/>
      <w:lvlText w:val="%2."/>
      <w:lvlJc w:val="left"/>
      <w:pPr>
        <w:tabs>
          <w:tab w:val="num" w:pos="1440"/>
        </w:tabs>
        <w:ind w:left="1440" w:hanging="360"/>
      </w:pPr>
    </w:lvl>
    <w:lvl w:ilvl="2" w:tplc="7884F05C" w:tentative="1">
      <w:start w:val="1"/>
      <w:numFmt w:val="lowerRoman"/>
      <w:lvlText w:val="%3."/>
      <w:lvlJc w:val="right"/>
      <w:pPr>
        <w:tabs>
          <w:tab w:val="num" w:pos="2160"/>
        </w:tabs>
        <w:ind w:left="2160" w:hanging="180"/>
      </w:pPr>
    </w:lvl>
    <w:lvl w:ilvl="3" w:tplc="9626BE12" w:tentative="1">
      <w:start w:val="1"/>
      <w:numFmt w:val="decimal"/>
      <w:lvlText w:val="%4."/>
      <w:lvlJc w:val="left"/>
      <w:pPr>
        <w:tabs>
          <w:tab w:val="num" w:pos="2880"/>
        </w:tabs>
        <w:ind w:left="2880" w:hanging="360"/>
      </w:pPr>
    </w:lvl>
    <w:lvl w:ilvl="4" w:tplc="71764380" w:tentative="1">
      <w:start w:val="1"/>
      <w:numFmt w:val="lowerLetter"/>
      <w:lvlText w:val="%5."/>
      <w:lvlJc w:val="left"/>
      <w:pPr>
        <w:tabs>
          <w:tab w:val="num" w:pos="3600"/>
        </w:tabs>
        <w:ind w:left="3600" w:hanging="360"/>
      </w:pPr>
    </w:lvl>
    <w:lvl w:ilvl="5" w:tplc="FDBCC90E" w:tentative="1">
      <w:start w:val="1"/>
      <w:numFmt w:val="lowerRoman"/>
      <w:lvlText w:val="%6."/>
      <w:lvlJc w:val="right"/>
      <w:pPr>
        <w:tabs>
          <w:tab w:val="num" w:pos="4320"/>
        </w:tabs>
        <w:ind w:left="4320" w:hanging="180"/>
      </w:pPr>
    </w:lvl>
    <w:lvl w:ilvl="6" w:tplc="963862C8" w:tentative="1">
      <w:start w:val="1"/>
      <w:numFmt w:val="decimal"/>
      <w:lvlText w:val="%7."/>
      <w:lvlJc w:val="left"/>
      <w:pPr>
        <w:tabs>
          <w:tab w:val="num" w:pos="5040"/>
        </w:tabs>
        <w:ind w:left="5040" w:hanging="360"/>
      </w:pPr>
    </w:lvl>
    <w:lvl w:ilvl="7" w:tplc="1B783CAA" w:tentative="1">
      <w:start w:val="1"/>
      <w:numFmt w:val="lowerLetter"/>
      <w:lvlText w:val="%8."/>
      <w:lvlJc w:val="left"/>
      <w:pPr>
        <w:tabs>
          <w:tab w:val="num" w:pos="5760"/>
        </w:tabs>
        <w:ind w:left="5760" w:hanging="360"/>
      </w:pPr>
    </w:lvl>
    <w:lvl w:ilvl="8" w:tplc="D42E92B8" w:tentative="1">
      <w:start w:val="1"/>
      <w:numFmt w:val="lowerRoman"/>
      <w:lvlText w:val="%9."/>
      <w:lvlJc w:val="right"/>
      <w:pPr>
        <w:tabs>
          <w:tab w:val="num" w:pos="6480"/>
        </w:tabs>
        <w:ind w:left="6480" w:hanging="180"/>
      </w:pPr>
    </w:lvl>
  </w:abstractNum>
  <w:abstractNum w:abstractNumId="48">
    <w:nsid w:val="4DEB694A"/>
    <w:multiLevelType w:val="multilevel"/>
    <w:tmpl w:val="2CB09FBC"/>
    <w:lvl w:ilvl="0">
      <w:start w:val="1"/>
      <w:numFmt w:val="decimal"/>
      <w:pStyle w:val="AWAClauseHeading"/>
      <w:lvlText w:val="%1"/>
      <w:lvlJc w:val="left"/>
      <w:pPr>
        <w:tabs>
          <w:tab w:val="num" w:pos="720"/>
        </w:tabs>
        <w:ind w:left="720" w:hanging="720"/>
      </w:pPr>
      <w:rPr>
        <w:rFonts w:cs="Times New Roman" w:hint="default"/>
      </w:rPr>
    </w:lvl>
    <w:lvl w:ilvl="1">
      <w:start w:val="1"/>
      <w:numFmt w:val="decimal"/>
      <w:pStyle w:val="AWAClauseText"/>
      <w:lvlText w:val="%1.%2"/>
      <w:lvlJc w:val="left"/>
      <w:pPr>
        <w:tabs>
          <w:tab w:val="num" w:pos="720"/>
        </w:tabs>
        <w:ind w:left="720" w:hanging="720"/>
      </w:pPr>
      <w:rPr>
        <w:rFonts w:cs="Times New Roman" w:hint="default"/>
      </w:rPr>
    </w:lvl>
    <w:lvl w:ilvl="2">
      <w:start w:val="1"/>
      <w:numFmt w:val="decimal"/>
      <w:pStyle w:val="AWASubclauseText"/>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ED44DB0"/>
    <w:multiLevelType w:val="hybridMultilevel"/>
    <w:tmpl w:val="A1DC21A0"/>
    <w:lvl w:ilvl="0" w:tplc="9A86A04A">
      <w:start w:val="13"/>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0">
    <w:nsid w:val="4F472EA4"/>
    <w:multiLevelType w:val="hybridMultilevel"/>
    <w:tmpl w:val="4DA41904"/>
    <w:lvl w:ilvl="0" w:tplc="97B813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4F4845C9"/>
    <w:multiLevelType w:val="hybridMultilevel"/>
    <w:tmpl w:val="4DCCE4EC"/>
    <w:lvl w:ilvl="0" w:tplc="1EB42882">
      <w:start w:val="1"/>
      <w:numFmt w:val="lowerLetter"/>
      <w:lvlText w:val="(%1)"/>
      <w:lvlJc w:val="left"/>
      <w:pPr>
        <w:ind w:left="1800" w:hanging="360"/>
      </w:pPr>
      <w:rPr>
        <w:rFonts w:hint="default"/>
        <w:b w:val="0"/>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2">
    <w:nsid w:val="5058190B"/>
    <w:multiLevelType w:val="hybridMultilevel"/>
    <w:tmpl w:val="F786740C"/>
    <w:lvl w:ilvl="0" w:tplc="0C090001">
      <w:start w:val="1"/>
      <w:numFmt w:val="bullet"/>
      <w:lvlText w:val=""/>
      <w:lvlJc w:val="left"/>
      <w:pPr>
        <w:ind w:left="1080" w:hanging="360"/>
      </w:pPr>
      <w:rPr>
        <w:rFonts w:ascii="Symbol" w:hAnsi="Symbo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50C83C32"/>
    <w:multiLevelType w:val="hybridMultilevel"/>
    <w:tmpl w:val="1C60D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321506B"/>
    <w:multiLevelType w:val="hybridMultilevel"/>
    <w:tmpl w:val="B47EB5E8"/>
    <w:lvl w:ilvl="0" w:tplc="D51085BA">
      <w:start w:val="2"/>
      <w:numFmt w:val="lowerRoman"/>
      <w:lvlText w:val="(%1)"/>
      <w:lvlJc w:val="left"/>
      <w:pPr>
        <w:tabs>
          <w:tab w:val="num" w:pos="2138"/>
        </w:tabs>
        <w:ind w:left="2138" w:hanging="720"/>
      </w:pPr>
      <w:rPr>
        <w:rFonts w:hint="default"/>
      </w:rPr>
    </w:lvl>
    <w:lvl w:ilvl="1" w:tplc="AB427798">
      <w:start w:val="1"/>
      <w:numFmt w:val="upperLetter"/>
      <w:lvlText w:val="(%2)"/>
      <w:lvlJc w:val="left"/>
      <w:pPr>
        <w:tabs>
          <w:tab w:val="num" w:pos="2843"/>
        </w:tabs>
        <w:ind w:left="2843" w:hanging="705"/>
      </w:pPr>
      <w:rPr>
        <w:rFonts w:hint="default"/>
      </w:rPr>
    </w:lvl>
    <w:lvl w:ilvl="2" w:tplc="230023DA">
      <w:start w:val="1"/>
      <w:numFmt w:val="lowerLetter"/>
      <w:lvlText w:val="(%3)"/>
      <w:lvlJc w:val="left"/>
      <w:pPr>
        <w:ind w:left="3398" w:hanging="360"/>
      </w:pPr>
      <w:rPr>
        <w:rFonts w:hint="default"/>
      </w:rPr>
    </w:lvl>
    <w:lvl w:ilvl="3" w:tplc="887C9788" w:tentative="1">
      <w:start w:val="1"/>
      <w:numFmt w:val="decimal"/>
      <w:lvlText w:val="%4."/>
      <w:lvlJc w:val="left"/>
      <w:pPr>
        <w:tabs>
          <w:tab w:val="num" w:pos="3938"/>
        </w:tabs>
        <w:ind w:left="3938" w:hanging="360"/>
      </w:pPr>
    </w:lvl>
    <w:lvl w:ilvl="4" w:tplc="C7F2084C" w:tentative="1">
      <w:start w:val="1"/>
      <w:numFmt w:val="lowerLetter"/>
      <w:lvlText w:val="%5."/>
      <w:lvlJc w:val="left"/>
      <w:pPr>
        <w:tabs>
          <w:tab w:val="num" w:pos="4658"/>
        </w:tabs>
        <w:ind w:left="4658" w:hanging="360"/>
      </w:pPr>
    </w:lvl>
    <w:lvl w:ilvl="5" w:tplc="BA70F5AA" w:tentative="1">
      <w:start w:val="1"/>
      <w:numFmt w:val="lowerRoman"/>
      <w:lvlText w:val="%6."/>
      <w:lvlJc w:val="right"/>
      <w:pPr>
        <w:tabs>
          <w:tab w:val="num" w:pos="5378"/>
        </w:tabs>
        <w:ind w:left="5378" w:hanging="180"/>
      </w:pPr>
    </w:lvl>
    <w:lvl w:ilvl="6" w:tplc="38626508" w:tentative="1">
      <w:start w:val="1"/>
      <w:numFmt w:val="decimal"/>
      <w:lvlText w:val="%7."/>
      <w:lvlJc w:val="left"/>
      <w:pPr>
        <w:tabs>
          <w:tab w:val="num" w:pos="6098"/>
        </w:tabs>
        <w:ind w:left="6098" w:hanging="360"/>
      </w:pPr>
    </w:lvl>
    <w:lvl w:ilvl="7" w:tplc="415CC808" w:tentative="1">
      <w:start w:val="1"/>
      <w:numFmt w:val="lowerLetter"/>
      <w:lvlText w:val="%8."/>
      <w:lvlJc w:val="left"/>
      <w:pPr>
        <w:tabs>
          <w:tab w:val="num" w:pos="6818"/>
        </w:tabs>
        <w:ind w:left="6818" w:hanging="360"/>
      </w:pPr>
    </w:lvl>
    <w:lvl w:ilvl="8" w:tplc="57A2747A" w:tentative="1">
      <w:start w:val="1"/>
      <w:numFmt w:val="lowerRoman"/>
      <w:lvlText w:val="%9."/>
      <w:lvlJc w:val="right"/>
      <w:pPr>
        <w:tabs>
          <w:tab w:val="num" w:pos="7538"/>
        </w:tabs>
        <w:ind w:left="7538" w:hanging="180"/>
      </w:pPr>
    </w:lvl>
  </w:abstractNum>
  <w:abstractNum w:abstractNumId="55">
    <w:nsid w:val="53C74C5B"/>
    <w:multiLevelType w:val="multilevel"/>
    <w:tmpl w:val="6E2853A4"/>
    <w:lvl w:ilvl="0">
      <w:start w:val="1"/>
      <w:numFmt w:val="upperLetter"/>
      <w:pStyle w:val="Subdocument"/>
      <w:suff w:val="nothing"/>
      <w:lvlText w:val="Schedule %1"/>
      <w:lvlJc w:val="left"/>
      <w:pPr>
        <w:ind w:left="1701" w:hanging="1701"/>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Level1"/>
      <w:lvlText w:val="C.%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1Bold"/>
      <w:lvlText w:val="(%4)"/>
      <w:lvlJc w:val="left"/>
      <w:pPr>
        <w:tabs>
          <w:tab w:val="num" w:pos="1418"/>
        </w:tabs>
        <w:ind w:left="1418" w:hanging="567"/>
      </w:pPr>
      <w:rPr>
        <w:rFonts w:hint="default"/>
        <w:b/>
        <w:i w:val="0"/>
      </w:rPr>
    </w:lvl>
    <w:lvl w:ilvl="4">
      <w:start w:val="1"/>
      <w:numFmt w:val="lowerRoman"/>
      <w:pStyle w:val="SubLevel2Bold"/>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4CF3DF1"/>
    <w:multiLevelType w:val="hybridMultilevel"/>
    <w:tmpl w:val="F11ECEAC"/>
    <w:lvl w:ilvl="0" w:tplc="36B06CC8">
      <w:start w:val="2"/>
      <w:numFmt w:val="lowerLetter"/>
      <w:lvlText w:val="(%1)"/>
      <w:lvlJc w:val="left"/>
      <w:pPr>
        <w:ind w:left="180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56E1416E"/>
    <w:multiLevelType w:val="hybridMultilevel"/>
    <w:tmpl w:val="B0A42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81E4DD0"/>
    <w:multiLevelType w:val="hybridMultilevel"/>
    <w:tmpl w:val="FAAAEF7C"/>
    <w:lvl w:ilvl="0" w:tplc="53961C3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5AC452F7"/>
    <w:multiLevelType w:val="hybridMultilevel"/>
    <w:tmpl w:val="27B0D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5B8B3EB8"/>
    <w:multiLevelType w:val="hybridMultilevel"/>
    <w:tmpl w:val="C1D6B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3C42A36"/>
    <w:multiLevelType w:val="hybridMultilevel"/>
    <w:tmpl w:val="06B49DE4"/>
    <w:lvl w:ilvl="0" w:tplc="67D282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656B7D99"/>
    <w:multiLevelType w:val="multilevel"/>
    <w:tmpl w:val="479480B8"/>
    <w:lvl w:ilvl="0">
      <w:start w:val="1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65DF55B3"/>
    <w:multiLevelType w:val="hybridMultilevel"/>
    <w:tmpl w:val="D612E9A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4">
    <w:nsid w:val="67962C05"/>
    <w:multiLevelType w:val="hybridMultilevel"/>
    <w:tmpl w:val="09A445B8"/>
    <w:lvl w:ilvl="0" w:tplc="01D6AF06">
      <w:start w:val="1"/>
      <w:numFmt w:val="lowerLetter"/>
      <w:lvlText w:val="(%1)"/>
      <w:lvlJc w:val="left"/>
      <w:pPr>
        <w:ind w:left="1069" w:hanging="360"/>
      </w:pPr>
      <w:rPr>
        <w:rFonts w:cs="Times New Roman" w:hint="default"/>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5">
    <w:nsid w:val="67C95F7E"/>
    <w:multiLevelType w:val="hybridMultilevel"/>
    <w:tmpl w:val="738416C4"/>
    <w:lvl w:ilvl="0" w:tplc="95E026AA">
      <w:start w:val="1"/>
      <w:numFmt w:val="lowerRoman"/>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6">
    <w:nsid w:val="68560294"/>
    <w:multiLevelType w:val="hybridMultilevel"/>
    <w:tmpl w:val="FDBEFF9E"/>
    <w:lvl w:ilvl="0" w:tplc="0C090001">
      <w:start w:val="1"/>
      <w:numFmt w:val="bullet"/>
      <w:lvlText w:val=""/>
      <w:lvlJc w:val="left"/>
      <w:pPr>
        <w:ind w:left="720" w:hanging="360"/>
      </w:pPr>
      <w:rPr>
        <w:rFonts w:ascii="Symbol" w:hAnsi="Symbol" w:hint="default"/>
      </w:rPr>
    </w:lvl>
    <w:lvl w:ilvl="1" w:tplc="120A768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CD0A6F"/>
    <w:multiLevelType w:val="hybridMultilevel"/>
    <w:tmpl w:val="EE3C1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DFD5D5A"/>
    <w:multiLevelType w:val="multilevel"/>
    <w:tmpl w:val="C0168438"/>
    <w:lvl w:ilvl="0">
      <w:start w:val="1"/>
      <w:numFmt w:val="decimal"/>
      <w:lvlText w:val="%1"/>
      <w:lvlJc w:val="left"/>
      <w:pPr>
        <w:ind w:left="1806" w:hanging="711"/>
      </w:pPr>
      <w:rPr>
        <w:rFonts w:asciiTheme="minorHAnsi" w:eastAsia="Times New Roman" w:hAnsiTheme="minorHAnsi" w:cstheme="minorHAnsi" w:hint="default"/>
        <w:b/>
        <w:bCs/>
        <w:sz w:val="24"/>
        <w:szCs w:val="24"/>
      </w:rPr>
    </w:lvl>
    <w:lvl w:ilvl="1">
      <w:start w:val="1"/>
      <w:numFmt w:val="lowerLetter"/>
      <w:lvlText w:val="(%2)"/>
      <w:lvlJc w:val="left"/>
      <w:pPr>
        <w:ind w:left="1559" w:hanging="708"/>
      </w:pPr>
      <w:rPr>
        <w:rFonts w:ascii="Arial" w:eastAsia="Times New Roman" w:hAnsi="Arial" w:cs="Arial"/>
        <w:b w:val="0"/>
        <w:bCs/>
        <w:sz w:val="22"/>
        <w:szCs w:val="22"/>
      </w:rPr>
    </w:lvl>
    <w:lvl w:ilvl="2">
      <w:start w:val="1"/>
      <w:numFmt w:val="bullet"/>
      <w:lvlText w:val=""/>
      <w:lvlJc w:val="left"/>
      <w:pPr>
        <w:ind w:left="-40" w:hanging="360"/>
      </w:pPr>
      <w:rPr>
        <w:rFonts w:ascii="Segoe MDL2 Assets" w:eastAsia="Segoe MDL2 Assets" w:hAnsi="Segoe MDL2 Assets" w:hint="default"/>
        <w:w w:val="46"/>
        <w:sz w:val="24"/>
        <w:szCs w:val="24"/>
      </w:rPr>
    </w:lvl>
    <w:lvl w:ilvl="3">
      <w:start w:val="1"/>
      <w:numFmt w:val="bullet"/>
      <w:lvlText w:val="•"/>
      <w:lvlJc w:val="left"/>
      <w:pPr>
        <w:ind w:left="-40" w:firstLine="0"/>
      </w:pPr>
      <w:rPr>
        <w:rFonts w:hint="default"/>
      </w:rPr>
    </w:lvl>
    <w:lvl w:ilvl="4">
      <w:start w:val="1"/>
      <w:numFmt w:val="bullet"/>
      <w:lvlText w:val="•"/>
      <w:lvlJc w:val="left"/>
      <w:pPr>
        <w:ind w:left="-40" w:firstLine="0"/>
      </w:pPr>
      <w:rPr>
        <w:rFonts w:hint="default"/>
      </w:rPr>
    </w:lvl>
    <w:lvl w:ilvl="5">
      <w:start w:val="1"/>
      <w:numFmt w:val="bullet"/>
      <w:lvlText w:val="•"/>
      <w:lvlJc w:val="left"/>
      <w:pPr>
        <w:ind w:left="-40" w:firstLine="0"/>
      </w:pPr>
      <w:rPr>
        <w:rFonts w:hint="default"/>
      </w:rPr>
    </w:lvl>
    <w:lvl w:ilvl="6">
      <w:start w:val="1"/>
      <w:numFmt w:val="bullet"/>
      <w:lvlText w:val="•"/>
      <w:lvlJc w:val="left"/>
      <w:pPr>
        <w:ind w:left="-40" w:firstLine="0"/>
      </w:pPr>
      <w:rPr>
        <w:rFonts w:hint="default"/>
      </w:rPr>
    </w:lvl>
    <w:lvl w:ilvl="7">
      <w:start w:val="1"/>
      <w:numFmt w:val="bullet"/>
      <w:lvlText w:val="•"/>
      <w:lvlJc w:val="left"/>
      <w:pPr>
        <w:ind w:left="-40" w:firstLine="0"/>
      </w:pPr>
      <w:rPr>
        <w:rFonts w:hint="default"/>
      </w:rPr>
    </w:lvl>
    <w:lvl w:ilvl="8">
      <w:start w:val="1"/>
      <w:numFmt w:val="bullet"/>
      <w:lvlText w:val="•"/>
      <w:lvlJc w:val="left"/>
      <w:pPr>
        <w:ind w:left="-40" w:firstLine="0"/>
      </w:pPr>
      <w:rPr>
        <w:rFonts w:hint="default"/>
      </w:rPr>
    </w:lvl>
  </w:abstractNum>
  <w:abstractNum w:abstractNumId="69">
    <w:nsid w:val="6E6620C7"/>
    <w:multiLevelType w:val="hybridMultilevel"/>
    <w:tmpl w:val="7688D2AC"/>
    <w:lvl w:ilvl="0" w:tplc="95E026A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F27769A"/>
    <w:multiLevelType w:val="singleLevel"/>
    <w:tmpl w:val="B60EDE28"/>
    <w:lvl w:ilvl="0">
      <w:start w:val="1"/>
      <w:numFmt w:val="lowerRoman"/>
      <w:lvlText w:val="(%1)"/>
      <w:lvlJc w:val="left"/>
      <w:pPr>
        <w:tabs>
          <w:tab w:val="num" w:pos="2123"/>
        </w:tabs>
        <w:ind w:left="2123" w:hanging="705"/>
      </w:pPr>
      <w:rPr>
        <w:rFonts w:cs="Times New Roman" w:hint="default"/>
      </w:rPr>
    </w:lvl>
  </w:abstractNum>
  <w:abstractNum w:abstractNumId="71">
    <w:nsid w:val="714F3965"/>
    <w:multiLevelType w:val="hybridMultilevel"/>
    <w:tmpl w:val="1F984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1E77F28"/>
    <w:multiLevelType w:val="hybridMultilevel"/>
    <w:tmpl w:val="1310BBEE"/>
    <w:lvl w:ilvl="0" w:tplc="6D024522">
      <w:start w:val="5"/>
      <w:numFmt w:val="decimal"/>
      <w:lvlText w:val="%1"/>
      <w:lvlJc w:val="left"/>
      <w:pPr>
        <w:tabs>
          <w:tab w:val="num" w:pos="720"/>
        </w:tabs>
        <w:ind w:left="720" w:hanging="720"/>
      </w:pPr>
      <w:rPr>
        <w:rFonts w:cs="Times New Roman" w:hint="default"/>
      </w:rPr>
    </w:lvl>
    <w:lvl w:ilvl="1" w:tplc="905E0996">
      <w:start w:val="1"/>
      <w:numFmt w:val="lowerLetter"/>
      <w:lvlText w:val="%2."/>
      <w:lvlJc w:val="left"/>
      <w:pPr>
        <w:tabs>
          <w:tab w:val="num" w:pos="1080"/>
        </w:tabs>
        <w:ind w:left="1080" w:hanging="360"/>
      </w:pPr>
      <w:rPr>
        <w:rFonts w:cs="Times New Roman"/>
      </w:rPr>
    </w:lvl>
    <w:lvl w:ilvl="2" w:tplc="21726136" w:tentative="1">
      <w:start w:val="1"/>
      <w:numFmt w:val="lowerRoman"/>
      <w:lvlText w:val="%3."/>
      <w:lvlJc w:val="right"/>
      <w:pPr>
        <w:tabs>
          <w:tab w:val="num" w:pos="1800"/>
        </w:tabs>
        <w:ind w:left="1800" w:hanging="180"/>
      </w:pPr>
      <w:rPr>
        <w:rFonts w:cs="Times New Roman"/>
      </w:rPr>
    </w:lvl>
    <w:lvl w:ilvl="3" w:tplc="BE28A102" w:tentative="1">
      <w:start w:val="1"/>
      <w:numFmt w:val="decimal"/>
      <w:lvlText w:val="%4."/>
      <w:lvlJc w:val="left"/>
      <w:pPr>
        <w:tabs>
          <w:tab w:val="num" w:pos="2520"/>
        </w:tabs>
        <w:ind w:left="2520" w:hanging="360"/>
      </w:pPr>
      <w:rPr>
        <w:rFonts w:cs="Times New Roman"/>
      </w:rPr>
    </w:lvl>
    <w:lvl w:ilvl="4" w:tplc="37F62DBA" w:tentative="1">
      <w:start w:val="1"/>
      <w:numFmt w:val="lowerLetter"/>
      <w:lvlText w:val="%5."/>
      <w:lvlJc w:val="left"/>
      <w:pPr>
        <w:tabs>
          <w:tab w:val="num" w:pos="3240"/>
        </w:tabs>
        <w:ind w:left="3240" w:hanging="360"/>
      </w:pPr>
      <w:rPr>
        <w:rFonts w:cs="Times New Roman"/>
      </w:rPr>
    </w:lvl>
    <w:lvl w:ilvl="5" w:tplc="A8D8DD8A" w:tentative="1">
      <w:start w:val="1"/>
      <w:numFmt w:val="lowerRoman"/>
      <w:lvlText w:val="%6."/>
      <w:lvlJc w:val="right"/>
      <w:pPr>
        <w:tabs>
          <w:tab w:val="num" w:pos="3960"/>
        </w:tabs>
        <w:ind w:left="3960" w:hanging="180"/>
      </w:pPr>
      <w:rPr>
        <w:rFonts w:cs="Times New Roman"/>
      </w:rPr>
    </w:lvl>
    <w:lvl w:ilvl="6" w:tplc="8E4A33BA" w:tentative="1">
      <w:start w:val="1"/>
      <w:numFmt w:val="decimal"/>
      <w:lvlText w:val="%7."/>
      <w:lvlJc w:val="left"/>
      <w:pPr>
        <w:tabs>
          <w:tab w:val="num" w:pos="4680"/>
        </w:tabs>
        <w:ind w:left="4680" w:hanging="360"/>
      </w:pPr>
      <w:rPr>
        <w:rFonts w:cs="Times New Roman"/>
      </w:rPr>
    </w:lvl>
    <w:lvl w:ilvl="7" w:tplc="B9FEDE74" w:tentative="1">
      <w:start w:val="1"/>
      <w:numFmt w:val="lowerLetter"/>
      <w:lvlText w:val="%8."/>
      <w:lvlJc w:val="left"/>
      <w:pPr>
        <w:tabs>
          <w:tab w:val="num" w:pos="5400"/>
        </w:tabs>
        <w:ind w:left="5400" w:hanging="360"/>
      </w:pPr>
      <w:rPr>
        <w:rFonts w:cs="Times New Roman"/>
      </w:rPr>
    </w:lvl>
    <w:lvl w:ilvl="8" w:tplc="CC0C9938" w:tentative="1">
      <w:start w:val="1"/>
      <w:numFmt w:val="lowerRoman"/>
      <w:lvlText w:val="%9."/>
      <w:lvlJc w:val="right"/>
      <w:pPr>
        <w:tabs>
          <w:tab w:val="num" w:pos="6120"/>
        </w:tabs>
        <w:ind w:left="6120" w:hanging="180"/>
      </w:pPr>
      <w:rPr>
        <w:rFonts w:cs="Times New Roman"/>
      </w:rPr>
    </w:lvl>
  </w:abstractNum>
  <w:abstractNum w:abstractNumId="73">
    <w:nsid w:val="7386277A"/>
    <w:multiLevelType w:val="hybridMultilevel"/>
    <w:tmpl w:val="78DAC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41D3DB4"/>
    <w:multiLevelType w:val="hybridMultilevel"/>
    <w:tmpl w:val="202EFAC4"/>
    <w:lvl w:ilvl="0" w:tplc="FCEC9A90">
      <w:start w:val="7"/>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nsid w:val="759763EB"/>
    <w:multiLevelType w:val="hybridMultilevel"/>
    <w:tmpl w:val="D750A150"/>
    <w:lvl w:ilvl="0" w:tplc="0C090001">
      <w:start w:val="1"/>
      <w:numFmt w:val="bullet"/>
      <w:lvlText w:val=""/>
      <w:lvlJc w:val="left"/>
      <w:pPr>
        <w:ind w:left="1853" w:hanging="360"/>
      </w:pPr>
      <w:rPr>
        <w:rFonts w:ascii="Symbol" w:hAnsi="Symbol" w:hint="default"/>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abstractNum w:abstractNumId="76">
    <w:nsid w:val="759B7B43"/>
    <w:multiLevelType w:val="hybridMultilevel"/>
    <w:tmpl w:val="1A300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65A3A36"/>
    <w:multiLevelType w:val="hybridMultilevel"/>
    <w:tmpl w:val="142887E6"/>
    <w:lvl w:ilvl="0" w:tplc="0CCEA602">
      <w:start w:val="1"/>
      <w:numFmt w:val="lowerLetter"/>
      <w:lvlText w:val="(%1)"/>
      <w:lvlJc w:val="left"/>
      <w:pPr>
        <w:ind w:left="1069" w:hanging="360"/>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78">
    <w:nsid w:val="7F163672"/>
    <w:multiLevelType w:val="hybridMultilevel"/>
    <w:tmpl w:val="EB581710"/>
    <w:lvl w:ilvl="0" w:tplc="93F481DC">
      <w:start w:val="1"/>
      <w:numFmt w:val="lowerLetter"/>
      <w:lvlText w:val="(%1)"/>
      <w:lvlJc w:val="left"/>
      <w:pPr>
        <w:ind w:left="1800" w:hanging="360"/>
      </w:pPr>
      <w:rPr>
        <w:rFonts w:hint="default"/>
      </w:rPr>
    </w:lvl>
    <w:lvl w:ilvl="1" w:tplc="324A86D4">
      <w:start w:val="1"/>
      <w:numFmt w:val="upperLetter"/>
      <w:lvlText w:val="(%2)"/>
      <w:lvlJc w:val="left"/>
      <w:pPr>
        <w:ind w:left="2865" w:hanging="705"/>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9">
    <w:nsid w:val="7F4A14FE"/>
    <w:multiLevelType w:val="hybridMultilevel"/>
    <w:tmpl w:val="19F2A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8"/>
  </w:num>
  <w:num w:numId="2">
    <w:abstractNumId w:val="13"/>
  </w:num>
  <w:num w:numId="3">
    <w:abstractNumId w:val="72"/>
  </w:num>
  <w:num w:numId="4">
    <w:abstractNumId w:val="38"/>
  </w:num>
  <w:num w:numId="5">
    <w:abstractNumId w:val="47"/>
  </w:num>
  <w:num w:numId="6">
    <w:abstractNumId w:val="77"/>
  </w:num>
  <w:num w:numId="7">
    <w:abstractNumId w:val="11"/>
  </w:num>
  <w:num w:numId="8">
    <w:abstractNumId w:val="28"/>
  </w:num>
  <w:num w:numId="9">
    <w:abstractNumId w:val="32"/>
  </w:num>
  <w:num w:numId="10">
    <w:abstractNumId w:val="0"/>
  </w:num>
  <w:num w:numId="11">
    <w:abstractNumId w:val="41"/>
  </w:num>
  <w:num w:numId="12">
    <w:abstractNumId w:val="55"/>
  </w:num>
  <w:num w:numId="13">
    <w:abstractNumId w:val="54"/>
  </w:num>
  <w:num w:numId="14">
    <w:abstractNumId w:val="70"/>
  </w:num>
  <w:num w:numId="15">
    <w:abstractNumId w:val="44"/>
  </w:num>
  <w:num w:numId="16">
    <w:abstractNumId w:val="12"/>
  </w:num>
  <w:num w:numId="17">
    <w:abstractNumId w:val="36"/>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1"/>
  </w:num>
  <w:num w:numId="22">
    <w:abstractNumId w:val="18"/>
  </w:num>
  <w:num w:numId="23">
    <w:abstractNumId w:val="58"/>
  </w:num>
  <w:num w:numId="24">
    <w:abstractNumId w:val="62"/>
  </w:num>
  <w:num w:numId="25">
    <w:abstractNumId w:val="78"/>
  </w:num>
  <w:num w:numId="26">
    <w:abstractNumId w:val="51"/>
  </w:num>
  <w:num w:numId="27">
    <w:abstractNumId w:val="39"/>
  </w:num>
  <w:num w:numId="28">
    <w:abstractNumId w:val="6"/>
  </w:num>
  <w:num w:numId="29">
    <w:abstractNumId w:val="29"/>
  </w:num>
  <w:num w:numId="30">
    <w:abstractNumId w:val="9"/>
  </w:num>
  <w:num w:numId="31">
    <w:abstractNumId w:val="34"/>
  </w:num>
  <w:num w:numId="32">
    <w:abstractNumId w:val="64"/>
  </w:num>
  <w:num w:numId="33">
    <w:abstractNumId w:val="49"/>
  </w:num>
  <w:num w:numId="34">
    <w:abstractNumId w:val="5"/>
  </w:num>
  <w:num w:numId="35">
    <w:abstractNumId w:val="24"/>
  </w:num>
  <w:num w:numId="36">
    <w:abstractNumId w:val="3"/>
  </w:num>
  <w:num w:numId="37">
    <w:abstractNumId w:val="22"/>
  </w:num>
  <w:num w:numId="38">
    <w:abstractNumId w:val="53"/>
  </w:num>
  <w:num w:numId="39">
    <w:abstractNumId w:val="67"/>
  </w:num>
  <w:num w:numId="40">
    <w:abstractNumId w:val="35"/>
  </w:num>
  <w:num w:numId="41">
    <w:abstractNumId w:val="57"/>
  </w:num>
  <w:num w:numId="42">
    <w:abstractNumId w:val="23"/>
  </w:num>
  <w:num w:numId="43">
    <w:abstractNumId w:val="75"/>
  </w:num>
  <w:num w:numId="44">
    <w:abstractNumId w:val="66"/>
  </w:num>
  <w:num w:numId="45">
    <w:abstractNumId w:val="37"/>
  </w:num>
  <w:num w:numId="46">
    <w:abstractNumId w:val="10"/>
  </w:num>
  <w:num w:numId="47">
    <w:abstractNumId w:val="27"/>
  </w:num>
  <w:num w:numId="48">
    <w:abstractNumId w:val="71"/>
  </w:num>
  <w:num w:numId="49">
    <w:abstractNumId w:val="17"/>
  </w:num>
  <w:num w:numId="50">
    <w:abstractNumId w:val="60"/>
  </w:num>
  <w:num w:numId="51">
    <w:abstractNumId w:val="52"/>
  </w:num>
  <w:num w:numId="52">
    <w:abstractNumId w:val="31"/>
  </w:num>
  <w:num w:numId="53">
    <w:abstractNumId w:val="19"/>
  </w:num>
  <w:num w:numId="54">
    <w:abstractNumId w:val="14"/>
  </w:num>
  <w:num w:numId="55">
    <w:abstractNumId w:val="4"/>
  </w:num>
  <w:num w:numId="56">
    <w:abstractNumId w:val="15"/>
  </w:num>
  <w:num w:numId="57">
    <w:abstractNumId w:val="76"/>
  </w:num>
  <w:num w:numId="58">
    <w:abstractNumId w:val="59"/>
  </w:num>
  <w:num w:numId="59">
    <w:abstractNumId w:val="74"/>
  </w:num>
  <w:num w:numId="60">
    <w:abstractNumId w:val="50"/>
  </w:num>
  <w:num w:numId="61">
    <w:abstractNumId w:val="40"/>
  </w:num>
  <w:num w:numId="62">
    <w:abstractNumId w:val="16"/>
  </w:num>
  <w:num w:numId="63">
    <w:abstractNumId w:val="56"/>
  </w:num>
  <w:num w:numId="64">
    <w:abstractNumId w:val="30"/>
  </w:num>
  <w:num w:numId="65">
    <w:abstractNumId w:val="46"/>
  </w:num>
  <w:num w:numId="66">
    <w:abstractNumId w:val="20"/>
  </w:num>
  <w:num w:numId="67">
    <w:abstractNumId w:val="63"/>
  </w:num>
  <w:num w:numId="68">
    <w:abstractNumId w:val="65"/>
  </w:num>
  <w:num w:numId="69">
    <w:abstractNumId w:val="26"/>
  </w:num>
  <w:num w:numId="70">
    <w:abstractNumId w:val="69"/>
  </w:num>
  <w:num w:numId="71">
    <w:abstractNumId w:val="79"/>
  </w:num>
  <w:num w:numId="72">
    <w:abstractNumId w:val="33"/>
  </w:num>
  <w:num w:numId="73">
    <w:abstractNumId w:val="7"/>
  </w:num>
  <w:num w:numId="74">
    <w:abstractNumId w:val="61"/>
  </w:num>
  <w:num w:numId="75">
    <w:abstractNumId w:val="45"/>
  </w:num>
  <w:num w:numId="76">
    <w:abstractNumId w:val="42"/>
  </w:num>
  <w:num w:numId="77">
    <w:abstractNumId w:val="73"/>
  </w:num>
  <w:num w:numId="78">
    <w:abstractNumId w:val="25"/>
  </w:num>
  <w:num w:numId="79">
    <w:abstractNumId w:val="21"/>
  </w:num>
  <w:num w:numId="80">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B4"/>
    <w:rsid w:val="000001BB"/>
    <w:rsid w:val="000001EE"/>
    <w:rsid w:val="000006E1"/>
    <w:rsid w:val="00000B5D"/>
    <w:rsid w:val="00000B63"/>
    <w:rsid w:val="00001A22"/>
    <w:rsid w:val="00002116"/>
    <w:rsid w:val="000025B2"/>
    <w:rsid w:val="0000325D"/>
    <w:rsid w:val="0000450A"/>
    <w:rsid w:val="000048B0"/>
    <w:rsid w:val="000052D0"/>
    <w:rsid w:val="0000549D"/>
    <w:rsid w:val="000057B1"/>
    <w:rsid w:val="00005BF1"/>
    <w:rsid w:val="00005CEA"/>
    <w:rsid w:val="0000733F"/>
    <w:rsid w:val="000076C8"/>
    <w:rsid w:val="00007768"/>
    <w:rsid w:val="000077C8"/>
    <w:rsid w:val="00007D6A"/>
    <w:rsid w:val="00007E6A"/>
    <w:rsid w:val="000103A5"/>
    <w:rsid w:val="00010B72"/>
    <w:rsid w:val="00010F5C"/>
    <w:rsid w:val="00011124"/>
    <w:rsid w:val="00011230"/>
    <w:rsid w:val="000117B8"/>
    <w:rsid w:val="00011E66"/>
    <w:rsid w:val="000120E6"/>
    <w:rsid w:val="00012D78"/>
    <w:rsid w:val="00012DEB"/>
    <w:rsid w:val="000131FE"/>
    <w:rsid w:val="00013279"/>
    <w:rsid w:val="00013428"/>
    <w:rsid w:val="00013BBB"/>
    <w:rsid w:val="0001415F"/>
    <w:rsid w:val="000143F7"/>
    <w:rsid w:val="00015AC7"/>
    <w:rsid w:val="00015DD7"/>
    <w:rsid w:val="00015E7B"/>
    <w:rsid w:val="000168B1"/>
    <w:rsid w:val="00016F6B"/>
    <w:rsid w:val="00017330"/>
    <w:rsid w:val="000173B1"/>
    <w:rsid w:val="000177FF"/>
    <w:rsid w:val="000210FD"/>
    <w:rsid w:val="0002175F"/>
    <w:rsid w:val="00022B13"/>
    <w:rsid w:val="000232E5"/>
    <w:rsid w:val="00023B63"/>
    <w:rsid w:val="00024148"/>
    <w:rsid w:val="0002423A"/>
    <w:rsid w:val="000242CD"/>
    <w:rsid w:val="000244B9"/>
    <w:rsid w:val="0002488E"/>
    <w:rsid w:val="00024FF4"/>
    <w:rsid w:val="0002599D"/>
    <w:rsid w:val="00026164"/>
    <w:rsid w:val="000263F4"/>
    <w:rsid w:val="00026B21"/>
    <w:rsid w:val="00026B8D"/>
    <w:rsid w:val="00026FDD"/>
    <w:rsid w:val="000272B9"/>
    <w:rsid w:val="000279FE"/>
    <w:rsid w:val="00027B28"/>
    <w:rsid w:val="00030FBD"/>
    <w:rsid w:val="00031DB5"/>
    <w:rsid w:val="000321A4"/>
    <w:rsid w:val="0003254C"/>
    <w:rsid w:val="00032684"/>
    <w:rsid w:val="00033407"/>
    <w:rsid w:val="000339A8"/>
    <w:rsid w:val="000339C4"/>
    <w:rsid w:val="000345D8"/>
    <w:rsid w:val="000345ED"/>
    <w:rsid w:val="0003654F"/>
    <w:rsid w:val="0003680B"/>
    <w:rsid w:val="00036959"/>
    <w:rsid w:val="00036B85"/>
    <w:rsid w:val="00037065"/>
    <w:rsid w:val="0003731C"/>
    <w:rsid w:val="00041CE5"/>
    <w:rsid w:val="00042B49"/>
    <w:rsid w:val="00042CC1"/>
    <w:rsid w:val="00043A46"/>
    <w:rsid w:val="00043CA8"/>
    <w:rsid w:val="0004454A"/>
    <w:rsid w:val="000446E2"/>
    <w:rsid w:val="00044CB6"/>
    <w:rsid w:val="00045318"/>
    <w:rsid w:val="00046118"/>
    <w:rsid w:val="000474F6"/>
    <w:rsid w:val="00047EB4"/>
    <w:rsid w:val="00050480"/>
    <w:rsid w:val="00050830"/>
    <w:rsid w:val="0005096B"/>
    <w:rsid w:val="00050B22"/>
    <w:rsid w:val="000512BD"/>
    <w:rsid w:val="00051D2B"/>
    <w:rsid w:val="0005221C"/>
    <w:rsid w:val="00052F5B"/>
    <w:rsid w:val="00053F2A"/>
    <w:rsid w:val="00053FEE"/>
    <w:rsid w:val="0005470C"/>
    <w:rsid w:val="00055710"/>
    <w:rsid w:val="00055FAA"/>
    <w:rsid w:val="00056BE5"/>
    <w:rsid w:val="00057CA7"/>
    <w:rsid w:val="000610B0"/>
    <w:rsid w:val="00061B1B"/>
    <w:rsid w:val="000620DA"/>
    <w:rsid w:val="00063DF4"/>
    <w:rsid w:val="00063DFB"/>
    <w:rsid w:val="00063FF3"/>
    <w:rsid w:val="00064281"/>
    <w:rsid w:val="0006459C"/>
    <w:rsid w:val="00064DC1"/>
    <w:rsid w:val="00065720"/>
    <w:rsid w:val="000657B1"/>
    <w:rsid w:val="000659C3"/>
    <w:rsid w:val="000660EA"/>
    <w:rsid w:val="00066D73"/>
    <w:rsid w:val="00066FC4"/>
    <w:rsid w:val="00067A23"/>
    <w:rsid w:val="00070789"/>
    <w:rsid w:val="0007078B"/>
    <w:rsid w:val="000708EC"/>
    <w:rsid w:val="00070B3E"/>
    <w:rsid w:val="00070CA9"/>
    <w:rsid w:val="00071274"/>
    <w:rsid w:val="0007156B"/>
    <w:rsid w:val="000718B2"/>
    <w:rsid w:val="000718CE"/>
    <w:rsid w:val="00071BE0"/>
    <w:rsid w:val="00071DDC"/>
    <w:rsid w:val="00072169"/>
    <w:rsid w:val="00072BC7"/>
    <w:rsid w:val="000738A0"/>
    <w:rsid w:val="00073964"/>
    <w:rsid w:val="00073A60"/>
    <w:rsid w:val="00073E96"/>
    <w:rsid w:val="00073F08"/>
    <w:rsid w:val="000746CC"/>
    <w:rsid w:val="00074C43"/>
    <w:rsid w:val="0007562D"/>
    <w:rsid w:val="00075B78"/>
    <w:rsid w:val="00075F1E"/>
    <w:rsid w:val="00080415"/>
    <w:rsid w:val="000804A4"/>
    <w:rsid w:val="000808B5"/>
    <w:rsid w:val="00080953"/>
    <w:rsid w:val="00081576"/>
    <w:rsid w:val="0008174A"/>
    <w:rsid w:val="00082DBD"/>
    <w:rsid w:val="00082E96"/>
    <w:rsid w:val="00083173"/>
    <w:rsid w:val="000831EF"/>
    <w:rsid w:val="0008415F"/>
    <w:rsid w:val="00085166"/>
    <w:rsid w:val="00085A92"/>
    <w:rsid w:val="00085BCE"/>
    <w:rsid w:val="0008624E"/>
    <w:rsid w:val="000870C4"/>
    <w:rsid w:val="00087D7B"/>
    <w:rsid w:val="00087E0A"/>
    <w:rsid w:val="000911E9"/>
    <w:rsid w:val="000912DB"/>
    <w:rsid w:val="00091E14"/>
    <w:rsid w:val="00092A98"/>
    <w:rsid w:val="00092D83"/>
    <w:rsid w:val="00092E1A"/>
    <w:rsid w:val="000930A3"/>
    <w:rsid w:val="00093300"/>
    <w:rsid w:val="0009367D"/>
    <w:rsid w:val="000936A7"/>
    <w:rsid w:val="000938EA"/>
    <w:rsid w:val="0009459D"/>
    <w:rsid w:val="00094781"/>
    <w:rsid w:val="00094B43"/>
    <w:rsid w:val="00094CC1"/>
    <w:rsid w:val="00094E0F"/>
    <w:rsid w:val="00095317"/>
    <w:rsid w:val="000962F0"/>
    <w:rsid w:val="000965CE"/>
    <w:rsid w:val="000966CB"/>
    <w:rsid w:val="000968FB"/>
    <w:rsid w:val="00096A11"/>
    <w:rsid w:val="000971E1"/>
    <w:rsid w:val="0009755F"/>
    <w:rsid w:val="00097F8C"/>
    <w:rsid w:val="000A144C"/>
    <w:rsid w:val="000A1E84"/>
    <w:rsid w:val="000A2371"/>
    <w:rsid w:val="000A2FAE"/>
    <w:rsid w:val="000A3670"/>
    <w:rsid w:val="000A37D4"/>
    <w:rsid w:val="000A38E4"/>
    <w:rsid w:val="000A3AD9"/>
    <w:rsid w:val="000A3F89"/>
    <w:rsid w:val="000A42B2"/>
    <w:rsid w:val="000A64F6"/>
    <w:rsid w:val="000A65AE"/>
    <w:rsid w:val="000A6835"/>
    <w:rsid w:val="000A70CC"/>
    <w:rsid w:val="000A7299"/>
    <w:rsid w:val="000A731F"/>
    <w:rsid w:val="000A75AE"/>
    <w:rsid w:val="000A7A62"/>
    <w:rsid w:val="000B0DBA"/>
    <w:rsid w:val="000B2ECB"/>
    <w:rsid w:val="000B3809"/>
    <w:rsid w:val="000B3B22"/>
    <w:rsid w:val="000B3BAF"/>
    <w:rsid w:val="000B3D61"/>
    <w:rsid w:val="000B3F10"/>
    <w:rsid w:val="000B4354"/>
    <w:rsid w:val="000B45E0"/>
    <w:rsid w:val="000B4EB3"/>
    <w:rsid w:val="000B4F91"/>
    <w:rsid w:val="000B5354"/>
    <w:rsid w:val="000B5492"/>
    <w:rsid w:val="000B5C6D"/>
    <w:rsid w:val="000B6078"/>
    <w:rsid w:val="000B6573"/>
    <w:rsid w:val="000B6D47"/>
    <w:rsid w:val="000B7316"/>
    <w:rsid w:val="000B7886"/>
    <w:rsid w:val="000B7B89"/>
    <w:rsid w:val="000B7CC4"/>
    <w:rsid w:val="000C004B"/>
    <w:rsid w:val="000C0829"/>
    <w:rsid w:val="000C0972"/>
    <w:rsid w:val="000C1CBE"/>
    <w:rsid w:val="000C1EE4"/>
    <w:rsid w:val="000C2021"/>
    <w:rsid w:val="000C2977"/>
    <w:rsid w:val="000C2C17"/>
    <w:rsid w:val="000C3237"/>
    <w:rsid w:val="000C3D94"/>
    <w:rsid w:val="000C3F86"/>
    <w:rsid w:val="000C410A"/>
    <w:rsid w:val="000C4916"/>
    <w:rsid w:val="000C4A2E"/>
    <w:rsid w:val="000C50C1"/>
    <w:rsid w:val="000C56F5"/>
    <w:rsid w:val="000C60DD"/>
    <w:rsid w:val="000C68E3"/>
    <w:rsid w:val="000C6E7F"/>
    <w:rsid w:val="000C6F13"/>
    <w:rsid w:val="000C7200"/>
    <w:rsid w:val="000C7F20"/>
    <w:rsid w:val="000C7F92"/>
    <w:rsid w:val="000D002D"/>
    <w:rsid w:val="000D1169"/>
    <w:rsid w:val="000D146A"/>
    <w:rsid w:val="000D1F11"/>
    <w:rsid w:val="000D2453"/>
    <w:rsid w:val="000D27F2"/>
    <w:rsid w:val="000D2910"/>
    <w:rsid w:val="000D30CB"/>
    <w:rsid w:val="000D3152"/>
    <w:rsid w:val="000D3295"/>
    <w:rsid w:val="000D3493"/>
    <w:rsid w:val="000D37E7"/>
    <w:rsid w:val="000D4134"/>
    <w:rsid w:val="000D4231"/>
    <w:rsid w:val="000D4DB0"/>
    <w:rsid w:val="000D578D"/>
    <w:rsid w:val="000D6A64"/>
    <w:rsid w:val="000D6D58"/>
    <w:rsid w:val="000D6D6B"/>
    <w:rsid w:val="000D703D"/>
    <w:rsid w:val="000D7E21"/>
    <w:rsid w:val="000D7F1A"/>
    <w:rsid w:val="000E1194"/>
    <w:rsid w:val="000E2152"/>
    <w:rsid w:val="000E2977"/>
    <w:rsid w:val="000E2E60"/>
    <w:rsid w:val="000E2E77"/>
    <w:rsid w:val="000E3D4D"/>
    <w:rsid w:val="000E52AE"/>
    <w:rsid w:val="000E5781"/>
    <w:rsid w:val="000E624F"/>
    <w:rsid w:val="000E7082"/>
    <w:rsid w:val="000E7398"/>
    <w:rsid w:val="000E79B9"/>
    <w:rsid w:val="000F0219"/>
    <w:rsid w:val="000F0478"/>
    <w:rsid w:val="000F0C3F"/>
    <w:rsid w:val="000F0E72"/>
    <w:rsid w:val="000F1ECC"/>
    <w:rsid w:val="000F1FF9"/>
    <w:rsid w:val="000F22BE"/>
    <w:rsid w:val="000F2A98"/>
    <w:rsid w:val="000F30EA"/>
    <w:rsid w:val="000F3119"/>
    <w:rsid w:val="000F3337"/>
    <w:rsid w:val="000F3387"/>
    <w:rsid w:val="000F3520"/>
    <w:rsid w:val="000F35AC"/>
    <w:rsid w:val="000F39C5"/>
    <w:rsid w:val="000F3C34"/>
    <w:rsid w:val="000F3C56"/>
    <w:rsid w:val="000F4D9D"/>
    <w:rsid w:val="000F5E3A"/>
    <w:rsid w:val="000F64D0"/>
    <w:rsid w:val="000F6513"/>
    <w:rsid w:val="000F66AA"/>
    <w:rsid w:val="000F6B97"/>
    <w:rsid w:val="000F6E4D"/>
    <w:rsid w:val="000F6F93"/>
    <w:rsid w:val="001007C7"/>
    <w:rsid w:val="001009D8"/>
    <w:rsid w:val="00100F5A"/>
    <w:rsid w:val="00101265"/>
    <w:rsid w:val="0010154C"/>
    <w:rsid w:val="00101899"/>
    <w:rsid w:val="00101AD4"/>
    <w:rsid w:val="00102815"/>
    <w:rsid w:val="00104EFF"/>
    <w:rsid w:val="001051E4"/>
    <w:rsid w:val="00105448"/>
    <w:rsid w:val="001063AD"/>
    <w:rsid w:val="00106F11"/>
    <w:rsid w:val="00107207"/>
    <w:rsid w:val="00107FD3"/>
    <w:rsid w:val="00110B4D"/>
    <w:rsid w:val="00110D49"/>
    <w:rsid w:val="001113A8"/>
    <w:rsid w:val="00111A5F"/>
    <w:rsid w:val="00111CD5"/>
    <w:rsid w:val="0011222B"/>
    <w:rsid w:val="001133A4"/>
    <w:rsid w:val="0011443D"/>
    <w:rsid w:val="00114B3A"/>
    <w:rsid w:val="00116575"/>
    <w:rsid w:val="00116F8B"/>
    <w:rsid w:val="001173B9"/>
    <w:rsid w:val="00120794"/>
    <w:rsid w:val="0012103C"/>
    <w:rsid w:val="0012162B"/>
    <w:rsid w:val="00122054"/>
    <w:rsid w:val="001222C4"/>
    <w:rsid w:val="00122614"/>
    <w:rsid w:val="00122D8A"/>
    <w:rsid w:val="00123A83"/>
    <w:rsid w:val="00123D4D"/>
    <w:rsid w:val="00123ECD"/>
    <w:rsid w:val="00123F95"/>
    <w:rsid w:val="00124085"/>
    <w:rsid w:val="001241A0"/>
    <w:rsid w:val="00124383"/>
    <w:rsid w:val="00124476"/>
    <w:rsid w:val="00124890"/>
    <w:rsid w:val="00124E49"/>
    <w:rsid w:val="001263B2"/>
    <w:rsid w:val="00126B40"/>
    <w:rsid w:val="00126CFF"/>
    <w:rsid w:val="00126D85"/>
    <w:rsid w:val="001273A6"/>
    <w:rsid w:val="00127A8A"/>
    <w:rsid w:val="001306C2"/>
    <w:rsid w:val="00130811"/>
    <w:rsid w:val="00130AD6"/>
    <w:rsid w:val="00130DF7"/>
    <w:rsid w:val="00130F79"/>
    <w:rsid w:val="00131344"/>
    <w:rsid w:val="00131A9E"/>
    <w:rsid w:val="00132A75"/>
    <w:rsid w:val="001332B1"/>
    <w:rsid w:val="00133BC6"/>
    <w:rsid w:val="00133EB0"/>
    <w:rsid w:val="00134236"/>
    <w:rsid w:val="00134393"/>
    <w:rsid w:val="001347E7"/>
    <w:rsid w:val="00134919"/>
    <w:rsid w:val="00134C07"/>
    <w:rsid w:val="00135461"/>
    <w:rsid w:val="001355E7"/>
    <w:rsid w:val="00135EB1"/>
    <w:rsid w:val="001368B4"/>
    <w:rsid w:val="00136BE5"/>
    <w:rsid w:val="00137D19"/>
    <w:rsid w:val="0014004D"/>
    <w:rsid w:val="001407AE"/>
    <w:rsid w:val="00140896"/>
    <w:rsid w:val="00140951"/>
    <w:rsid w:val="00140999"/>
    <w:rsid w:val="00140B2E"/>
    <w:rsid w:val="00141298"/>
    <w:rsid w:val="001413A4"/>
    <w:rsid w:val="00141FC8"/>
    <w:rsid w:val="00141FDB"/>
    <w:rsid w:val="0014270D"/>
    <w:rsid w:val="00143335"/>
    <w:rsid w:val="001443C1"/>
    <w:rsid w:val="00144427"/>
    <w:rsid w:val="00144672"/>
    <w:rsid w:val="0014503C"/>
    <w:rsid w:val="001459B3"/>
    <w:rsid w:val="001468C2"/>
    <w:rsid w:val="00146D22"/>
    <w:rsid w:val="00147E26"/>
    <w:rsid w:val="00147F08"/>
    <w:rsid w:val="00150538"/>
    <w:rsid w:val="00153460"/>
    <w:rsid w:val="00154A29"/>
    <w:rsid w:val="00154A3B"/>
    <w:rsid w:val="00154B31"/>
    <w:rsid w:val="00154B61"/>
    <w:rsid w:val="00155993"/>
    <w:rsid w:val="00155DE3"/>
    <w:rsid w:val="001562D5"/>
    <w:rsid w:val="0015788E"/>
    <w:rsid w:val="0016023C"/>
    <w:rsid w:val="00161128"/>
    <w:rsid w:val="00161F96"/>
    <w:rsid w:val="001622C1"/>
    <w:rsid w:val="001627E6"/>
    <w:rsid w:val="00162E5B"/>
    <w:rsid w:val="001632CE"/>
    <w:rsid w:val="001634F3"/>
    <w:rsid w:val="00163DA9"/>
    <w:rsid w:val="00163DE3"/>
    <w:rsid w:val="001644E2"/>
    <w:rsid w:val="00164F92"/>
    <w:rsid w:val="001652AB"/>
    <w:rsid w:val="00165E40"/>
    <w:rsid w:val="00166D25"/>
    <w:rsid w:val="00166DB4"/>
    <w:rsid w:val="00167523"/>
    <w:rsid w:val="00167E1A"/>
    <w:rsid w:val="001700AF"/>
    <w:rsid w:val="00170FA6"/>
    <w:rsid w:val="00171809"/>
    <w:rsid w:val="0017199E"/>
    <w:rsid w:val="0017221A"/>
    <w:rsid w:val="001724AA"/>
    <w:rsid w:val="001724E4"/>
    <w:rsid w:val="00173A16"/>
    <w:rsid w:val="00174415"/>
    <w:rsid w:val="001746EE"/>
    <w:rsid w:val="00174950"/>
    <w:rsid w:val="00175307"/>
    <w:rsid w:val="0017539D"/>
    <w:rsid w:val="00175537"/>
    <w:rsid w:val="00175A20"/>
    <w:rsid w:val="00175A38"/>
    <w:rsid w:val="001765DB"/>
    <w:rsid w:val="001768EB"/>
    <w:rsid w:val="0017694C"/>
    <w:rsid w:val="001769D8"/>
    <w:rsid w:val="00176B0B"/>
    <w:rsid w:val="00180669"/>
    <w:rsid w:val="001810E8"/>
    <w:rsid w:val="00181952"/>
    <w:rsid w:val="00181A09"/>
    <w:rsid w:val="001821F2"/>
    <w:rsid w:val="001830C5"/>
    <w:rsid w:val="0018391A"/>
    <w:rsid w:val="00183A83"/>
    <w:rsid w:val="00184AC4"/>
    <w:rsid w:val="001850B7"/>
    <w:rsid w:val="00185F32"/>
    <w:rsid w:val="00186DD5"/>
    <w:rsid w:val="00187742"/>
    <w:rsid w:val="00190402"/>
    <w:rsid w:val="001907FC"/>
    <w:rsid w:val="0019150E"/>
    <w:rsid w:val="0019216B"/>
    <w:rsid w:val="001921EE"/>
    <w:rsid w:val="001934B9"/>
    <w:rsid w:val="00193755"/>
    <w:rsid w:val="00193A09"/>
    <w:rsid w:val="00193B7C"/>
    <w:rsid w:val="001943E4"/>
    <w:rsid w:val="00194578"/>
    <w:rsid w:val="0019461C"/>
    <w:rsid w:val="00195083"/>
    <w:rsid w:val="00195E58"/>
    <w:rsid w:val="001960A0"/>
    <w:rsid w:val="0019657B"/>
    <w:rsid w:val="00196E8E"/>
    <w:rsid w:val="00197989"/>
    <w:rsid w:val="00197D36"/>
    <w:rsid w:val="001A0226"/>
    <w:rsid w:val="001A02C3"/>
    <w:rsid w:val="001A1AEF"/>
    <w:rsid w:val="001A209A"/>
    <w:rsid w:val="001A29F5"/>
    <w:rsid w:val="001A3223"/>
    <w:rsid w:val="001A44A5"/>
    <w:rsid w:val="001A513A"/>
    <w:rsid w:val="001A5214"/>
    <w:rsid w:val="001A6C69"/>
    <w:rsid w:val="001A6EE0"/>
    <w:rsid w:val="001A6F31"/>
    <w:rsid w:val="001A71B9"/>
    <w:rsid w:val="001A7643"/>
    <w:rsid w:val="001A7A9A"/>
    <w:rsid w:val="001A7C37"/>
    <w:rsid w:val="001A7F42"/>
    <w:rsid w:val="001B09F3"/>
    <w:rsid w:val="001B179B"/>
    <w:rsid w:val="001B2930"/>
    <w:rsid w:val="001B29F6"/>
    <w:rsid w:val="001B2C60"/>
    <w:rsid w:val="001B3B67"/>
    <w:rsid w:val="001B3C16"/>
    <w:rsid w:val="001B415F"/>
    <w:rsid w:val="001B44AD"/>
    <w:rsid w:val="001B4EF6"/>
    <w:rsid w:val="001B587C"/>
    <w:rsid w:val="001B616C"/>
    <w:rsid w:val="001B680D"/>
    <w:rsid w:val="001B6FA0"/>
    <w:rsid w:val="001B7F69"/>
    <w:rsid w:val="001C0E50"/>
    <w:rsid w:val="001C1AF8"/>
    <w:rsid w:val="001C1E83"/>
    <w:rsid w:val="001C1F46"/>
    <w:rsid w:val="001C24C7"/>
    <w:rsid w:val="001C335C"/>
    <w:rsid w:val="001C48F3"/>
    <w:rsid w:val="001C4D88"/>
    <w:rsid w:val="001C4DCD"/>
    <w:rsid w:val="001C4ED2"/>
    <w:rsid w:val="001C57D8"/>
    <w:rsid w:val="001C57FE"/>
    <w:rsid w:val="001C5F1E"/>
    <w:rsid w:val="001C660A"/>
    <w:rsid w:val="001C6AFA"/>
    <w:rsid w:val="001C7501"/>
    <w:rsid w:val="001C76E9"/>
    <w:rsid w:val="001C7EC1"/>
    <w:rsid w:val="001D0087"/>
    <w:rsid w:val="001D038D"/>
    <w:rsid w:val="001D0E27"/>
    <w:rsid w:val="001D2261"/>
    <w:rsid w:val="001D353F"/>
    <w:rsid w:val="001D4497"/>
    <w:rsid w:val="001D4731"/>
    <w:rsid w:val="001D4A2A"/>
    <w:rsid w:val="001D4B38"/>
    <w:rsid w:val="001D4CD3"/>
    <w:rsid w:val="001D4E5E"/>
    <w:rsid w:val="001D50E9"/>
    <w:rsid w:val="001D51E5"/>
    <w:rsid w:val="001D6925"/>
    <w:rsid w:val="001D6ACA"/>
    <w:rsid w:val="001D6E27"/>
    <w:rsid w:val="001D71A5"/>
    <w:rsid w:val="001D7483"/>
    <w:rsid w:val="001D7A75"/>
    <w:rsid w:val="001D7A85"/>
    <w:rsid w:val="001D7C73"/>
    <w:rsid w:val="001D7D28"/>
    <w:rsid w:val="001E0A8C"/>
    <w:rsid w:val="001E1061"/>
    <w:rsid w:val="001E16E0"/>
    <w:rsid w:val="001E27F4"/>
    <w:rsid w:val="001E2ADB"/>
    <w:rsid w:val="001E2D40"/>
    <w:rsid w:val="001E4047"/>
    <w:rsid w:val="001E407E"/>
    <w:rsid w:val="001E44E3"/>
    <w:rsid w:val="001E508A"/>
    <w:rsid w:val="001E518C"/>
    <w:rsid w:val="001E69CE"/>
    <w:rsid w:val="001E7C7E"/>
    <w:rsid w:val="001F006E"/>
    <w:rsid w:val="001F06DF"/>
    <w:rsid w:val="001F0CA2"/>
    <w:rsid w:val="001F1D66"/>
    <w:rsid w:val="001F28B1"/>
    <w:rsid w:val="001F2EB6"/>
    <w:rsid w:val="001F3A49"/>
    <w:rsid w:val="001F3DFE"/>
    <w:rsid w:val="001F3E80"/>
    <w:rsid w:val="001F46F9"/>
    <w:rsid w:val="001F548E"/>
    <w:rsid w:val="001F5A41"/>
    <w:rsid w:val="001F5B23"/>
    <w:rsid w:val="001F6038"/>
    <w:rsid w:val="001F7972"/>
    <w:rsid w:val="00200065"/>
    <w:rsid w:val="00200147"/>
    <w:rsid w:val="00200602"/>
    <w:rsid w:val="002009F5"/>
    <w:rsid w:val="00200D7A"/>
    <w:rsid w:val="0020127D"/>
    <w:rsid w:val="002022C0"/>
    <w:rsid w:val="00202666"/>
    <w:rsid w:val="00202FCC"/>
    <w:rsid w:val="00203546"/>
    <w:rsid w:val="00203603"/>
    <w:rsid w:val="00203764"/>
    <w:rsid w:val="00204532"/>
    <w:rsid w:val="002047EB"/>
    <w:rsid w:val="00204FC3"/>
    <w:rsid w:val="0020704E"/>
    <w:rsid w:val="002108FE"/>
    <w:rsid w:val="002110BC"/>
    <w:rsid w:val="00211132"/>
    <w:rsid w:val="002120F1"/>
    <w:rsid w:val="00212C3E"/>
    <w:rsid w:val="00213159"/>
    <w:rsid w:val="00213497"/>
    <w:rsid w:val="0021366B"/>
    <w:rsid w:val="0021561B"/>
    <w:rsid w:val="00216357"/>
    <w:rsid w:val="002166D6"/>
    <w:rsid w:val="0021790B"/>
    <w:rsid w:val="00217FB7"/>
    <w:rsid w:val="00220873"/>
    <w:rsid w:val="0022106D"/>
    <w:rsid w:val="00221B6F"/>
    <w:rsid w:val="0022275F"/>
    <w:rsid w:val="0022308A"/>
    <w:rsid w:val="00223EA9"/>
    <w:rsid w:val="00224FD4"/>
    <w:rsid w:val="00225E00"/>
    <w:rsid w:val="00230061"/>
    <w:rsid w:val="0023014C"/>
    <w:rsid w:val="00230B17"/>
    <w:rsid w:val="00231121"/>
    <w:rsid w:val="00231C53"/>
    <w:rsid w:val="00232522"/>
    <w:rsid w:val="00232764"/>
    <w:rsid w:val="00232A1D"/>
    <w:rsid w:val="00232A47"/>
    <w:rsid w:val="00233977"/>
    <w:rsid w:val="0023408A"/>
    <w:rsid w:val="0023463B"/>
    <w:rsid w:val="00234892"/>
    <w:rsid w:val="00235758"/>
    <w:rsid w:val="00235C46"/>
    <w:rsid w:val="00235D17"/>
    <w:rsid w:val="00235E0A"/>
    <w:rsid w:val="00235E99"/>
    <w:rsid w:val="0023615B"/>
    <w:rsid w:val="002361F8"/>
    <w:rsid w:val="00236695"/>
    <w:rsid w:val="00237166"/>
    <w:rsid w:val="00237205"/>
    <w:rsid w:val="0023795F"/>
    <w:rsid w:val="00237F3B"/>
    <w:rsid w:val="00240D72"/>
    <w:rsid w:val="00241284"/>
    <w:rsid w:val="00241A5B"/>
    <w:rsid w:val="00242016"/>
    <w:rsid w:val="0024208D"/>
    <w:rsid w:val="00242247"/>
    <w:rsid w:val="00242503"/>
    <w:rsid w:val="002425AC"/>
    <w:rsid w:val="00242C27"/>
    <w:rsid w:val="00242CDA"/>
    <w:rsid w:val="002437DF"/>
    <w:rsid w:val="00243DE8"/>
    <w:rsid w:val="002444A8"/>
    <w:rsid w:val="00244D06"/>
    <w:rsid w:val="002450DC"/>
    <w:rsid w:val="002450F6"/>
    <w:rsid w:val="002451D7"/>
    <w:rsid w:val="00245E24"/>
    <w:rsid w:val="00246F58"/>
    <w:rsid w:val="00246FF4"/>
    <w:rsid w:val="00247521"/>
    <w:rsid w:val="0024799A"/>
    <w:rsid w:val="00247FDE"/>
    <w:rsid w:val="00250CEC"/>
    <w:rsid w:val="00250E04"/>
    <w:rsid w:val="002512C4"/>
    <w:rsid w:val="00251A80"/>
    <w:rsid w:val="00251DE4"/>
    <w:rsid w:val="002524CE"/>
    <w:rsid w:val="0025263F"/>
    <w:rsid w:val="00253665"/>
    <w:rsid w:val="002539E4"/>
    <w:rsid w:val="00253EC2"/>
    <w:rsid w:val="00253EF1"/>
    <w:rsid w:val="00255E34"/>
    <w:rsid w:val="0025603B"/>
    <w:rsid w:val="00256FF6"/>
    <w:rsid w:val="00257C7D"/>
    <w:rsid w:val="0026003A"/>
    <w:rsid w:val="00260A0B"/>
    <w:rsid w:val="00261D0C"/>
    <w:rsid w:val="002621A7"/>
    <w:rsid w:val="00262BFD"/>
    <w:rsid w:val="00262C61"/>
    <w:rsid w:val="00262E9F"/>
    <w:rsid w:val="002633DF"/>
    <w:rsid w:val="002634D5"/>
    <w:rsid w:val="00263716"/>
    <w:rsid w:val="0026391D"/>
    <w:rsid w:val="00263D2D"/>
    <w:rsid w:val="00263E16"/>
    <w:rsid w:val="00263FEF"/>
    <w:rsid w:val="0026521E"/>
    <w:rsid w:val="002657D0"/>
    <w:rsid w:val="00265AE8"/>
    <w:rsid w:val="00266208"/>
    <w:rsid w:val="002662EF"/>
    <w:rsid w:val="0026667D"/>
    <w:rsid w:val="00266FF8"/>
    <w:rsid w:val="00267123"/>
    <w:rsid w:val="00270068"/>
    <w:rsid w:val="0027076A"/>
    <w:rsid w:val="00271639"/>
    <w:rsid w:val="00271ABD"/>
    <w:rsid w:val="00271B9B"/>
    <w:rsid w:val="00271C18"/>
    <w:rsid w:val="0027319C"/>
    <w:rsid w:val="00273651"/>
    <w:rsid w:val="00273E2C"/>
    <w:rsid w:val="002741FD"/>
    <w:rsid w:val="002748EB"/>
    <w:rsid w:val="002749F1"/>
    <w:rsid w:val="00274D26"/>
    <w:rsid w:val="00274FD5"/>
    <w:rsid w:val="002751D5"/>
    <w:rsid w:val="002755EB"/>
    <w:rsid w:val="0027615E"/>
    <w:rsid w:val="002765CF"/>
    <w:rsid w:val="002765D9"/>
    <w:rsid w:val="00276616"/>
    <w:rsid w:val="00277033"/>
    <w:rsid w:val="00280CF9"/>
    <w:rsid w:val="002825E8"/>
    <w:rsid w:val="002830F1"/>
    <w:rsid w:val="0028356B"/>
    <w:rsid w:val="00284089"/>
    <w:rsid w:val="002848DE"/>
    <w:rsid w:val="00284AEA"/>
    <w:rsid w:val="00284D1C"/>
    <w:rsid w:val="00285FA0"/>
    <w:rsid w:val="00286502"/>
    <w:rsid w:val="002866E3"/>
    <w:rsid w:val="0028799B"/>
    <w:rsid w:val="00290129"/>
    <w:rsid w:val="0029061F"/>
    <w:rsid w:val="00290DB6"/>
    <w:rsid w:val="00290E77"/>
    <w:rsid w:val="00290FD3"/>
    <w:rsid w:val="00290FFA"/>
    <w:rsid w:val="002911EC"/>
    <w:rsid w:val="002914F0"/>
    <w:rsid w:val="002914F8"/>
    <w:rsid w:val="00291C69"/>
    <w:rsid w:val="002925A0"/>
    <w:rsid w:val="00292B6E"/>
    <w:rsid w:val="0029300E"/>
    <w:rsid w:val="0029315C"/>
    <w:rsid w:val="002931A8"/>
    <w:rsid w:val="00293452"/>
    <w:rsid w:val="00293B3B"/>
    <w:rsid w:val="00293B63"/>
    <w:rsid w:val="00293C46"/>
    <w:rsid w:val="00293DCA"/>
    <w:rsid w:val="00294011"/>
    <w:rsid w:val="0029413E"/>
    <w:rsid w:val="0029462A"/>
    <w:rsid w:val="002951D5"/>
    <w:rsid w:val="00295B72"/>
    <w:rsid w:val="00295E5A"/>
    <w:rsid w:val="0029633E"/>
    <w:rsid w:val="002965ED"/>
    <w:rsid w:val="002965FD"/>
    <w:rsid w:val="00297CB7"/>
    <w:rsid w:val="002A1841"/>
    <w:rsid w:val="002A258C"/>
    <w:rsid w:val="002A2685"/>
    <w:rsid w:val="002A4864"/>
    <w:rsid w:val="002A4B71"/>
    <w:rsid w:val="002A5356"/>
    <w:rsid w:val="002A58D8"/>
    <w:rsid w:val="002A59DB"/>
    <w:rsid w:val="002A5AB2"/>
    <w:rsid w:val="002A6987"/>
    <w:rsid w:val="002A6A4A"/>
    <w:rsid w:val="002A6A7F"/>
    <w:rsid w:val="002A7AAC"/>
    <w:rsid w:val="002A7DBF"/>
    <w:rsid w:val="002B0712"/>
    <w:rsid w:val="002B1C17"/>
    <w:rsid w:val="002B265C"/>
    <w:rsid w:val="002B28A5"/>
    <w:rsid w:val="002B299E"/>
    <w:rsid w:val="002B35D7"/>
    <w:rsid w:val="002B3B8F"/>
    <w:rsid w:val="002B3CCE"/>
    <w:rsid w:val="002B41AB"/>
    <w:rsid w:val="002B43CE"/>
    <w:rsid w:val="002B483E"/>
    <w:rsid w:val="002B4C20"/>
    <w:rsid w:val="002B5C31"/>
    <w:rsid w:val="002B6F29"/>
    <w:rsid w:val="002B73E8"/>
    <w:rsid w:val="002B7406"/>
    <w:rsid w:val="002B759C"/>
    <w:rsid w:val="002B7737"/>
    <w:rsid w:val="002B7A65"/>
    <w:rsid w:val="002B7FB8"/>
    <w:rsid w:val="002C072B"/>
    <w:rsid w:val="002C1238"/>
    <w:rsid w:val="002C17C5"/>
    <w:rsid w:val="002C1AE4"/>
    <w:rsid w:val="002C1E0F"/>
    <w:rsid w:val="002C226C"/>
    <w:rsid w:val="002C22DE"/>
    <w:rsid w:val="002C23E9"/>
    <w:rsid w:val="002C2505"/>
    <w:rsid w:val="002C2F91"/>
    <w:rsid w:val="002C30FE"/>
    <w:rsid w:val="002C3E69"/>
    <w:rsid w:val="002C42B0"/>
    <w:rsid w:val="002C4784"/>
    <w:rsid w:val="002C48C2"/>
    <w:rsid w:val="002C5480"/>
    <w:rsid w:val="002C5CB3"/>
    <w:rsid w:val="002C79A0"/>
    <w:rsid w:val="002C7C8E"/>
    <w:rsid w:val="002D09D3"/>
    <w:rsid w:val="002D1608"/>
    <w:rsid w:val="002D1AF5"/>
    <w:rsid w:val="002D1F50"/>
    <w:rsid w:val="002D23A0"/>
    <w:rsid w:val="002D2CCA"/>
    <w:rsid w:val="002D2DF5"/>
    <w:rsid w:val="002D2E8D"/>
    <w:rsid w:val="002D35A3"/>
    <w:rsid w:val="002D3F42"/>
    <w:rsid w:val="002D4507"/>
    <w:rsid w:val="002D5C30"/>
    <w:rsid w:val="002D5F17"/>
    <w:rsid w:val="002D6BCA"/>
    <w:rsid w:val="002D7331"/>
    <w:rsid w:val="002E0338"/>
    <w:rsid w:val="002E0B4C"/>
    <w:rsid w:val="002E14F7"/>
    <w:rsid w:val="002E1F4F"/>
    <w:rsid w:val="002E23F0"/>
    <w:rsid w:val="002E4319"/>
    <w:rsid w:val="002E46E2"/>
    <w:rsid w:val="002E4894"/>
    <w:rsid w:val="002E534F"/>
    <w:rsid w:val="002E5B07"/>
    <w:rsid w:val="002E64EC"/>
    <w:rsid w:val="002E68E4"/>
    <w:rsid w:val="002E6E35"/>
    <w:rsid w:val="002E6F83"/>
    <w:rsid w:val="002E754D"/>
    <w:rsid w:val="002E76B9"/>
    <w:rsid w:val="002E7DE3"/>
    <w:rsid w:val="002E7F8A"/>
    <w:rsid w:val="002F0CA4"/>
    <w:rsid w:val="002F1345"/>
    <w:rsid w:val="002F1802"/>
    <w:rsid w:val="002F1F01"/>
    <w:rsid w:val="002F21EF"/>
    <w:rsid w:val="002F2435"/>
    <w:rsid w:val="002F2679"/>
    <w:rsid w:val="002F2739"/>
    <w:rsid w:val="002F2ACC"/>
    <w:rsid w:val="002F30B6"/>
    <w:rsid w:val="002F3A55"/>
    <w:rsid w:val="002F3B82"/>
    <w:rsid w:val="002F3EC4"/>
    <w:rsid w:val="002F41FB"/>
    <w:rsid w:val="002F511E"/>
    <w:rsid w:val="002F5293"/>
    <w:rsid w:val="002F53C9"/>
    <w:rsid w:val="002F55B0"/>
    <w:rsid w:val="002F659E"/>
    <w:rsid w:val="002F7873"/>
    <w:rsid w:val="00300EDE"/>
    <w:rsid w:val="00300F3F"/>
    <w:rsid w:val="003018D0"/>
    <w:rsid w:val="00302696"/>
    <w:rsid w:val="00302775"/>
    <w:rsid w:val="00302FA0"/>
    <w:rsid w:val="003032A6"/>
    <w:rsid w:val="00303CCA"/>
    <w:rsid w:val="003043E5"/>
    <w:rsid w:val="003043F8"/>
    <w:rsid w:val="00304912"/>
    <w:rsid w:val="0030495C"/>
    <w:rsid w:val="00304B9B"/>
    <w:rsid w:val="00305DB1"/>
    <w:rsid w:val="00305E36"/>
    <w:rsid w:val="00306652"/>
    <w:rsid w:val="003069BC"/>
    <w:rsid w:val="00306D86"/>
    <w:rsid w:val="00306F5B"/>
    <w:rsid w:val="0030720E"/>
    <w:rsid w:val="00307844"/>
    <w:rsid w:val="003078BD"/>
    <w:rsid w:val="00307967"/>
    <w:rsid w:val="00307B3C"/>
    <w:rsid w:val="00307C91"/>
    <w:rsid w:val="00307E12"/>
    <w:rsid w:val="003100B8"/>
    <w:rsid w:val="003104FB"/>
    <w:rsid w:val="00310562"/>
    <w:rsid w:val="00310AC6"/>
    <w:rsid w:val="003116AF"/>
    <w:rsid w:val="00311C6F"/>
    <w:rsid w:val="00311E87"/>
    <w:rsid w:val="00312184"/>
    <w:rsid w:val="0031279B"/>
    <w:rsid w:val="00312999"/>
    <w:rsid w:val="00312A56"/>
    <w:rsid w:val="003130F7"/>
    <w:rsid w:val="003133A1"/>
    <w:rsid w:val="00313C82"/>
    <w:rsid w:val="00313DD7"/>
    <w:rsid w:val="003148C4"/>
    <w:rsid w:val="00314ABD"/>
    <w:rsid w:val="00314D9C"/>
    <w:rsid w:val="003157DB"/>
    <w:rsid w:val="00315AA6"/>
    <w:rsid w:val="00315C0E"/>
    <w:rsid w:val="00315E38"/>
    <w:rsid w:val="00316316"/>
    <w:rsid w:val="00317291"/>
    <w:rsid w:val="003172A9"/>
    <w:rsid w:val="003177DD"/>
    <w:rsid w:val="0032087D"/>
    <w:rsid w:val="0032089D"/>
    <w:rsid w:val="00321255"/>
    <w:rsid w:val="003213CB"/>
    <w:rsid w:val="003217D9"/>
    <w:rsid w:val="00321D2B"/>
    <w:rsid w:val="00321ED2"/>
    <w:rsid w:val="00322232"/>
    <w:rsid w:val="00322656"/>
    <w:rsid w:val="00322B75"/>
    <w:rsid w:val="0032354A"/>
    <w:rsid w:val="00323DC2"/>
    <w:rsid w:val="003243B1"/>
    <w:rsid w:val="00324634"/>
    <w:rsid w:val="0032486C"/>
    <w:rsid w:val="00324F34"/>
    <w:rsid w:val="0032515B"/>
    <w:rsid w:val="0032590F"/>
    <w:rsid w:val="00326964"/>
    <w:rsid w:val="0032775A"/>
    <w:rsid w:val="00327C0C"/>
    <w:rsid w:val="0033007A"/>
    <w:rsid w:val="00330097"/>
    <w:rsid w:val="00330756"/>
    <w:rsid w:val="00330F3E"/>
    <w:rsid w:val="003311AD"/>
    <w:rsid w:val="00331C30"/>
    <w:rsid w:val="00331D38"/>
    <w:rsid w:val="00331F2D"/>
    <w:rsid w:val="00332488"/>
    <w:rsid w:val="00333211"/>
    <w:rsid w:val="00333BA2"/>
    <w:rsid w:val="00333DD9"/>
    <w:rsid w:val="003345B3"/>
    <w:rsid w:val="003356EE"/>
    <w:rsid w:val="003359D7"/>
    <w:rsid w:val="00336182"/>
    <w:rsid w:val="00336203"/>
    <w:rsid w:val="00336744"/>
    <w:rsid w:val="00336BB5"/>
    <w:rsid w:val="003372B6"/>
    <w:rsid w:val="003415E2"/>
    <w:rsid w:val="00341EC2"/>
    <w:rsid w:val="003426C7"/>
    <w:rsid w:val="00342BDC"/>
    <w:rsid w:val="003433E9"/>
    <w:rsid w:val="00343A08"/>
    <w:rsid w:val="00343BDA"/>
    <w:rsid w:val="0034531A"/>
    <w:rsid w:val="00345FB2"/>
    <w:rsid w:val="003461CF"/>
    <w:rsid w:val="00346C0A"/>
    <w:rsid w:val="00347154"/>
    <w:rsid w:val="0035071F"/>
    <w:rsid w:val="003507CD"/>
    <w:rsid w:val="00351190"/>
    <w:rsid w:val="003511BE"/>
    <w:rsid w:val="003515A2"/>
    <w:rsid w:val="0035200C"/>
    <w:rsid w:val="0035257F"/>
    <w:rsid w:val="00352FBE"/>
    <w:rsid w:val="003530E2"/>
    <w:rsid w:val="00354611"/>
    <w:rsid w:val="00354965"/>
    <w:rsid w:val="00354CD2"/>
    <w:rsid w:val="00354F00"/>
    <w:rsid w:val="00355A89"/>
    <w:rsid w:val="00355FE3"/>
    <w:rsid w:val="00357A9B"/>
    <w:rsid w:val="00357B46"/>
    <w:rsid w:val="003604BB"/>
    <w:rsid w:val="00361505"/>
    <w:rsid w:val="00361781"/>
    <w:rsid w:val="003618FB"/>
    <w:rsid w:val="00361B80"/>
    <w:rsid w:val="00362697"/>
    <w:rsid w:val="00363A99"/>
    <w:rsid w:val="00364324"/>
    <w:rsid w:val="0036499A"/>
    <w:rsid w:val="00364DB8"/>
    <w:rsid w:val="00364FF1"/>
    <w:rsid w:val="00365068"/>
    <w:rsid w:val="00366033"/>
    <w:rsid w:val="00367371"/>
    <w:rsid w:val="00367689"/>
    <w:rsid w:val="00367C21"/>
    <w:rsid w:val="00367E21"/>
    <w:rsid w:val="00370017"/>
    <w:rsid w:val="00370274"/>
    <w:rsid w:val="00371775"/>
    <w:rsid w:val="003717F0"/>
    <w:rsid w:val="00371B6E"/>
    <w:rsid w:val="00371D61"/>
    <w:rsid w:val="00371ECC"/>
    <w:rsid w:val="00372422"/>
    <w:rsid w:val="00372640"/>
    <w:rsid w:val="00372E8D"/>
    <w:rsid w:val="00373545"/>
    <w:rsid w:val="0037384D"/>
    <w:rsid w:val="0037399A"/>
    <w:rsid w:val="00373A3D"/>
    <w:rsid w:val="003745F1"/>
    <w:rsid w:val="00375A48"/>
    <w:rsid w:val="00375CEA"/>
    <w:rsid w:val="003762DE"/>
    <w:rsid w:val="00377491"/>
    <w:rsid w:val="003779A5"/>
    <w:rsid w:val="00377CE5"/>
    <w:rsid w:val="003800C2"/>
    <w:rsid w:val="003800FC"/>
    <w:rsid w:val="00381075"/>
    <w:rsid w:val="00382019"/>
    <w:rsid w:val="003820B6"/>
    <w:rsid w:val="00382350"/>
    <w:rsid w:val="003837A5"/>
    <w:rsid w:val="00383F5A"/>
    <w:rsid w:val="0038409F"/>
    <w:rsid w:val="003842D6"/>
    <w:rsid w:val="003845FD"/>
    <w:rsid w:val="00384987"/>
    <w:rsid w:val="0038508B"/>
    <w:rsid w:val="00385285"/>
    <w:rsid w:val="003854BE"/>
    <w:rsid w:val="0038565D"/>
    <w:rsid w:val="003858D7"/>
    <w:rsid w:val="00385E66"/>
    <w:rsid w:val="003866A0"/>
    <w:rsid w:val="00387221"/>
    <w:rsid w:val="00390AFA"/>
    <w:rsid w:val="00391554"/>
    <w:rsid w:val="00391665"/>
    <w:rsid w:val="00391A20"/>
    <w:rsid w:val="003922F3"/>
    <w:rsid w:val="00393121"/>
    <w:rsid w:val="00393969"/>
    <w:rsid w:val="00393B77"/>
    <w:rsid w:val="00393EE1"/>
    <w:rsid w:val="003943CB"/>
    <w:rsid w:val="0039511A"/>
    <w:rsid w:val="0039580D"/>
    <w:rsid w:val="00396272"/>
    <w:rsid w:val="003966A1"/>
    <w:rsid w:val="00396740"/>
    <w:rsid w:val="00396937"/>
    <w:rsid w:val="00396E86"/>
    <w:rsid w:val="00397723"/>
    <w:rsid w:val="003A0607"/>
    <w:rsid w:val="003A0797"/>
    <w:rsid w:val="003A0CE3"/>
    <w:rsid w:val="003A12B5"/>
    <w:rsid w:val="003A1B09"/>
    <w:rsid w:val="003A232F"/>
    <w:rsid w:val="003A3553"/>
    <w:rsid w:val="003A35E8"/>
    <w:rsid w:val="003A3807"/>
    <w:rsid w:val="003A3EAB"/>
    <w:rsid w:val="003A4687"/>
    <w:rsid w:val="003A498E"/>
    <w:rsid w:val="003A4A2C"/>
    <w:rsid w:val="003A507E"/>
    <w:rsid w:val="003A56B2"/>
    <w:rsid w:val="003A5FC6"/>
    <w:rsid w:val="003A68D9"/>
    <w:rsid w:val="003A69AC"/>
    <w:rsid w:val="003A6D53"/>
    <w:rsid w:val="003A7265"/>
    <w:rsid w:val="003A74FD"/>
    <w:rsid w:val="003A77EB"/>
    <w:rsid w:val="003A78C3"/>
    <w:rsid w:val="003A78FA"/>
    <w:rsid w:val="003A7978"/>
    <w:rsid w:val="003A7F4C"/>
    <w:rsid w:val="003B0A7D"/>
    <w:rsid w:val="003B0BEA"/>
    <w:rsid w:val="003B191D"/>
    <w:rsid w:val="003B21D9"/>
    <w:rsid w:val="003B245E"/>
    <w:rsid w:val="003B2CA1"/>
    <w:rsid w:val="003B32A8"/>
    <w:rsid w:val="003B3C13"/>
    <w:rsid w:val="003B3EDE"/>
    <w:rsid w:val="003B4554"/>
    <w:rsid w:val="003B4617"/>
    <w:rsid w:val="003B4851"/>
    <w:rsid w:val="003B490E"/>
    <w:rsid w:val="003B57D8"/>
    <w:rsid w:val="003B59A7"/>
    <w:rsid w:val="003B5AB2"/>
    <w:rsid w:val="003B5DEA"/>
    <w:rsid w:val="003B67AC"/>
    <w:rsid w:val="003B683F"/>
    <w:rsid w:val="003B68C3"/>
    <w:rsid w:val="003B738D"/>
    <w:rsid w:val="003C04BA"/>
    <w:rsid w:val="003C0AF9"/>
    <w:rsid w:val="003C0E05"/>
    <w:rsid w:val="003C13C3"/>
    <w:rsid w:val="003C2238"/>
    <w:rsid w:val="003C235B"/>
    <w:rsid w:val="003C2386"/>
    <w:rsid w:val="003C2838"/>
    <w:rsid w:val="003C2C34"/>
    <w:rsid w:val="003C3B28"/>
    <w:rsid w:val="003C3D56"/>
    <w:rsid w:val="003C4859"/>
    <w:rsid w:val="003C5047"/>
    <w:rsid w:val="003C54F9"/>
    <w:rsid w:val="003C58C1"/>
    <w:rsid w:val="003C604D"/>
    <w:rsid w:val="003C64A6"/>
    <w:rsid w:val="003C7AE9"/>
    <w:rsid w:val="003D01D6"/>
    <w:rsid w:val="003D0274"/>
    <w:rsid w:val="003D0E20"/>
    <w:rsid w:val="003D14AE"/>
    <w:rsid w:val="003D16E5"/>
    <w:rsid w:val="003D18DB"/>
    <w:rsid w:val="003D1E40"/>
    <w:rsid w:val="003D21C4"/>
    <w:rsid w:val="003D2548"/>
    <w:rsid w:val="003D2973"/>
    <w:rsid w:val="003D3099"/>
    <w:rsid w:val="003D338C"/>
    <w:rsid w:val="003D3562"/>
    <w:rsid w:val="003D4143"/>
    <w:rsid w:val="003D58C3"/>
    <w:rsid w:val="003D60A9"/>
    <w:rsid w:val="003D669F"/>
    <w:rsid w:val="003D68E8"/>
    <w:rsid w:val="003D6AF9"/>
    <w:rsid w:val="003D6D70"/>
    <w:rsid w:val="003D70B2"/>
    <w:rsid w:val="003D76F4"/>
    <w:rsid w:val="003E0159"/>
    <w:rsid w:val="003E1201"/>
    <w:rsid w:val="003E1C93"/>
    <w:rsid w:val="003E1DCC"/>
    <w:rsid w:val="003E3D88"/>
    <w:rsid w:val="003E3FC6"/>
    <w:rsid w:val="003E5617"/>
    <w:rsid w:val="003E56A3"/>
    <w:rsid w:val="003E5AA7"/>
    <w:rsid w:val="003E6064"/>
    <w:rsid w:val="003E607C"/>
    <w:rsid w:val="003E6628"/>
    <w:rsid w:val="003E6A21"/>
    <w:rsid w:val="003F003F"/>
    <w:rsid w:val="003F03A2"/>
    <w:rsid w:val="003F0BCE"/>
    <w:rsid w:val="003F1820"/>
    <w:rsid w:val="003F1B0A"/>
    <w:rsid w:val="003F2089"/>
    <w:rsid w:val="003F21F6"/>
    <w:rsid w:val="003F28EE"/>
    <w:rsid w:val="003F2F73"/>
    <w:rsid w:val="003F2FC6"/>
    <w:rsid w:val="003F3689"/>
    <w:rsid w:val="003F3B9B"/>
    <w:rsid w:val="003F3ECC"/>
    <w:rsid w:val="003F3F75"/>
    <w:rsid w:val="003F43B9"/>
    <w:rsid w:val="003F440B"/>
    <w:rsid w:val="003F4BC9"/>
    <w:rsid w:val="003F5F11"/>
    <w:rsid w:val="003F5F42"/>
    <w:rsid w:val="003F6295"/>
    <w:rsid w:val="003F6715"/>
    <w:rsid w:val="003F6AE4"/>
    <w:rsid w:val="004004FE"/>
    <w:rsid w:val="00400A5D"/>
    <w:rsid w:val="00400AAF"/>
    <w:rsid w:val="00400E26"/>
    <w:rsid w:val="0040131B"/>
    <w:rsid w:val="00401392"/>
    <w:rsid w:val="004013B4"/>
    <w:rsid w:val="00401A23"/>
    <w:rsid w:val="004028E8"/>
    <w:rsid w:val="0040365F"/>
    <w:rsid w:val="00403764"/>
    <w:rsid w:val="00403C90"/>
    <w:rsid w:val="00404555"/>
    <w:rsid w:val="004045C5"/>
    <w:rsid w:val="00404A12"/>
    <w:rsid w:val="004054B0"/>
    <w:rsid w:val="004055AC"/>
    <w:rsid w:val="00405638"/>
    <w:rsid w:val="004057BA"/>
    <w:rsid w:val="004067B2"/>
    <w:rsid w:val="004100FE"/>
    <w:rsid w:val="00410164"/>
    <w:rsid w:val="0041059E"/>
    <w:rsid w:val="00410AF8"/>
    <w:rsid w:val="004110BB"/>
    <w:rsid w:val="004110E9"/>
    <w:rsid w:val="00411493"/>
    <w:rsid w:val="00411765"/>
    <w:rsid w:val="004119CD"/>
    <w:rsid w:val="00411AAF"/>
    <w:rsid w:val="004126A8"/>
    <w:rsid w:val="00412C60"/>
    <w:rsid w:val="00412CF3"/>
    <w:rsid w:val="00413109"/>
    <w:rsid w:val="004135D6"/>
    <w:rsid w:val="00413BC7"/>
    <w:rsid w:val="00414412"/>
    <w:rsid w:val="0041503B"/>
    <w:rsid w:val="004160B1"/>
    <w:rsid w:val="004165AF"/>
    <w:rsid w:val="004165FF"/>
    <w:rsid w:val="00416F6E"/>
    <w:rsid w:val="004171F4"/>
    <w:rsid w:val="0041723B"/>
    <w:rsid w:val="00417E82"/>
    <w:rsid w:val="0042059E"/>
    <w:rsid w:val="0042148F"/>
    <w:rsid w:val="004217D6"/>
    <w:rsid w:val="0042335B"/>
    <w:rsid w:val="0042451F"/>
    <w:rsid w:val="0042452A"/>
    <w:rsid w:val="004245AE"/>
    <w:rsid w:val="00425156"/>
    <w:rsid w:val="0042515A"/>
    <w:rsid w:val="00425EF0"/>
    <w:rsid w:val="00425FAB"/>
    <w:rsid w:val="00427242"/>
    <w:rsid w:val="00427260"/>
    <w:rsid w:val="004279E3"/>
    <w:rsid w:val="00427AA2"/>
    <w:rsid w:val="00430114"/>
    <w:rsid w:val="0043043A"/>
    <w:rsid w:val="004309CE"/>
    <w:rsid w:val="004311F0"/>
    <w:rsid w:val="00431672"/>
    <w:rsid w:val="00431DFA"/>
    <w:rsid w:val="004325C5"/>
    <w:rsid w:val="00432E9D"/>
    <w:rsid w:val="004331E3"/>
    <w:rsid w:val="00434619"/>
    <w:rsid w:val="00434663"/>
    <w:rsid w:val="0043469F"/>
    <w:rsid w:val="00434995"/>
    <w:rsid w:val="004356E8"/>
    <w:rsid w:val="00435731"/>
    <w:rsid w:val="00435D4D"/>
    <w:rsid w:val="00435EFD"/>
    <w:rsid w:val="00436953"/>
    <w:rsid w:val="00436E7F"/>
    <w:rsid w:val="00437090"/>
    <w:rsid w:val="00437868"/>
    <w:rsid w:val="004403AE"/>
    <w:rsid w:val="004407E4"/>
    <w:rsid w:val="004415F9"/>
    <w:rsid w:val="00441CF3"/>
    <w:rsid w:val="00442478"/>
    <w:rsid w:val="004428CF"/>
    <w:rsid w:val="00442E18"/>
    <w:rsid w:val="00442EE3"/>
    <w:rsid w:val="00442F8A"/>
    <w:rsid w:val="0044349B"/>
    <w:rsid w:val="00443614"/>
    <w:rsid w:val="00443673"/>
    <w:rsid w:val="00443E24"/>
    <w:rsid w:val="00443FEB"/>
    <w:rsid w:val="0044495D"/>
    <w:rsid w:val="004451DB"/>
    <w:rsid w:val="00446E69"/>
    <w:rsid w:val="0044727D"/>
    <w:rsid w:val="00450698"/>
    <w:rsid w:val="00450E34"/>
    <w:rsid w:val="00451D95"/>
    <w:rsid w:val="00452AE1"/>
    <w:rsid w:val="00453C10"/>
    <w:rsid w:val="00453E77"/>
    <w:rsid w:val="00453EBD"/>
    <w:rsid w:val="00454098"/>
    <w:rsid w:val="00454A03"/>
    <w:rsid w:val="00454D2A"/>
    <w:rsid w:val="0045508A"/>
    <w:rsid w:val="004557B3"/>
    <w:rsid w:val="00455C55"/>
    <w:rsid w:val="00455EA5"/>
    <w:rsid w:val="00457665"/>
    <w:rsid w:val="00457ECD"/>
    <w:rsid w:val="00461E49"/>
    <w:rsid w:val="00462135"/>
    <w:rsid w:val="00462924"/>
    <w:rsid w:val="00462BB2"/>
    <w:rsid w:val="00464233"/>
    <w:rsid w:val="00464512"/>
    <w:rsid w:val="004648DE"/>
    <w:rsid w:val="0046514A"/>
    <w:rsid w:val="004657A0"/>
    <w:rsid w:val="00466030"/>
    <w:rsid w:val="0046618E"/>
    <w:rsid w:val="00466691"/>
    <w:rsid w:val="00466857"/>
    <w:rsid w:val="004673A3"/>
    <w:rsid w:val="00467DB8"/>
    <w:rsid w:val="00470811"/>
    <w:rsid w:val="00470A37"/>
    <w:rsid w:val="00470CBC"/>
    <w:rsid w:val="00470E57"/>
    <w:rsid w:val="00470EBA"/>
    <w:rsid w:val="00470FE1"/>
    <w:rsid w:val="00471548"/>
    <w:rsid w:val="00471B65"/>
    <w:rsid w:val="0047274A"/>
    <w:rsid w:val="00472AB9"/>
    <w:rsid w:val="00472B53"/>
    <w:rsid w:val="00473CAC"/>
    <w:rsid w:val="00473E07"/>
    <w:rsid w:val="00473E6E"/>
    <w:rsid w:val="00474123"/>
    <w:rsid w:val="004741BD"/>
    <w:rsid w:val="00474893"/>
    <w:rsid w:val="00475587"/>
    <w:rsid w:val="004765E1"/>
    <w:rsid w:val="00476716"/>
    <w:rsid w:val="0047693C"/>
    <w:rsid w:val="00476BF2"/>
    <w:rsid w:val="00477C87"/>
    <w:rsid w:val="00477DA6"/>
    <w:rsid w:val="0048081F"/>
    <w:rsid w:val="00480A86"/>
    <w:rsid w:val="00480AEA"/>
    <w:rsid w:val="00481389"/>
    <w:rsid w:val="0048164C"/>
    <w:rsid w:val="00481856"/>
    <w:rsid w:val="00481A42"/>
    <w:rsid w:val="00481E10"/>
    <w:rsid w:val="00481EC9"/>
    <w:rsid w:val="00482069"/>
    <w:rsid w:val="0048283E"/>
    <w:rsid w:val="00482CAD"/>
    <w:rsid w:val="00483730"/>
    <w:rsid w:val="00483FD5"/>
    <w:rsid w:val="00484073"/>
    <w:rsid w:val="0048413E"/>
    <w:rsid w:val="004843C1"/>
    <w:rsid w:val="00484508"/>
    <w:rsid w:val="00485215"/>
    <w:rsid w:val="00485507"/>
    <w:rsid w:val="0048553A"/>
    <w:rsid w:val="00485C7A"/>
    <w:rsid w:val="00486464"/>
    <w:rsid w:val="00486DE7"/>
    <w:rsid w:val="00487288"/>
    <w:rsid w:val="00487794"/>
    <w:rsid w:val="004879FA"/>
    <w:rsid w:val="00487B2A"/>
    <w:rsid w:val="00490E38"/>
    <w:rsid w:val="00491657"/>
    <w:rsid w:val="00491D45"/>
    <w:rsid w:val="0049272C"/>
    <w:rsid w:val="004928A2"/>
    <w:rsid w:val="004929CE"/>
    <w:rsid w:val="004937AA"/>
    <w:rsid w:val="004938DC"/>
    <w:rsid w:val="004940F0"/>
    <w:rsid w:val="00494FFD"/>
    <w:rsid w:val="004956EF"/>
    <w:rsid w:val="0049618A"/>
    <w:rsid w:val="00496CD6"/>
    <w:rsid w:val="00497B6A"/>
    <w:rsid w:val="00497E2A"/>
    <w:rsid w:val="004A0DF8"/>
    <w:rsid w:val="004A13CF"/>
    <w:rsid w:val="004A14EE"/>
    <w:rsid w:val="004A2477"/>
    <w:rsid w:val="004A2835"/>
    <w:rsid w:val="004A2A08"/>
    <w:rsid w:val="004A38A3"/>
    <w:rsid w:val="004A3D4F"/>
    <w:rsid w:val="004A3F2F"/>
    <w:rsid w:val="004A44ED"/>
    <w:rsid w:val="004A4A56"/>
    <w:rsid w:val="004A4CB9"/>
    <w:rsid w:val="004A5AA4"/>
    <w:rsid w:val="004A5F80"/>
    <w:rsid w:val="004A607C"/>
    <w:rsid w:val="004A683D"/>
    <w:rsid w:val="004A73D7"/>
    <w:rsid w:val="004A76E9"/>
    <w:rsid w:val="004A78CE"/>
    <w:rsid w:val="004A7C20"/>
    <w:rsid w:val="004B01CB"/>
    <w:rsid w:val="004B01E5"/>
    <w:rsid w:val="004B0237"/>
    <w:rsid w:val="004B05D4"/>
    <w:rsid w:val="004B1604"/>
    <w:rsid w:val="004B1685"/>
    <w:rsid w:val="004B18F1"/>
    <w:rsid w:val="004B2B6A"/>
    <w:rsid w:val="004B3048"/>
    <w:rsid w:val="004B33CB"/>
    <w:rsid w:val="004B4349"/>
    <w:rsid w:val="004B4359"/>
    <w:rsid w:val="004B437F"/>
    <w:rsid w:val="004B458D"/>
    <w:rsid w:val="004B4EF6"/>
    <w:rsid w:val="004B5069"/>
    <w:rsid w:val="004B552B"/>
    <w:rsid w:val="004B5B77"/>
    <w:rsid w:val="004B638B"/>
    <w:rsid w:val="004B664A"/>
    <w:rsid w:val="004B67A4"/>
    <w:rsid w:val="004B6A5B"/>
    <w:rsid w:val="004B79C8"/>
    <w:rsid w:val="004B7D02"/>
    <w:rsid w:val="004C05B4"/>
    <w:rsid w:val="004C0F70"/>
    <w:rsid w:val="004C0F80"/>
    <w:rsid w:val="004C1543"/>
    <w:rsid w:val="004C19AC"/>
    <w:rsid w:val="004C1FE1"/>
    <w:rsid w:val="004C2599"/>
    <w:rsid w:val="004C285D"/>
    <w:rsid w:val="004C36BC"/>
    <w:rsid w:val="004C3748"/>
    <w:rsid w:val="004C3AB1"/>
    <w:rsid w:val="004C51C0"/>
    <w:rsid w:val="004C55E9"/>
    <w:rsid w:val="004C6E29"/>
    <w:rsid w:val="004C6EB3"/>
    <w:rsid w:val="004C776D"/>
    <w:rsid w:val="004D0166"/>
    <w:rsid w:val="004D019B"/>
    <w:rsid w:val="004D0DC1"/>
    <w:rsid w:val="004D106D"/>
    <w:rsid w:val="004D1CEB"/>
    <w:rsid w:val="004D1DAE"/>
    <w:rsid w:val="004D286F"/>
    <w:rsid w:val="004D29ED"/>
    <w:rsid w:val="004D2A0E"/>
    <w:rsid w:val="004D2A69"/>
    <w:rsid w:val="004D313F"/>
    <w:rsid w:val="004D3735"/>
    <w:rsid w:val="004D3BCE"/>
    <w:rsid w:val="004D448E"/>
    <w:rsid w:val="004D49F0"/>
    <w:rsid w:val="004D4C58"/>
    <w:rsid w:val="004D4ED7"/>
    <w:rsid w:val="004D5A93"/>
    <w:rsid w:val="004D5B5D"/>
    <w:rsid w:val="004D5F71"/>
    <w:rsid w:val="004D7324"/>
    <w:rsid w:val="004D7E68"/>
    <w:rsid w:val="004D7EA9"/>
    <w:rsid w:val="004E04AC"/>
    <w:rsid w:val="004E06BA"/>
    <w:rsid w:val="004E0BCF"/>
    <w:rsid w:val="004E0D5B"/>
    <w:rsid w:val="004E197A"/>
    <w:rsid w:val="004E21D9"/>
    <w:rsid w:val="004E2FF8"/>
    <w:rsid w:val="004E3303"/>
    <w:rsid w:val="004E37E3"/>
    <w:rsid w:val="004E3999"/>
    <w:rsid w:val="004E549C"/>
    <w:rsid w:val="004E551F"/>
    <w:rsid w:val="004E55AB"/>
    <w:rsid w:val="004E578D"/>
    <w:rsid w:val="004E59D8"/>
    <w:rsid w:val="004E7570"/>
    <w:rsid w:val="004E7721"/>
    <w:rsid w:val="004E7B19"/>
    <w:rsid w:val="004F0642"/>
    <w:rsid w:val="004F08EC"/>
    <w:rsid w:val="004F09DF"/>
    <w:rsid w:val="004F0AC0"/>
    <w:rsid w:val="004F0D01"/>
    <w:rsid w:val="004F0DC4"/>
    <w:rsid w:val="004F0DCC"/>
    <w:rsid w:val="004F17A9"/>
    <w:rsid w:val="004F1B66"/>
    <w:rsid w:val="004F204F"/>
    <w:rsid w:val="004F2127"/>
    <w:rsid w:val="004F27B7"/>
    <w:rsid w:val="004F27C0"/>
    <w:rsid w:val="004F30B2"/>
    <w:rsid w:val="004F331B"/>
    <w:rsid w:val="004F4A2E"/>
    <w:rsid w:val="004F50BB"/>
    <w:rsid w:val="004F54E8"/>
    <w:rsid w:val="004F5590"/>
    <w:rsid w:val="004F6547"/>
    <w:rsid w:val="004F6D5A"/>
    <w:rsid w:val="004F7343"/>
    <w:rsid w:val="004F7432"/>
    <w:rsid w:val="00500115"/>
    <w:rsid w:val="00500B10"/>
    <w:rsid w:val="00501689"/>
    <w:rsid w:val="005016D0"/>
    <w:rsid w:val="0050185E"/>
    <w:rsid w:val="0050186F"/>
    <w:rsid w:val="005019EE"/>
    <w:rsid w:val="00502231"/>
    <w:rsid w:val="0050225D"/>
    <w:rsid w:val="00502F1B"/>
    <w:rsid w:val="00502F20"/>
    <w:rsid w:val="00503556"/>
    <w:rsid w:val="005040C8"/>
    <w:rsid w:val="005042AA"/>
    <w:rsid w:val="005042AB"/>
    <w:rsid w:val="00504CAE"/>
    <w:rsid w:val="00505E87"/>
    <w:rsid w:val="005065C1"/>
    <w:rsid w:val="00506639"/>
    <w:rsid w:val="005069F7"/>
    <w:rsid w:val="00506E8D"/>
    <w:rsid w:val="005070B0"/>
    <w:rsid w:val="005072FF"/>
    <w:rsid w:val="00510287"/>
    <w:rsid w:val="00510B51"/>
    <w:rsid w:val="00511562"/>
    <w:rsid w:val="00511C78"/>
    <w:rsid w:val="00511F55"/>
    <w:rsid w:val="00512C84"/>
    <w:rsid w:val="0051320F"/>
    <w:rsid w:val="00513E14"/>
    <w:rsid w:val="00513E48"/>
    <w:rsid w:val="00514D40"/>
    <w:rsid w:val="00514DFB"/>
    <w:rsid w:val="00515082"/>
    <w:rsid w:val="005153C6"/>
    <w:rsid w:val="005153C8"/>
    <w:rsid w:val="00515BC2"/>
    <w:rsid w:val="005161DD"/>
    <w:rsid w:val="00516C18"/>
    <w:rsid w:val="0051753B"/>
    <w:rsid w:val="00520438"/>
    <w:rsid w:val="005204C2"/>
    <w:rsid w:val="005208AF"/>
    <w:rsid w:val="00521076"/>
    <w:rsid w:val="00521F55"/>
    <w:rsid w:val="00522045"/>
    <w:rsid w:val="005223E4"/>
    <w:rsid w:val="00522822"/>
    <w:rsid w:val="00523505"/>
    <w:rsid w:val="00524152"/>
    <w:rsid w:val="005252EB"/>
    <w:rsid w:val="0052571D"/>
    <w:rsid w:val="00526094"/>
    <w:rsid w:val="00527341"/>
    <w:rsid w:val="00527D5A"/>
    <w:rsid w:val="005314EA"/>
    <w:rsid w:val="005318BA"/>
    <w:rsid w:val="00531FB9"/>
    <w:rsid w:val="00532296"/>
    <w:rsid w:val="00532345"/>
    <w:rsid w:val="005324DB"/>
    <w:rsid w:val="0053353F"/>
    <w:rsid w:val="005339C2"/>
    <w:rsid w:val="00533EA1"/>
    <w:rsid w:val="005341CC"/>
    <w:rsid w:val="005345B1"/>
    <w:rsid w:val="005347B9"/>
    <w:rsid w:val="00534D1E"/>
    <w:rsid w:val="00534E6C"/>
    <w:rsid w:val="005352F9"/>
    <w:rsid w:val="00535B50"/>
    <w:rsid w:val="00535DE9"/>
    <w:rsid w:val="005360C2"/>
    <w:rsid w:val="0053648B"/>
    <w:rsid w:val="005369CC"/>
    <w:rsid w:val="00537030"/>
    <w:rsid w:val="00537483"/>
    <w:rsid w:val="00537585"/>
    <w:rsid w:val="005379E3"/>
    <w:rsid w:val="00537DD2"/>
    <w:rsid w:val="00537E0F"/>
    <w:rsid w:val="00541457"/>
    <w:rsid w:val="005417F1"/>
    <w:rsid w:val="00542147"/>
    <w:rsid w:val="00542FEF"/>
    <w:rsid w:val="005433A6"/>
    <w:rsid w:val="00543AB8"/>
    <w:rsid w:val="00543C02"/>
    <w:rsid w:val="00543EB9"/>
    <w:rsid w:val="005446A1"/>
    <w:rsid w:val="00546540"/>
    <w:rsid w:val="00550322"/>
    <w:rsid w:val="0055125C"/>
    <w:rsid w:val="00551BC9"/>
    <w:rsid w:val="00552869"/>
    <w:rsid w:val="0055297B"/>
    <w:rsid w:val="00553141"/>
    <w:rsid w:val="005532AA"/>
    <w:rsid w:val="00553D6A"/>
    <w:rsid w:val="00554066"/>
    <w:rsid w:val="0055439E"/>
    <w:rsid w:val="0055450F"/>
    <w:rsid w:val="005546B1"/>
    <w:rsid w:val="00554E7E"/>
    <w:rsid w:val="00555DA6"/>
    <w:rsid w:val="00556465"/>
    <w:rsid w:val="00556AC0"/>
    <w:rsid w:val="00556C1D"/>
    <w:rsid w:val="00557F61"/>
    <w:rsid w:val="00560052"/>
    <w:rsid w:val="005615AF"/>
    <w:rsid w:val="005621D3"/>
    <w:rsid w:val="005625CD"/>
    <w:rsid w:val="00563270"/>
    <w:rsid w:val="005638C9"/>
    <w:rsid w:val="00563EBE"/>
    <w:rsid w:val="00564531"/>
    <w:rsid w:val="005645B3"/>
    <w:rsid w:val="0056575D"/>
    <w:rsid w:val="0056737D"/>
    <w:rsid w:val="005704CA"/>
    <w:rsid w:val="005707D8"/>
    <w:rsid w:val="00570A28"/>
    <w:rsid w:val="00570B91"/>
    <w:rsid w:val="00570BCE"/>
    <w:rsid w:val="00570E0E"/>
    <w:rsid w:val="0057112A"/>
    <w:rsid w:val="00571639"/>
    <w:rsid w:val="00571F64"/>
    <w:rsid w:val="00572615"/>
    <w:rsid w:val="005730A1"/>
    <w:rsid w:val="0057488C"/>
    <w:rsid w:val="00574A7B"/>
    <w:rsid w:val="005751C4"/>
    <w:rsid w:val="00575304"/>
    <w:rsid w:val="0057561D"/>
    <w:rsid w:val="00575BEE"/>
    <w:rsid w:val="00575F1F"/>
    <w:rsid w:val="00575F5A"/>
    <w:rsid w:val="00576068"/>
    <w:rsid w:val="0057770D"/>
    <w:rsid w:val="00577F62"/>
    <w:rsid w:val="00577FE1"/>
    <w:rsid w:val="00580885"/>
    <w:rsid w:val="005809BD"/>
    <w:rsid w:val="00581C2B"/>
    <w:rsid w:val="005827DE"/>
    <w:rsid w:val="00582885"/>
    <w:rsid w:val="00582E0C"/>
    <w:rsid w:val="00582F8E"/>
    <w:rsid w:val="00582FBC"/>
    <w:rsid w:val="005837B3"/>
    <w:rsid w:val="00583919"/>
    <w:rsid w:val="00583CA2"/>
    <w:rsid w:val="0058636C"/>
    <w:rsid w:val="00586C57"/>
    <w:rsid w:val="00587264"/>
    <w:rsid w:val="00587678"/>
    <w:rsid w:val="00590B0A"/>
    <w:rsid w:val="00590CB5"/>
    <w:rsid w:val="00592088"/>
    <w:rsid w:val="00592489"/>
    <w:rsid w:val="005929EF"/>
    <w:rsid w:val="00593277"/>
    <w:rsid w:val="00593E9F"/>
    <w:rsid w:val="00593F81"/>
    <w:rsid w:val="00594FD6"/>
    <w:rsid w:val="005961E7"/>
    <w:rsid w:val="00596680"/>
    <w:rsid w:val="00596AFE"/>
    <w:rsid w:val="00596BF6"/>
    <w:rsid w:val="00597534"/>
    <w:rsid w:val="00597B37"/>
    <w:rsid w:val="00597C9D"/>
    <w:rsid w:val="005A074A"/>
    <w:rsid w:val="005A08D5"/>
    <w:rsid w:val="005A1621"/>
    <w:rsid w:val="005A16EA"/>
    <w:rsid w:val="005A1FC1"/>
    <w:rsid w:val="005A20D9"/>
    <w:rsid w:val="005A2622"/>
    <w:rsid w:val="005A387F"/>
    <w:rsid w:val="005A3979"/>
    <w:rsid w:val="005A3ACF"/>
    <w:rsid w:val="005A3C03"/>
    <w:rsid w:val="005A47D8"/>
    <w:rsid w:val="005A4F2E"/>
    <w:rsid w:val="005A511E"/>
    <w:rsid w:val="005A5DB6"/>
    <w:rsid w:val="005A63DF"/>
    <w:rsid w:val="005A6764"/>
    <w:rsid w:val="005B019C"/>
    <w:rsid w:val="005B01DA"/>
    <w:rsid w:val="005B10C8"/>
    <w:rsid w:val="005B1C2A"/>
    <w:rsid w:val="005B2C3E"/>
    <w:rsid w:val="005B2FEB"/>
    <w:rsid w:val="005B3456"/>
    <w:rsid w:val="005B36AD"/>
    <w:rsid w:val="005B36CD"/>
    <w:rsid w:val="005B554C"/>
    <w:rsid w:val="005B58F7"/>
    <w:rsid w:val="005B5B79"/>
    <w:rsid w:val="005B5F68"/>
    <w:rsid w:val="005B7442"/>
    <w:rsid w:val="005B7A12"/>
    <w:rsid w:val="005C0A65"/>
    <w:rsid w:val="005C0DEA"/>
    <w:rsid w:val="005C19E7"/>
    <w:rsid w:val="005C1EA5"/>
    <w:rsid w:val="005C2F53"/>
    <w:rsid w:val="005C38E5"/>
    <w:rsid w:val="005C3FA6"/>
    <w:rsid w:val="005C454D"/>
    <w:rsid w:val="005C4F4F"/>
    <w:rsid w:val="005C5775"/>
    <w:rsid w:val="005C58AB"/>
    <w:rsid w:val="005C5A3A"/>
    <w:rsid w:val="005C5A49"/>
    <w:rsid w:val="005C5B54"/>
    <w:rsid w:val="005C647C"/>
    <w:rsid w:val="005C68E4"/>
    <w:rsid w:val="005C7488"/>
    <w:rsid w:val="005C7645"/>
    <w:rsid w:val="005C7A66"/>
    <w:rsid w:val="005D0754"/>
    <w:rsid w:val="005D0B6C"/>
    <w:rsid w:val="005D0B94"/>
    <w:rsid w:val="005D0BB8"/>
    <w:rsid w:val="005D1176"/>
    <w:rsid w:val="005D13E1"/>
    <w:rsid w:val="005D1475"/>
    <w:rsid w:val="005D16AB"/>
    <w:rsid w:val="005D1B37"/>
    <w:rsid w:val="005D22D3"/>
    <w:rsid w:val="005D294A"/>
    <w:rsid w:val="005D2AA0"/>
    <w:rsid w:val="005D40F1"/>
    <w:rsid w:val="005D426A"/>
    <w:rsid w:val="005D4520"/>
    <w:rsid w:val="005D46EB"/>
    <w:rsid w:val="005D471E"/>
    <w:rsid w:val="005D5276"/>
    <w:rsid w:val="005D5A9F"/>
    <w:rsid w:val="005D5B43"/>
    <w:rsid w:val="005D60AC"/>
    <w:rsid w:val="005D66D7"/>
    <w:rsid w:val="005D77F4"/>
    <w:rsid w:val="005D7C74"/>
    <w:rsid w:val="005E15D0"/>
    <w:rsid w:val="005E1E37"/>
    <w:rsid w:val="005E4507"/>
    <w:rsid w:val="005E48D2"/>
    <w:rsid w:val="005E4919"/>
    <w:rsid w:val="005E4C61"/>
    <w:rsid w:val="005E4F02"/>
    <w:rsid w:val="005E56A8"/>
    <w:rsid w:val="005E6286"/>
    <w:rsid w:val="005E6B30"/>
    <w:rsid w:val="005E7F90"/>
    <w:rsid w:val="005F0449"/>
    <w:rsid w:val="005F07E5"/>
    <w:rsid w:val="005F0A1A"/>
    <w:rsid w:val="005F0DE0"/>
    <w:rsid w:val="005F1B1D"/>
    <w:rsid w:val="005F1DA1"/>
    <w:rsid w:val="005F23F1"/>
    <w:rsid w:val="005F2C43"/>
    <w:rsid w:val="005F3897"/>
    <w:rsid w:val="005F45AF"/>
    <w:rsid w:val="005F4AF6"/>
    <w:rsid w:val="005F5904"/>
    <w:rsid w:val="005F615C"/>
    <w:rsid w:val="005F74BC"/>
    <w:rsid w:val="006001C2"/>
    <w:rsid w:val="00600C11"/>
    <w:rsid w:val="00600F75"/>
    <w:rsid w:val="00603B03"/>
    <w:rsid w:val="00604770"/>
    <w:rsid w:val="00604B27"/>
    <w:rsid w:val="00604C00"/>
    <w:rsid w:val="00604DCF"/>
    <w:rsid w:val="0060533B"/>
    <w:rsid w:val="0060552B"/>
    <w:rsid w:val="0060565A"/>
    <w:rsid w:val="006068F1"/>
    <w:rsid w:val="00607440"/>
    <w:rsid w:val="006077AF"/>
    <w:rsid w:val="00610160"/>
    <w:rsid w:val="006101F7"/>
    <w:rsid w:val="00610536"/>
    <w:rsid w:val="00610A71"/>
    <w:rsid w:val="00611161"/>
    <w:rsid w:val="00611B34"/>
    <w:rsid w:val="00611BF0"/>
    <w:rsid w:val="00612022"/>
    <w:rsid w:val="006130CC"/>
    <w:rsid w:val="006135CE"/>
    <w:rsid w:val="0061488C"/>
    <w:rsid w:val="0061495B"/>
    <w:rsid w:val="00614F32"/>
    <w:rsid w:val="0061608B"/>
    <w:rsid w:val="00616DBE"/>
    <w:rsid w:val="00617743"/>
    <w:rsid w:val="00617867"/>
    <w:rsid w:val="00620271"/>
    <w:rsid w:val="00620695"/>
    <w:rsid w:val="006213BD"/>
    <w:rsid w:val="0062209E"/>
    <w:rsid w:val="00623B99"/>
    <w:rsid w:val="00624355"/>
    <w:rsid w:val="00624576"/>
    <w:rsid w:val="006257BC"/>
    <w:rsid w:val="00625C40"/>
    <w:rsid w:val="0062675C"/>
    <w:rsid w:val="00626DC6"/>
    <w:rsid w:val="0062718E"/>
    <w:rsid w:val="006276FA"/>
    <w:rsid w:val="00630574"/>
    <w:rsid w:val="0063096E"/>
    <w:rsid w:val="0063168E"/>
    <w:rsid w:val="0063223F"/>
    <w:rsid w:val="0063228D"/>
    <w:rsid w:val="006325E4"/>
    <w:rsid w:val="006341D9"/>
    <w:rsid w:val="006344B8"/>
    <w:rsid w:val="0063571E"/>
    <w:rsid w:val="0063603C"/>
    <w:rsid w:val="00636E29"/>
    <w:rsid w:val="00636FCE"/>
    <w:rsid w:val="00637921"/>
    <w:rsid w:val="00640049"/>
    <w:rsid w:val="0064058D"/>
    <w:rsid w:val="00640CB9"/>
    <w:rsid w:val="0064100C"/>
    <w:rsid w:val="00641363"/>
    <w:rsid w:val="00641B16"/>
    <w:rsid w:val="00641BC7"/>
    <w:rsid w:val="0064249E"/>
    <w:rsid w:val="00642544"/>
    <w:rsid w:val="00642662"/>
    <w:rsid w:val="0064270E"/>
    <w:rsid w:val="00643515"/>
    <w:rsid w:val="00643814"/>
    <w:rsid w:val="00643E4D"/>
    <w:rsid w:val="0064438D"/>
    <w:rsid w:val="00644B8B"/>
    <w:rsid w:val="00644C6D"/>
    <w:rsid w:val="00644E54"/>
    <w:rsid w:val="006450A9"/>
    <w:rsid w:val="00645C25"/>
    <w:rsid w:val="006461A9"/>
    <w:rsid w:val="00646660"/>
    <w:rsid w:val="00646A36"/>
    <w:rsid w:val="0064702B"/>
    <w:rsid w:val="0064708B"/>
    <w:rsid w:val="00647707"/>
    <w:rsid w:val="00647A16"/>
    <w:rsid w:val="00647A41"/>
    <w:rsid w:val="00647B6A"/>
    <w:rsid w:val="00650997"/>
    <w:rsid w:val="00650B28"/>
    <w:rsid w:val="00650F73"/>
    <w:rsid w:val="0065137C"/>
    <w:rsid w:val="00652D2A"/>
    <w:rsid w:val="006533D6"/>
    <w:rsid w:val="00653691"/>
    <w:rsid w:val="00653AE9"/>
    <w:rsid w:val="00654B5E"/>
    <w:rsid w:val="0065515C"/>
    <w:rsid w:val="00655221"/>
    <w:rsid w:val="00655865"/>
    <w:rsid w:val="00655AB6"/>
    <w:rsid w:val="00655F62"/>
    <w:rsid w:val="00656F0B"/>
    <w:rsid w:val="006576A4"/>
    <w:rsid w:val="00657776"/>
    <w:rsid w:val="006577F0"/>
    <w:rsid w:val="00660A86"/>
    <w:rsid w:val="00661BDB"/>
    <w:rsid w:val="00661C8C"/>
    <w:rsid w:val="00661D64"/>
    <w:rsid w:val="00662025"/>
    <w:rsid w:val="00662243"/>
    <w:rsid w:val="00662A51"/>
    <w:rsid w:val="00662DF2"/>
    <w:rsid w:val="00663495"/>
    <w:rsid w:val="00665B37"/>
    <w:rsid w:val="006661B7"/>
    <w:rsid w:val="0066622E"/>
    <w:rsid w:val="00666708"/>
    <w:rsid w:val="006669F1"/>
    <w:rsid w:val="00666C55"/>
    <w:rsid w:val="00666DBC"/>
    <w:rsid w:val="00670259"/>
    <w:rsid w:val="00670B9C"/>
    <w:rsid w:val="00670C77"/>
    <w:rsid w:val="00670F17"/>
    <w:rsid w:val="00671186"/>
    <w:rsid w:val="00671219"/>
    <w:rsid w:val="0067161A"/>
    <w:rsid w:val="00672801"/>
    <w:rsid w:val="006728DF"/>
    <w:rsid w:val="00673CCC"/>
    <w:rsid w:val="006742F7"/>
    <w:rsid w:val="006744CA"/>
    <w:rsid w:val="00674BFE"/>
    <w:rsid w:val="00674F7F"/>
    <w:rsid w:val="006750ED"/>
    <w:rsid w:val="00675BEA"/>
    <w:rsid w:val="00676761"/>
    <w:rsid w:val="0067735A"/>
    <w:rsid w:val="00677DC4"/>
    <w:rsid w:val="00677F0C"/>
    <w:rsid w:val="006803F4"/>
    <w:rsid w:val="0068207F"/>
    <w:rsid w:val="00683486"/>
    <w:rsid w:val="006837E0"/>
    <w:rsid w:val="00684015"/>
    <w:rsid w:val="00684CFA"/>
    <w:rsid w:val="00684D35"/>
    <w:rsid w:val="00685795"/>
    <w:rsid w:val="00685CF2"/>
    <w:rsid w:val="006861A4"/>
    <w:rsid w:val="0068636A"/>
    <w:rsid w:val="00686B0B"/>
    <w:rsid w:val="0068786A"/>
    <w:rsid w:val="00687CA9"/>
    <w:rsid w:val="006906BE"/>
    <w:rsid w:val="006907BF"/>
    <w:rsid w:val="0069110A"/>
    <w:rsid w:val="006915FB"/>
    <w:rsid w:val="00691A32"/>
    <w:rsid w:val="00691C88"/>
    <w:rsid w:val="00692504"/>
    <w:rsid w:val="0069251E"/>
    <w:rsid w:val="00692CC9"/>
    <w:rsid w:val="006936EA"/>
    <w:rsid w:val="00693A5E"/>
    <w:rsid w:val="00693AB8"/>
    <w:rsid w:val="0069406A"/>
    <w:rsid w:val="006942E5"/>
    <w:rsid w:val="00694520"/>
    <w:rsid w:val="006948EE"/>
    <w:rsid w:val="00694D70"/>
    <w:rsid w:val="00694E67"/>
    <w:rsid w:val="0069546A"/>
    <w:rsid w:val="006955D1"/>
    <w:rsid w:val="00696C27"/>
    <w:rsid w:val="00697135"/>
    <w:rsid w:val="00697751"/>
    <w:rsid w:val="00697EC6"/>
    <w:rsid w:val="006A1326"/>
    <w:rsid w:val="006A19C9"/>
    <w:rsid w:val="006A19D8"/>
    <w:rsid w:val="006A20DD"/>
    <w:rsid w:val="006A2285"/>
    <w:rsid w:val="006A290B"/>
    <w:rsid w:val="006A2F74"/>
    <w:rsid w:val="006A3631"/>
    <w:rsid w:val="006A3D48"/>
    <w:rsid w:val="006A3E70"/>
    <w:rsid w:val="006A3FA8"/>
    <w:rsid w:val="006A4443"/>
    <w:rsid w:val="006A5159"/>
    <w:rsid w:val="006A5921"/>
    <w:rsid w:val="006A5EA1"/>
    <w:rsid w:val="006A64FB"/>
    <w:rsid w:val="006A6C01"/>
    <w:rsid w:val="006A6E54"/>
    <w:rsid w:val="006A73F3"/>
    <w:rsid w:val="006A73FE"/>
    <w:rsid w:val="006A7547"/>
    <w:rsid w:val="006A76EB"/>
    <w:rsid w:val="006A792D"/>
    <w:rsid w:val="006B0314"/>
    <w:rsid w:val="006B0708"/>
    <w:rsid w:val="006B0944"/>
    <w:rsid w:val="006B118A"/>
    <w:rsid w:val="006B18CC"/>
    <w:rsid w:val="006B2794"/>
    <w:rsid w:val="006B2A57"/>
    <w:rsid w:val="006B2BFC"/>
    <w:rsid w:val="006B2C12"/>
    <w:rsid w:val="006B2CE8"/>
    <w:rsid w:val="006B32AB"/>
    <w:rsid w:val="006B474A"/>
    <w:rsid w:val="006B4BD8"/>
    <w:rsid w:val="006B4CEA"/>
    <w:rsid w:val="006B5F41"/>
    <w:rsid w:val="006B64BC"/>
    <w:rsid w:val="006B6D6A"/>
    <w:rsid w:val="006B6E98"/>
    <w:rsid w:val="006B71A9"/>
    <w:rsid w:val="006B75F9"/>
    <w:rsid w:val="006B76D3"/>
    <w:rsid w:val="006C064E"/>
    <w:rsid w:val="006C0AD5"/>
    <w:rsid w:val="006C0D3D"/>
    <w:rsid w:val="006C0E82"/>
    <w:rsid w:val="006C0E98"/>
    <w:rsid w:val="006C1110"/>
    <w:rsid w:val="006C1D5D"/>
    <w:rsid w:val="006C1E51"/>
    <w:rsid w:val="006C1E93"/>
    <w:rsid w:val="006C2170"/>
    <w:rsid w:val="006C2308"/>
    <w:rsid w:val="006C23AF"/>
    <w:rsid w:val="006C2E7D"/>
    <w:rsid w:val="006C32EE"/>
    <w:rsid w:val="006C366C"/>
    <w:rsid w:val="006C36A8"/>
    <w:rsid w:val="006C3F65"/>
    <w:rsid w:val="006C3FB4"/>
    <w:rsid w:val="006C431C"/>
    <w:rsid w:val="006C4C39"/>
    <w:rsid w:val="006C5117"/>
    <w:rsid w:val="006C530E"/>
    <w:rsid w:val="006C5F25"/>
    <w:rsid w:val="006C6264"/>
    <w:rsid w:val="006C65F5"/>
    <w:rsid w:val="006C672C"/>
    <w:rsid w:val="006C737E"/>
    <w:rsid w:val="006C76B6"/>
    <w:rsid w:val="006C7719"/>
    <w:rsid w:val="006C7A84"/>
    <w:rsid w:val="006D0D37"/>
    <w:rsid w:val="006D1552"/>
    <w:rsid w:val="006D18F1"/>
    <w:rsid w:val="006D1E17"/>
    <w:rsid w:val="006D24A7"/>
    <w:rsid w:val="006D2681"/>
    <w:rsid w:val="006D26D3"/>
    <w:rsid w:val="006D2DF0"/>
    <w:rsid w:val="006D364B"/>
    <w:rsid w:val="006D428A"/>
    <w:rsid w:val="006D47DF"/>
    <w:rsid w:val="006D4D14"/>
    <w:rsid w:val="006D5A3C"/>
    <w:rsid w:val="006D6448"/>
    <w:rsid w:val="006D6C18"/>
    <w:rsid w:val="006D7BE7"/>
    <w:rsid w:val="006E0007"/>
    <w:rsid w:val="006E0183"/>
    <w:rsid w:val="006E07D3"/>
    <w:rsid w:val="006E0AA6"/>
    <w:rsid w:val="006E1AA8"/>
    <w:rsid w:val="006E2103"/>
    <w:rsid w:val="006E23B3"/>
    <w:rsid w:val="006E2B45"/>
    <w:rsid w:val="006E3581"/>
    <w:rsid w:val="006E35D6"/>
    <w:rsid w:val="006E39C7"/>
    <w:rsid w:val="006E51D4"/>
    <w:rsid w:val="006E564C"/>
    <w:rsid w:val="006E5BA5"/>
    <w:rsid w:val="006E5E4A"/>
    <w:rsid w:val="006E633E"/>
    <w:rsid w:val="006E75D2"/>
    <w:rsid w:val="006F0356"/>
    <w:rsid w:val="006F0C00"/>
    <w:rsid w:val="006F10D4"/>
    <w:rsid w:val="006F16F7"/>
    <w:rsid w:val="006F2812"/>
    <w:rsid w:val="006F4F69"/>
    <w:rsid w:val="006F5649"/>
    <w:rsid w:val="006F6489"/>
    <w:rsid w:val="006F6877"/>
    <w:rsid w:val="006F69C3"/>
    <w:rsid w:val="006F713D"/>
    <w:rsid w:val="006F75E9"/>
    <w:rsid w:val="006F7A7F"/>
    <w:rsid w:val="0070029F"/>
    <w:rsid w:val="00700897"/>
    <w:rsid w:val="0070187E"/>
    <w:rsid w:val="00701D89"/>
    <w:rsid w:val="00701F49"/>
    <w:rsid w:val="0070250F"/>
    <w:rsid w:val="00702B11"/>
    <w:rsid w:val="0070312C"/>
    <w:rsid w:val="00703364"/>
    <w:rsid w:val="00703762"/>
    <w:rsid w:val="00703AE7"/>
    <w:rsid w:val="007040C8"/>
    <w:rsid w:val="007046FF"/>
    <w:rsid w:val="00704A89"/>
    <w:rsid w:val="00704CCE"/>
    <w:rsid w:val="00705292"/>
    <w:rsid w:val="0070565D"/>
    <w:rsid w:val="00706951"/>
    <w:rsid w:val="00706D88"/>
    <w:rsid w:val="00710EBB"/>
    <w:rsid w:val="00710FFA"/>
    <w:rsid w:val="00711089"/>
    <w:rsid w:val="007119AD"/>
    <w:rsid w:val="00711A04"/>
    <w:rsid w:val="0071238D"/>
    <w:rsid w:val="0071240C"/>
    <w:rsid w:val="007124DF"/>
    <w:rsid w:val="00713710"/>
    <w:rsid w:val="0071415F"/>
    <w:rsid w:val="00716303"/>
    <w:rsid w:val="007164A5"/>
    <w:rsid w:val="007172F6"/>
    <w:rsid w:val="00717DD2"/>
    <w:rsid w:val="007203E3"/>
    <w:rsid w:val="00720B4D"/>
    <w:rsid w:val="007215AF"/>
    <w:rsid w:val="00721860"/>
    <w:rsid w:val="00721D2E"/>
    <w:rsid w:val="00721FD3"/>
    <w:rsid w:val="00722621"/>
    <w:rsid w:val="007228E7"/>
    <w:rsid w:val="007228E8"/>
    <w:rsid w:val="00723066"/>
    <w:rsid w:val="007237C1"/>
    <w:rsid w:val="00724DB7"/>
    <w:rsid w:val="00724F6D"/>
    <w:rsid w:val="00726387"/>
    <w:rsid w:val="00726D9A"/>
    <w:rsid w:val="00727055"/>
    <w:rsid w:val="00727A98"/>
    <w:rsid w:val="007303A4"/>
    <w:rsid w:val="007307E7"/>
    <w:rsid w:val="00731266"/>
    <w:rsid w:val="007312D1"/>
    <w:rsid w:val="00731327"/>
    <w:rsid w:val="00731531"/>
    <w:rsid w:val="00731703"/>
    <w:rsid w:val="00731771"/>
    <w:rsid w:val="00731B23"/>
    <w:rsid w:val="007321DB"/>
    <w:rsid w:val="0073233C"/>
    <w:rsid w:val="00732C9C"/>
    <w:rsid w:val="00732D0F"/>
    <w:rsid w:val="00732F1A"/>
    <w:rsid w:val="00734394"/>
    <w:rsid w:val="00735493"/>
    <w:rsid w:val="007357EC"/>
    <w:rsid w:val="00735D6A"/>
    <w:rsid w:val="007369F5"/>
    <w:rsid w:val="00736C8C"/>
    <w:rsid w:val="00736DA3"/>
    <w:rsid w:val="00737296"/>
    <w:rsid w:val="0073763A"/>
    <w:rsid w:val="007377EB"/>
    <w:rsid w:val="00737F2B"/>
    <w:rsid w:val="007404EE"/>
    <w:rsid w:val="0074080E"/>
    <w:rsid w:val="007410AD"/>
    <w:rsid w:val="00741339"/>
    <w:rsid w:val="0074164E"/>
    <w:rsid w:val="00741A57"/>
    <w:rsid w:val="0074217E"/>
    <w:rsid w:val="007425E1"/>
    <w:rsid w:val="007440DC"/>
    <w:rsid w:val="007449C8"/>
    <w:rsid w:val="00745060"/>
    <w:rsid w:val="00745244"/>
    <w:rsid w:val="00745A27"/>
    <w:rsid w:val="00745B08"/>
    <w:rsid w:val="00745BA6"/>
    <w:rsid w:val="00745F51"/>
    <w:rsid w:val="007467ED"/>
    <w:rsid w:val="00746F7A"/>
    <w:rsid w:val="00747F0E"/>
    <w:rsid w:val="007507B8"/>
    <w:rsid w:val="00750C44"/>
    <w:rsid w:val="00750E2F"/>
    <w:rsid w:val="00750FF3"/>
    <w:rsid w:val="00753294"/>
    <w:rsid w:val="0075333F"/>
    <w:rsid w:val="00753A60"/>
    <w:rsid w:val="007546B6"/>
    <w:rsid w:val="00755229"/>
    <w:rsid w:val="007557DC"/>
    <w:rsid w:val="007558CC"/>
    <w:rsid w:val="007568DC"/>
    <w:rsid w:val="00756CA5"/>
    <w:rsid w:val="00757030"/>
    <w:rsid w:val="00757A1F"/>
    <w:rsid w:val="00757CD1"/>
    <w:rsid w:val="00757FA2"/>
    <w:rsid w:val="007605AD"/>
    <w:rsid w:val="00760D98"/>
    <w:rsid w:val="007614B8"/>
    <w:rsid w:val="00761C15"/>
    <w:rsid w:val="00762D12"/>
    <w:rsid w:val="00762FDD"/>
    <w:rsid w:val="00763311"/>
    <w:rsid w:val="00763387"/>
    <w:rsid w:val="00763488"/>
    <w:rsid w:val="007643C4"/>
    <w:rsid w:val="007646AF"/>
    <w:rsid w:val="007648A1"/>
    <w:rsid w:val="007659C7"/>
    <w:rsid w:val="007660FD"/>
    <w:rsid w:val="007666D0"/>
    <w:rsid w:val="0076784A"/>
    <w:rsid w:val="007679DF"/>
    <w:rsid w:val="0077058A"/>
    <w:rsid w:val="00770BBA"/>
    <w:rsid w:val="00770E37"/>
    <w:rsid w:val="0077129C"/>
    <w:rsid w:val="0077193A"/>
    <w:rsid w:val="007726C8"/>
    <w:rsid w:val="00772AEE"/>
    <w:rsid w:val="00772D09"/>
    <w:rsid w:val="0077428F"/>
    <w:rsid w:val="0077479C"/>
    <w:rsid w:val="00774A6C"/>
    <w:rsid w:val="00774BEC"/>
    <w:rsid w:val="007752C2"/>
    <w:rsid w:val="0077727E"/>
    <w:rsid w:val="007773B3"/>
    <w:rsid w:val="00777882"/>
    <w:rsid w:val="0078057C"/>
    <w:rsid w:val="00780DEC"/>
    <w:rsid w:val="007813CE"/>
    <w:rsid w:val="007816EC"/>
    <w:rsid w:val="00781C0D"/>
    <w:rsid w:val="00781CBF"/>
    <w:rsid w:val="007822A1"/>
    <w:rsid w:val="00782869"/>
    <w:rsid w:val="00783224"/>
    <w:rsid w:val="00783617"/>
    <w:rsid w:val="007839AC"/>
    <w:rsid w:val="00783BD9"/>
    <w:rsid w:val="007842D5"/>
    <w:rsid w:val="00784637"/>
    <w:rsid w:val="00785579"/>
    <w:rsid w:val="00785B97"/>
    <w:rsid w:val="00786F44"/>
    <w:rsid w:val="0078708C"/>
    <w:rsid w:val="00787170"/>
    <w:rsid w:val="0078767D"/>
    <w:rsid w:val="0079006C"/>
    <w:rsid w:val="00790351"/>
    <w:rsid w:val="00790C57"/>
    <w:rsid w:val="0079158E"/>
    <w:rsid w:val="00791B51"/>
    <w:rsid w:val="00791C85"/>
    <w:rsid w:val="0079362F"/>
    <w:rsid w:val="00793C6B"/>
    <w:rsid w:val="007944DC"/>
    <w:rsid w:val="0079491B"/>
    <w:rsid w:val="00794CBC"/>
    <w:rsid w:val="007958A6"/>
    <w:rsid w:val="00795967"/>
    <w:rsid w:val="00795D0D"/>
    <w:rsid w:val="00796B79"/>
    <w:rsid w:val="00796CBD"/>
    <w:rsid w:val="00797991"/>
    <w:rsid w:val="007A031F"/>
    <w:rsid w:val="007A30CF"/>
    <w:rsid w:val="007A3A6A"/>
    <w:rsid w:val="007A3B5D"/>
    <w:rsid w:val="007A4D53"/>
    <w:rsid w:val="007A4DB5"/>
    <w:rsid w:val="007A5233"/>
    <w:rsid w:val="007A563B"/>
    <w:rsid w:val="007A5B8C"/>
    <w:rsid w:val="007A7ABE"/>
    <w:rsid w:val="007B076B"/>
    <w:rsid w:val="007B0B7D"/>
    <w:rsid w:val="007B1A7B"/>
    <w:rsid w:val="007B1B5F"/>
    <w:rsid w:val="007B22EE"/>
    <w:rsid w:val="007B3887"/>
    <w:rsid w:val="007B3D54"/>
    <w:rsid w:val="007B408E"/>
    <w:rsid w:val="007B43B6"/>
    <w:rsid w:val="007B4486"/>
    <w:rsid w:val="007B5516"/>
    <w:rsid w:val="007B60EE"/>
    <w:rsid w:val="007B617A"/>
    <w:rsid w:val="007B6327"/>
    <w:rsid w:val="007B632F"/>
    <w:rsid w:val="007B6AE6"/>
    <w:rsid w:val="007B716A"/>
    <w:rsid w:val="007C02F8"/>
    <w:rsid w:val="007C0759"/>
    <w:rsid w:val="007C0AAC"/>
    <w:rsid w:val="007C1BEA"/>
    <w:rsid w:val="007C21C5"/>
    <w:rsid w:val="007C2212"/>
    <w:rsid w:val="007C2E64"/>
    <w:rsid w:val="007C2EA2"/>
    <w:rsid w:val="007C2F56"/>
    <w:rsid w:val="007C3EC9"/>
    <w:rsid w:val="007C440B"/>
    <w:rsid w:val="007C49CF"/>
    <w:rsid w:val="007C4A9D"/>
    <w:rsid w:val="007C56D9"/>
    <w:rsid w:val="007C5D91"/>
    <w:rsid w:val="007C5E6C"/>
    <w:rsid w:val="007C66E5"/>
    <w:rsid w:val="007C6BE9"/>
    <w:rsid w:val="007C6F20"/>
    <w:rsid w:val="007C6F5E"/>
    <w:rsid w:val="007C772E"/>
    <w:rsid w:val="007D0304"/>
    <w:rsid w:val="007D030E"/>
    <w:rsid w:val="007D0986"/>
    <w:rsid w:val="007D122C"/>
    <w:rsid w:val="007D1312"/>
    <w:rsid w:val="007D169E"/>
    <w:rsid w:val="007D2928"/>
    <w:rsid w:val="007D364D"/>
    <w:rsid w:val="007D3C0E"/>
    <w:rsid w:val="007D4956"/>
    <w:rsid w:val="007D4A79"/>
    <w:rsid w:val="007D5480"/>
    <w:rsid w:val="007D54FF"/>
    <w:rsid w:val="007D5E26"/>
    <w:rsid w:val="007D5EB4"/>
    <w:rsid w:val="007D5FB4"/>
    <w:rsid w:val="007D6135"/>
    <w:rsid w:val="007D6270"/>
    <w:rsid w:val="007D6AC8"/>
    <w:rsid w:val="007D71EE"/>
    <w:rsid w:val="007D7805"/>
    <w:rsid w:val="007D782A"/>
    <w:rsid w:val="007D7F98"/>
    <w:rsid w:val="007E0818"/>
    <w:rsid w:val="007E083B"/>
    <w:rsid w:val="007E1F13"/>
    <w:rsid w:val="007E2949"/>
    <w:rsid w:val="007E29F0"/>
    <w:rsid w:val="007E2D8D"/>
    <w:rsid w:val="007E3B3C"/>
    <w:rsid w:val="007E3CAC"/>
    <w:rsid w:val="007E4736"/>
    <w:rsid w:val="007E54E2"/>
    <w:rsid w:val="007E6435"/>
    <w:rsid w:val="007E65D5"/>
    <w:rsid w:val="007E6BF6"/>
    <w:rsid w:val="007E793A"/>
    <w:rsid w:val="007E7A53"/>
    <w:rsid w:val="007F0771"/>
    <w:rsid w:val="007F086C"/>
    <w:rsid w:val="007F1722"/>
    <w:rsid w:val="007F2786"/>
    <w:rsid w:val="007F2964"/>
    <w:rsid w:val="007F2B92"/>
    <w:rsid w:val="007F31D8"/>
    <w:rsid w:val="007F3C4A"/>
    <w:rsid w:val="007F415E"/>
    <w:rsid w:val="007F450D"/>
    <w:rsid w:val="007F464F"/>
    <w:rsid w:val="007F4732"/>
    <w:rsid w:val="007F5E17"/>
    <w:rsid w:val="007F5EBC"/>
    <w:rsid w:val="007F613F"/>
    <w:rsid w:val="007F6252"/>
    <w:rsid w:val="007F70E9"/>
    <w:rsid w:val="007F7EB1"/>
    <w:rsid w:val="007F7EB2"/>
    <w:rsid w:val="00801051"/>
    <w:rsid w:val="00801250"/>
    <w:rsid w:val="00802CF7"/>
    <w:rsid w:val="00802CFB"/>
    <w:rsid w:val="008046DC"/>
    <w:rsid w:val="008046DD"/>
    <w:rsid w:val="008047A3"/>
    <w:rsid w:val="008047BC"/>
    <w:rsid w:val="00804961"/>
    <w:rsid w:val="0080539D"/>
    <w:rsid w:val="00805F13"/>
    <w:rsid w:val="00806137"/>
    <w:rsid w:val="008063B6"/>
    <w:rsid w:val="008069E1"/>
    <w:rsid w:val="00806CD5"/>
    <w:rsid w:val="00806FDA"/>
    <w:rsid w:val="008070BB"/>
    <w:rsid w:val="00807672"/>
    <w:rsid w:val="008078FD"/>
    <w:rsid w:val="0080793A"/>
    <w:rsid w:val="00807B90"/>
    <w:rsid w:val="0081018D"/>
    <w:rsid w:val="00810CA5"/>
    <w:rsid w:val="008116BC"/>
    <w:rsid w:val="00811F02"/>
    <w:rsid w:val="008123D6"/>
    <w:rsid w:val="00812713"/>
    <w:rsid w:val="00813E22"/>
    <w:rsid w:val="00814216"/>
    <w:rsid w:val="00814393"/>
    <w:rsid w:val="00815240"/>
    <w:rsid w:val="00815528"/>
    <w:rsid w:val="008156C1"/>
    <w:rsid w:val="0081586D"/>
    <w:rsid w:val="00815BED"/>
    <w:rsid w:val="008170E0"/>
    <w:rsid w:val="008207E5"/>
    <w:rsid w:val="0082114A"/>
    <w:rsid w:val="00821332"/>
    <w:rsid w:val="0082200E"/>
    <w:rsid w:val="008226DA"/>
    <w:rsid w:val="00822F04"/>
    <w:rsid w:val="00823448"/>
    <w:rsid w:val="008234E5"/>
    <w:rsid w:val="00823C3A"/>
    <w:rsid w:val="00823DC1"/>
    <w:rsid w:val="00823DD3"/>
    <w:rsid w:val="0082403E"/>
    <w:rsid w:val="00824434"/>
    <w:rsid w:val="0082519C"/>
    <w:rsid w:val="008251B3"/>
    <w:rsid w:val="008253CA"/>
    <w:rsid w:val="00825497"/>
    <w:rsid w:val="00825CAE"/>
    <w:rsid w:val="00826328"/>
    <w:rsid w:val="008267BB"/>
    <w:rsid w:val="00831026"/>
    <w:rsid w:val="0083143C"/>
    <w:rsid w:val="008315DB"/>
    <w:rsid w:val="00832C35"/>
    <w:rsid w:val="00833ED3"/>
    <w:rsid w:val="00834082"/>
    <w:rsid w:val="008342E8"/>
    <w:rsid w:val="008344BA"/>
    <w:rsid w:val="00834828"/>
    <w:rsid w:val="00834D50"/>
    <w:rsid w:val="00835017"/>
    <w:rsid w:val="00835163"/>
    <w:rsid w:val="008354DE"/>
    <w:rsid w:val="00835CD1"/>
    <w:rsid w:val="008366FE"/>
    <w:rsid w:val="00836CEA"/>
    <w:rsid w:val="00836DEE"/>
    <w:rsid w:val="00837714"/>
    <w:rsid w:val="00837BBA"/>
    <w:rsid w:val="00837EA0"/>
    <w:rsid w:val="0084022B"/>
    <w:rsid w:val="00840441"/>
    <w:rsid w:val="00840E44"/>
    <w:rsid w:val="00840F08"/>
    <w:rsid w:val="00841274"/>
    <w:rsid w:val="0084136E"/>
    <w:rsid w:val="0084160E"/>
    <w:rsid w:val="00841916"/>
    <w:rsid w:val="00842401"/>
    <w:rsid w:val="008427E8"/>
    <w:rsid w:val="0084283C"/>
    <w:rsid w:val="00842BBE"/>
    <w:rsid w:val="00844E53"/>
    <w:rsid w:val="00844EB3"/>
    <w:rsid w:val="00844FC0"/>
    <w:rsid w:val="00845C56"/>
    <w:rsid w:val="008466F7"/>
    <w:rsid w:val="0084674D"/>
    <w:rsid w:val="00846A28"/>
    <w:rsid w:val="00846A99"/>
    <w:rsid w:val="0084746E"/>
    <w:rsid w:val="008475B8"/>
    <w:rsid w:val="00847E9F"/>
    <w:rsid w:val="008501A2"/>
    <w:rsid w:val="00851218"/>
    <w:rsid w:val="0085190B"/>
    <w:rsid w:val="00851C73"/>
    <w:rsid w:val="0085206D"/>
    <w:rsid w:val="00853517"/>
    <w:rsid w:val="0085386D"/>
    <w:rsid w:val="00854041"/>
    <w:rsid w:val="008544A1"/>
    <w:rsid w:val="00854DE8"/>
    <w:rsid w:val="00855864"/>
    <w:rsid w:val="0085615E"/>
    <w:rsid w:val="008566F3"/>
    <w:rsid w:val="00856DD3"/>
    <w:rsid w:val="0085780C"/>
    <w:rsid w:val="00860126"/>
    <w:rsid w:val="00860479"/>
    <w:rsid w:val="00862391"/>
    <w:rsid w:val="0086264C"/>
    <w:rsid w:val="00862C1C"/>
    <w:rsid w:val="00862E62"/>
    <w:rsid w:val="008638ED"/>
    <w:rsid w:val="0086405F"/>
    <w:rsid w:val="0086407A"/>
    <w:rsid w:val="0086480C"/>
    <w:rsid w:val="008649D5"/>
    <w:rsid w:val="00864A14"/>
    <w:rsid w:val="00864C93"/>
    <w:rsid w:val="00864FC4"/>
    <w:rsid w:val="00865439"/>
    <w:rsid w:val="00865B5C"/>
    <w:rsid w:val="00865E16"/>
    <w:rsid w:val="00866138"/>
    <w:rsid w:val="00866719"/>
    <w:rsid w:val="00866DA8"/>
    <w:rsid w:val="00867E62"/>
    <w:rsid w:val="0087028D"/>
    <w:rsid w:val="00870962"/>
    <w:rsid w:val="00870EEE"/>
    <w:rsid w:val="00871D0C"/>
    <w:rsid w:val="0087388D"/>
    <w:rsid w:val="00873D27"/>
    <w:rsid w:val="008747AD"/>
    <w:rsid w:val="00874E81"/>
    <w:rsid w:val="008750B8"/>
    <w:rsid w:val="00875765"/>
    <w:rsid w:val="00875960"/>
    <w:rsid w:val="0087647B"/>
    <w:rsid w:val="00876B52"/>
    <w:rsid w:val="00876E93"/>
    <w:rsid w:val="00880167"/>
    <w:rsid w:val="008805BD"/>
    <w:rsid w:val="008809AE"/>
    <w:rsid w:val="00880C3E"/>
    <w:rsid w:val="00880D3F"/>
    <w:rsid w:val="0088102D"/>
    <w:rsid w:val="00881C15"/>
    <w:rsid w:val="008824C9"/>
    <w:rsid w:val="008826A9"/>
    <w:rsid w:val="00882A9F"/>
    <w:rsid w:val="00882FF0"/>
    <w:rsid w:val="00883C82"/>
    <w:rsid w:val="00886379"/>
    <w:rsid w:val="008870CD"/>
    <w:rsid w:val="00887240"/>
    <w:rsid w:val="008872D8"/>
    <w:rsid w:val="0089106F"/>
    <w:rsid w:val="00891094"/>
    <w:rsid w:val="00891199"/>
    <w:rsid w:val="0089121A"/>
    <w:rsid w:val="00891E9F"/>
    <w:rsid w:val="00891F1F"/>
    <w:rsid w:val="0089293C"/>
    <w:rsid w:val="00892E41"/>
    <w:rsid w:val="008933F4"/>
    <w:rsid w:val="008946B9"/>
    <w:rsid w:val="00894F63"/>
    <w:rsid w:val="008950C9"/>
    <w:rsid w:val="008954D7"/>
    <w:rsid w:val="008957E1"/>
    <w:rsid w:val="00895F0D"/>
    <w:rsid w:val="008963B2"/>
    <w:rsid w:val="00896EDA"/>
    <w:rsid w:val="00896FC9"/>
    <w:rsid w:val="0089782B"/>
    <w:rsid w:val="00897FF7"/>
    <w:rsid w:val="008A083E"/>
    <w:rsid w:val="008A0F10"/>
    <w:rsid w:val="008A1132"/>
    <w:rsid w:val="008A1D3D"/>
    <w:rsid w:val="008A3F87"/>
    <w:rsid w:val="008A459E"/>
    <w:rsid w:val="008A4EAE"/>
    <w:rsid w:val="008A50C0"/>
    <w:rsid w:val="008A511E"/>
    <w:rsid w:val="008A5145"/>
    <w:rsid w:val="008A5318"/>
    <w:rsid w:val="008A568A"/>
    <w:rsid w:val="008A6624"/>
    <w:rsid w:val="008A74B7"/>
    <w:rsid w:val="008A77AD"/>
    <w:rsid w:val="008A7F37"/>
    <w:rsid w:val="008A7FFC"/>
    <w:rsid w:val="008B061E"/>
    <w:rsid w:val="008B061F"/>
    <w:rsid w:val="008B07BC"/>
    <w:rsid w:val="008B0943"/>
    <w:rsid w:val="008B0DAB"/>
    <w:rsid w:val="008B12DF"/>
    <w:rsid w:val="008B137D"/>
    <w:rsid w:val="008B1EF4"/>
    <w:rsid w:val="008B1FC2"/>
    <w:rsid w:val="008B21A7"/>
    <w:rsid w:val="008B22AC"/>
    <w:rsid w:val="008B235E"/>
    <w:rsid w:val="008B3460"/>
    <w:rsid w:val="008B35CB"/>
    <w:rsid w:val="008B41D0"/>
    <w:rsid w:val="008B4700"/>
    <w:rsid w:val="008B4A60"/>
    <w:rsid w:val="008B5641"/>
    <w:rsid w:val="008B5709"/>
    <w:rsid w:val="008B5E68"/>
    <w:rsid w:val="008B6423"/>
    <w:rsid w:val="008B6A1B"/>
    <w:rsid w:val="008B6CEE"/>
    <w:rsid w:val="008B70A1"/>
    <w:rsid w:val="008C0385"/>
    <w:rsid w:val="008C0EE7"/>
    <w:rsid w:val="008C0F71"/>
    <w:rsid w:val="008C146A"/>
    <w:rsid w:val="008C1DEC"/>
    <w:rsid w:val="008C266F"/>
    <w:rsid w:val="008C2838"/>
    <w:rsid w:val="008C2E2F"/>
    <w:rsid w:val="008C2FA8"/>
    <w:rsid w:val="008C3133"/>
    <w:rsid w:val="008C3140"/>
    <w:rsid w:val="008C373F"/>
    <w:rsid w:val="008C3F81"/>
    <w:rsid w:val="008C4D43"/>
    <w:rsid w:val="008C4D4F"/>
    <w:rsid w:val="008C4DDC"/>
    <w:rsid w:val="008C6392"/>
    <w:rsid w:val="008C657D"/>
    <w:rsid w:val="008C7B98"/>
    <w:rsid w:val="008D022F"/>
    <w:rsid w:val="008D04D1"/>
    <w:rsid w:val="008D0B1C"/>
    <w:rsid w:val="008D15F3"/>
    <w:rsid w:val="008D1689"/>
    <w:rsid w:val="008D2007"/>
    <w:rsid w:val="008D2924"/>
    <w:rsid w:val="008D33A7"/>
    <w:rsid w:val="008D3E97"/>
    <w:rsid w:val="008D419F"/>
    <w:rsid w:val="008D4C32"/>
    <w:rsid w:val="008D7643"/>
    <w:rsid w:val="008D7873"/>
    <w:rsid w:val="008D7D99"/>
    <w:rsid w:val="008D7DD0"/>
    <w:rsid w:val="008E03AD"/>
    <w:rsid w:val="008E2F16"/>
    <w:rsid w:val="008E3740"/>
    <w:rsid w:val="008E461D"/>
    <w:rsid w:val="008E4BC7"/>
    <w:rsid w:val="008E5130"/>
    <w:rsid w:val="008E5C87"/>
    <w:rsid w:val="008E61C1"/>
    <w:rsid w:val="008E63A6"/>
    <w:rsid w:val="008E7601"/>
    <w:rsid w:val="008E7648"/>
    <w:rsid w:val="008E7744"/>
    <w:rsid w:val="008F0041"/>
    <w:rsid w:val="008F02A6"/>
    <w:rsid w:val="008F0718"/>
    <w:rsid w:val="008F0DCF"/>
    <w:rsid w:val="008F0DDE"/>
    <w:rsid w:val="008F1540"/>
    <w:rsid w:val="008F1FC2"/>
    <w:rsid w:val="008F2B20"/>
    <w:rsid w:val="008F30CF"/>
    <w:rsid w:val="008F3F0A"/>
    <w:rsid w:val="008F419D"/>
    <w:rsid w:val="008F511F"/>
    <w:rsid w:val="008F537E"/>
    <w:rsid w:val="008F5B6C"/>
    <w:rsid w:val="008F5B7B"/>
    <w:rsid w:val="008F5D61"/>
    <w:rsid w:val="008F61D9"/>
    <w:rsid w:val="008F6206"/>
    <w:rsid w:val="008F727F"/>
    <w:rsid w:val="00900202"/>
    <w:rsid w:val="00900442"/>
    <w:rsid w:val="00900CC0"/>
    <w:rsid w:val="009012B8"/>
    <w:rsid w:val="0090156F"/>
    <w:rsid w:val="00901B1B"/>
    <w:rsid w:val="00902683"/>
    <w:rsid w:val="009032D5"/>
    <w:rsid w:val="00903677"/>
    <w:rsid w:val="00903D32"/>
    <w:rsid w:val="009040DF"/>
    <w:rsid w:val="00904328"/>
    <w:rsid w:val="00904973"/>
    <w:rsid w:val="00904AF7"/>
    <w:rsid w:val="00905BFC"/>
    <w:rsid w:val="00906225"/>
    <w:rsid w:val="00906782"/>
    <w:rsid w:val="0091031D"/>
    <w:rsid w:val="0091096B"/>
    <w:rsid w:val="0091282C"/>
    <w:rsid w:val="009135DC"/>
    <w:rsid w:val="00913696"/>
    <w:rsid w:val="0091452A"/>
    <w:rsid w:val="0091563D"/>
    <w:rsid w:val="00916FE8"/>
    <w:rsid w:val="00920624"/>
    <w:rsid w:val="009207BC"/>
    <w:rsid w:val="00920D2C"/>
    <w:rsid w:val="00920DA9"/>
    <w:rsid w:val="00920F53"/>
    <w:rsid w:val="009211C6"/>
    <w:rsid w:val="0092146E"/>
    <w:rsid w:val="00921678"/>
    <w:rsid w:val="0092181B"/>
    <w:rsid w:val="00921DF9"/>
    <w:rsid w:val="009220E6"/>
    <w:rsid w:val="009226B4"/>
    <w:rsid w:val="0092285E"/>
    <w:rsid w:val="00922E64"/>
    <w:rsid w:val="00923B63"/>
    <w:rsid w:val="00924F39"/>
    <w:rsid w:val="00925E73"/>
    <w:rsid w:val="00926107"/>
    <w:rsid w:val="009262D9"/>
    <w:rsid w:val="00926C19"/>
    <w:rsid w:val="009279A6"/>
    <w:rsid w:val="00931B4D"/>
    <w:rsid w:val="00931FBD"/>
    <w:rsid w:val="009324FB"/>
    <w:rsid w:val="0093274D"/>
    <w:rsid w:val="00932EF9"/>
    <w:rsid w:val="00933BFC"/>
    <w:rsid w:val="00933D1B"/>
    <w:rsid w:val="00933D95"/>
    <w:rsid w:val="00933FCD"/>
    <w:rsid w:val="009348B1"/>
    <w:rsid w:val="0093498D"/>
    <w:rsid w:val="00934ACF"/>
    <w:rsid w:val="00934D33"/>
    <w:rsid w:val="00934D8B"/>
    <w:rsid w:val="00935132"/>
    <w:rsid w:val="00935335"/>
    <w:rsid w:val="0093584D"/>
    <w:rsid w:val="00935F5E"/>
    <w:rsid w:val="0093608D"/>
    <w:rsid w:val="00936255"/>
    <w:rsid w:val="00936B2E"/>
    <w:rsid w:val="0093798A"/>
    <w:rsid w:val="009406A8"/>
    <w:rsid w:val="009412C6"/>
    <w:rsid w:val="00941557"/>
    <w:rsid w:val="0094237F"/>
    <w:rsid w:val="0094242A"/>
    <w:rsid w:val="009424D3"/>
    <w:rsid w:val="009428CE"/>
    <w:rsid w:val="00942C76"/>
    <w:rsid w:val="00943354"/>
    <w:rsid w:val="00943DBC"/>
    <w:rsid w:val="00943DE1"/>
    <w:rsid w:val="00943F7F"/>
    <w:rsid w:val="00943FAE"/>
    <w:rsid w:val="00944015"/>
    <w:rsid w:val="009443AF"/>
    <w:rsid w:val="00944A4F"/>
    <w:rsid w:val="00944F69"/>
    <w:rsid w:val="009465A3"/>
    <w:rsid w:val="00946B00"/>
    <w:rsid w:val="00947F5C"/>
    <w:rsid w:val="00950062"/>
    <w:rsid w:val="009503B8"/>
    <w:rsid w:val="0095066E"/>
    <w:rsid w:val="00950721"/>
    <w:rsid w:val="00950918"/>
    <w:rsid w:val="00950D5F"/>
    <w:rsid w:val="009516E0"/>
    <w:rsid w:val="00951A3D"/>
    <w:rsid w:val="0095211E"/>
    <w:rsid w:val="0095255B"/>
    <w:rsid w:val="00952748"/>
    <w:rsid w:val="009528CA"/>
    <w:rsid w:val="009529C3"/>
    <w:rsid w:val="00952A62"/>
    <w:rsid w:val="00952CA5"/>
    <w:rsid w:val="009547A9"/>
    <w:rsid w:val="0095489E"/>
    <w:rsid w:val="00954D63"/>
    <w:rsid w:val="00954F77"/>
    <w:rsid w:val="00955F7B"/>
    <w:rsid w:val="00956DB9"/>
    <w:rsid w:val="009571CC"/>
    <w:rsid w:val="009579DF"/>
    <w:rsid w:val="00957B5A"/>
    <w:rsid w:val="00957C6A"/>
    <w:rsid w:val="00957E1D"/>
    <w:rsid w:val="00960BCB"/>
    <w:rsid w:val="00960FEA"/>
    <w:rsid w:val="009615CA"/>
    <w:rsid w:val="00962373"/>
    <w:rsid w:val="00962746"/>
    <w:rsid w:val="009631BD"/>
    <w:rsid w:val="009631C8"/>
    <w:rsid w:val="009632FA"/>
    <w:rsid w:val="009635FF"/>
    <w:rsid w:val="00963A18"/>
    <w:rsid w:val="00966877"/>
    <w:rsid w:val="00967B73"/>
    <w:rsid w:val="00967E6C"/>
    <w:rsid w:val="009700DF"/>
    <w:rsid w:val="0097024C"/>
    <w:rsid w:val="00970926"/>
    <w:rsid w:val="00970D59"/>
    <w:rsid w:val="00970FFE"/>
    <w:rsid w:val="00971266"/>
    <w:rsid w:val="00971678"/>
    <w:rsid w:val="00971C5E"/>
    <w:rsid w:val="00971F32"/>
    <w:rsid w:val="009724F4"/>
    <w:rsid w:val="0097271A"/>
    <w:rsid w:val="00972C7D"/>
    <w:rsid w:val="00972E54"/>
    <w:rsid w:val="009732F5"/>
    <w:rsid w:val="0097359B"/>
    <w:rsid w:val="0097432E"/>
    <w:rsid w:val="0097468C"/>
    <w:rsid w:val="009750BA"/>
    <w:rsid w:val="0097531D"/>
    <w:rsid w:val="00975848"/>
    <w:rsid w:val="00975893"/>
    <w:rsid w:val="00976316"/>
    <w:rsid w:val="009769BA"/>
    <w:rsid w:val="00977154"/>
    <w:rsid w:val="00977238"/>
    <w:rsid w:val="00977496"/>
    <w:rsid w:val="0097755F"/>
    <w:rsid w:val="0097758B"/>
    <w:rsid w:val="00977D67"/>
    <w:rsid w:val="009805AA"/>
    <w:rsid w:val="00980D46"/>
    <w:rsid w:val="00981007"/>
    <w:rsid w:val="00981369"/>
    <w:rsid w:val="00981F4C"/>
    <w:rsid w:val="009821F1"/>
    <w:rsid w:val="00982280"/>
    <w:rsid w:val="00982355"/>
    <w:rsid w:val="0098242C"/>
    <w:rsid w:val="00983977"/>
    <w:rsid w:val="009840BA"/>
    <w:rsid w:val="00984117"/>
    <w:rsid w:val="0098426B"/>
    <w:rsid w:val="009846B0"/>
    <w:rsid w:val="0098482C"/>
    <w:rsid w:val="00984DF5"/>
    <w:rsid w:val="009858FD"/>
    <w:rsid w:val="009859B1"/>
    <w:rsid w:val="00985EF8"/>
    <w:rsid w:val="00985F1C"/>
    <w:rsid w:val="00986034"/>
    <w:rsid w:val="00986258"/>
    <w:rsid w:val="0098683C"/>
    <w:rsid w:val="009869F9"/>
    <w:rsid w:val="00987314"/>
    <w:rsid w:val="00987B1C"/>
    <w:rsid w:val="0099000B"/>
    <w:rsid w:val="009902A7"/>
    <w:rsid w:val="00990E55"/>
    <w:rsid w:val="00990F84"/>
    <w:rsid w:val="009914EF"/>
    <w:rsid w:val="009916B2"/>
    <w:rsid w:val="00992003"/>
    <w:rsid w:val="00992A92"/>
    <w:rsid w:val="00992F9E"/>
    <w:rsid w:val="00993B30"/>
    <w:rsid w:val="009941B6"/>
    <w:rsid w:val="0099473E"/>
    <w:rsid w:val="00994990"/>
    <w:rsid w:val="009954ED"/>
    <w:rsid w:val="00996C74"/>
    <w:rsid w:val="00996D13"/>
    <w:rsid w:val="009970F8"/>
    <w:rsid w:val="00997836"/>
    <w:rsid w:val="00997913"/>
    <w:rsid w:val="009A11B5"/>
    <w:rsid w:val="009A11DD"/>
    <w:rsid w:val="009A128B"/>
    <w:rsid w:val="009A13BC"/>
    <w:rsid w:val="009A141E"/>
    <w:rsid w:val="009A27F1"/>
    <w:rsid w:val="009A2C3A"/>
    <w:rsid w:val="009A2EC1"/>
    <w:rsid w:val="009A303A"/>
    <w:rsid w:val="009A308E"/>
    <w:rsid w:val="009A40E3"/>
    <w:rsid w:val="009A4BF1"/>
    <w:rsid w:val="009A56D6"/>
    <w:rsid w:val="009A5B83"/>
    <w:rsid w:val="009A6B4E"/>
    <w:rsid w:val="009A6D64"/>
    <w:rsid w:val="009A70C1"/>
    <w:rsid w:val="009A70FA"/>
    <w:rsid w:val="009A76F4"/>
    <w:rsid w:val="009A7CDF"/>
    <w:rsid w:val="009B060A"/>
    <w:rsid w:val="009B1652"/>
    <w:rsid w:val="009B1829"/>
    <w:rsid w:val="009B1AF7"/>
    <w:rsid w:val="009B1B6A"/>
    <w:rsid w:val="009B3406"/>
    <w:rsid w:val="009B392E"/>
    <w:rsid w:val="009B3D3B"/>
    <w:rsid w:val="009B4B12"/>
    <w:rsid w:val="009B5F4A"/>
    <w:rsid w:val="009B5F64"/>
    <w:rsid w:val="009B5FDE"/>
    <w:rsid w:val="009B65FD"/>
    <w:rsid w:val="009B67F2"/>
    <w:rsid w:val="009B6F85"/>
    <w:rsid w:val="009B76C2"/>
    <w:rsid w:val="009B77E4"/>
    <w:rsid w:val="009C02C8"/>
    <w:rsid w:val="009C04E7"/>
    <w:rsid w:val="009C0B5D"/>
    <w:rsid w:val="009C0B99"/>
    <w:rsid w:val="009C0D4E"/>
    <w:rsid w:val="009C172C"/>
    <w:rsid w:val="009C2618"/>
    <w:rsid w:val="009C35DE"/>
    <w:rsid w:val="009C3B71"/>
    <w:rsid w:val="009C3D5C"/>
    <w:rsid w:val="009C50C5"/>
    <w:rsid w:val="009C5251"/>
    <w:rsid w:val="009C52E5"/>
    <w:rsid w:val="009C5DFD"/>
    <w:rsid w:val="009C6489"/>
    <w:rsid w:val="009C6BEC"/>
    <w:rsid w:val="009C7032"/>
    <w:rsid w:val="009C741A"/>
    <w:rsid w:val="009C76D7"/>
    <w:rsid w:val="009C7AD7"/>
    <w:rsid w:val="009C7B64"/>
    <w:rsid w:val="009C7EB7"/>
    <w:rsid w:val="009D0719"/>
    <w:rsid w:val="009D0927"/>
    <w:rsid w:val="009D1350"/>
    <w:rsid w:val="009D1816"/>
    <w:rsid w:val="009D1B8C"/>
    <w:rsid w:val="009D20FE"/>
    <w:rsid w:val="009D2FAE"/>
    <w:rsid w:val="009D30B2"/>
    <w:rsid w:val="009D3C5A"/>
    <w:rsid w:val="009D3C68"/>
    <w:rsid w:val="009D3DE7"/>
    <w:rsid w:val="009D66C5"/>
    <w:rsid w:val="009D6DF1"/>
    <w:rsid w:val="009D746E"/>
    <w:rsid w:val="009D7C14"/>
    <w:rsid w:val="009D7FAA"/>
    <w:rsid w:val="009E0436"/>
    <w:rsid w:val="009E0934"/>
    <w:rsid w:val="009E1AD9"/>
    <w:rsid w:val="009E1C21"/>
    <w:rsid w:val="009E2339"/>
    <w:rsid w:val="009E2548"/>
    <w:rsid w:val="009E2C7D"/>
    <w:rsid w:val="009E2EE3"/>
    <w:rsid w:val="009E3195"/>
    <w:rsid w:val="009E39CA"/>
    <w:rsid w:val="009E3B73"/>
    <w:rsid w:val="009E3D1F"/>
    <w:rsid w:val="009E412F"/>
    <w:rsid w:val="009E440E"/>
    <w:rsid w:val="009E4AF4"/>
    <w:rsid w:val="009E4E13"/>
    <w:rsid w:val="009E55F5"/>
    <w:rsid w:val="009E5704"/>
    <w:rsid w:val="009E5A02"/>
    <w:rsid w:val="009E6D75"/>
    <w:rsid w:val="009F0048"/>
    <w:rsid w:val="009F043F"/>
    <w:rsid w:val="009F048E"/>
    <w:rsid w:val="009F0AE8"/>
    <w:rsid w:val="009F0B90"/>
    <w:rsid w:val="009F24E6"/>
    <w:rsid w:val="009F26E7"/>
    <w:rsid w:val="009F3416"/>
    <w:rsid w:val="009F36E6"/>
    <w:rsid w:val="009F5147"/>
    <w:rsid w:val="009F5B9D"/>
    <w:rsid w:val="009F6256"/>
    <w:rsid w:val="009F644A"/>
    <w:rsid w:val="009F671E"/>
    <w:rsid w:val="009F736C"/>
    <w:rsid w:val="009F7CD2"/>
    <w:rsid w:val="00A0058E"/>
    <w:rsid w:val="00A01097"/>
    <w:rsid w:val="00A02098"/>
    <w:rsid w:val="00A02348"/>
    <w:rsid w:val="00A02F0A"/>
    <w:rsid w:val="00A03717"/>
    <w:rsid w:val="00A03D37"/>
    <w:rsid w:val="00A0437F"/>
    <w:rsid w:val="00A04491"/>
    <w:rsid w:val="00A04573"/>
    <w:rsid w:val="00A047EA"/>
    <w:rsid w:val="00A04C71"/>
    <w:rsid w:val="00A05EBE"/>
    <w:rsid w:val="00A06153"/>
    <w:rsid w:val="00A06B11"/>
    <w:rsid w:val="00A06D81"/>
    <w:rsid w:val="00A06F13"/>
    <w:rsid w:val="00A07DEA"/>
    <w:rsid w:val="00A07F6C"/>
    <w:rsid w:val="00A10745"/>
    <w:rsid w:val="00A1075A"/>
    <w:rsid w:val="00A107A7"/>
    <w:rsid w:val="00A108ED"/>
    <w:rsid w:val="00A10DA9"/>
    <w:rsid w:val="00A112AA"/>
    <w:rsid w:val="00A114EE"/>
    <w:rsid w:val="00A12693"/>
    <w:rsid w:val="00A1494B"/>
    <w:rsid w:val="00A149F6"/>
    <w:rsid w:val="00A14CFD"/>
    <w:rsid w:val="00A14EAE"/>
    <w:rsid w:val="00A15124"/>
    <w:rsid w:val="00A152FF"/>
    <w:rsid w:val="00A1550A"/>
    <w:rsid w:val="00A1570D"/>
    <w:rsid w:val="00A16AD8"/>
    <w:rsid w:val="00A170E5"/>
    <w:rsid w:val="00A171FD"/>
    <w:rsid w:val="00A17214"/>
    <w:rsid w:val="00A17D01"/>
    <w:rsid w:val="00A20021"/>
    <w:rsid w:val="00A20260"/>
    <w:rsid w:val="00A2037C"/>
    <w:rsid w:val="00A20CBE"/>
    <w:rsid w:val="00A213A2"/>
    <w:rsid w:val="00A214D8"/>
    <w:rsid w:val="00A2199D"/>
    <w:rsid w:val="00A21D19"/>
    <w:rsid w:val="00A21D74"/>
    <w:rsid w:val="00A22276"/>
    <w:rsid w:val="00A222D5"/>
    <w:rsid w:val="00A2265A"/>
    <w:rsid w:val="00A226A0"/>
    <w:rsid w:val="00A22AE5"/>
    <w:rsid w:val="00A22C7D"/>
    <w:rsid w:val="00A232C3"/>
    <w:rsid w:val="00A251DA"/>
    <w:rsid w:val="00A2558E"/>
    <w:rsid w:val="00A25625"/>
    <w:rsid w:val="00A25BA2"/>
    <w:rsid w:val="00A262A9"/>
    <w:rsid w:val="00A26399"/>
    <w:rsid w:val="00A26573"/>
    <w:rsid w:val="00A2688F"/>
    <w:rsid w:val="00A26A68"/>
    <w:rsid w:val="00A26E03"/>
    <w:rsid w:val="00A273E8"/>
    <w:rsid w:val="00A2762F"/>
    <w:rsid w:val="00A27D31"/>
    <w:rsid w:val="00A3008E"/>
    <w:rsid w:val="00A303BB"/>
    <w:rsid w:val="00A31262"/>
    <w:rsid w:val="00A317F2"/>
    <w:rsid w:val="00A321E6"/>
    <w:rsid w:val="00A3282F"/>
    <w:rsid w:val="00A32BFE"/>
    <w:rsid w:val="00A32EB2"/>
    <w:rsid w:val="00A32EE3"/>
    <w:rsid w:val="00A32F79"/>
    <w:rsid w:val="00A332BA"/>
    <w:rsid w:val="00A3360B"/>
    <w:rsid w:val="00A33E89"/>
    <w:rsid w:val="00A342CD"/>
    <w:rsid w:val="00A345BD"/>
    <w:rsid w:val="00A356B9"/>
    <w:rsid w:val="00A36473"/>
    <w:rsid w:val="00A3650C"/>
    <w:rsid w:val="00A36A9F"/>
    <w:rsid w:val="00A36F07"/>
    <w:rsid w:val="00A37106"/>
    <w:rsid w:val="00A374B8"/>
    <w:rsid w:val="00A400B9"/>
    <w:rsid w:val="00A4043D"/>
    <w:rsid w:val="00A4098C"/>
    <w:rsid w:val="00A4214A"/>
    <w:rsid w:val="00A42F6B"/>
    <w:rsid w:val="00A432D7"/>
    <w:rsid w:val="00A439F6"/>
    <w:rsid w:val="00A43C25"/>
    <w:rsid w:val="00A447EF"/>
    <w:rsid w:val="00A4552C"/>
    <w:rsid w:val="00A4554F"/>
    <w:rsid w:val="00A45B80"/>
    <w:rsid w:val="00A46418"/>
    <w:rsid w:val="00A46A4F"/>
    <w:rsid w:val="00A472D7"/>
    <w:rsid w:val="00A4764A"/>
    <w:rsid w:val="00A478CA"/>
    <w:rsid w:val="00A4794F"/>
    <w:rsid w:val="00A47D01"/>
    <w:rsid w:val="00A506DA"/>
    <w:rsid w:val="00A51705"/>
    <w:rsid w:val="00A518C2"/>
    <w:rsid w:val="00A51B32"/>
    <w:rsid w:val="00A51D93"/>
    <w:rsid w:val="00A528CA"/>
    <w:rsid w:val="00A539EE"/>
    <w:rsid w:val="00A53FFA"/>
    <w:rsid w:val="00A543C9"/>
    <w:rsid w:val="00A554A7"/>
    <w:rsid w:val="00A56A65"/>
    <w:rsid w:val="00A56B0D"/>
    <w:rsid w:val="00A572A9"/>
    <w:rsid w:val="00A574B6"/>
    <w:rsid w:val="00A57C9F"/>
    <w:rsid w:val="00A601B3"/>
    <w:rsid w:val="00A60417"/>
    <w:rsid w:val="00A608C4"/>
    <w:rsid w:val="00A609DC"/>
    <w:rsid w:val="00A60BB0"/>
    <w:rsid w:val="00A615E2"/>
    <w:rsid w:val="00A61C9D"/>
    <w:rsid w:val="00A61F79"/>
    <w:rsid w:val="00A624C8"/>
    <w:rsid w:val="00A63C87"/>
    <w:rsid w:val="00A63F6C"/>
    <w:rsid w:val="00A640EC"/>
    <w:rsid w:val="00A6463A"/>
    <w:rsid w:val="00A64723"/>
    <w:rsid w:val="00A6540C"/>
    <w:rsid w:val="00A65990"/>
    <w:rsid w:val="00A6686A"/>
    <w:rsid w:val="00A66E67"/>
    <w:rsid w:val="00A70044"/>
    <w:rsid w:val="00A702A2"/>
    <w:rsid w:val="00A709D2"/>
    <w:rsid w:val="00A70BC8"/>
    <w:rsid w:val="00A71BB7"/>
    <w:rsid w:val="00A71EC1"/>
    <w:rsid w:val="00A71FA1"/>
    <w:rsid w:val="00A72221"/>
    <w:rsid w:val="00A72462"/>
    <w:rsid w:val="00A7381C"/>
    <w:rsid w:val="00A73A12"/>
    <w:rsid w:val="00A73FF2"/>
    <w:rsid w:val="00A75381"/>
    <w:rsid w:val="00A75397"/>
    <w:rsid w:val="00A763B0"/>
    <w:rsid w:val="00A76AEC"/>
    <w:rsid w:val="00A77715"/>
    <w:rsid w:val="00A77837"/>
    <w:rsid w:val="00A778A7"/>
    <w:rsid w:val="00A77D44"/>
    <w:rsid w:val="00A77DBC"/>
    <w:rsid w:val="00A80258"/>
    <w:rsid w:val="00A80631"/>
    <w:rsid w:val="00A809FA"/>
    <w:rsid w:val="00A80F6F"/>
    <w:rsid w:val="00A8128C"/>
    <w:rsid w:val="00A817B4"/>
    <w:rsid w:val="00A81987"/>
    <w:rsid w:val="00A81AD4"/>
    <w:rsid w:val="00A81D20"/>
    <w:rsid w:val="00A8248D"/>
    <w:rsid w:val="00A82596"/>
    <w:rsid w:val="00A828AF"/>
    <w:rsid w:val="00A82AA9"/>
    <w:rsid w:val="00A82CA1"/>
    <w:rsid w:val="00A83CE0"/>
    <w:rsid w:val="00A8417C"/>
    <w:rsid w:val="00A8441F"/>
    <w:rsid w:val="00A84CD1"/>
    <w:rsid w:val="00A85912"/>
    <w:rsid w:val="00A86048"/>
    <w:rsid w:val="00A86201"/>
    <w:rsid w:val="00A8632D"/>
    <w:rsid w:val="00A864F2"/>
    <w:rsid w:val="00A87A96"/>
    <w:rsid w:val="00A87F53"/>
    <w:rsid w:val="00A900B5"/>
    <w:rsid w:val="00A902A5"/>
    <w:rsid w:val="00A905D3"/>
    <w:rsid w:val="00A9060B"/>
    <w:rsid w:val="00A90761"/>
    <w:rsid w:val="00A90841"/>
    <w:rsid w:val="00A90C34"/>
    <w:rsid w:val="00A92F85"/>
    <w:rsid w:val="00A933F7"/>
    <w:rsid w:val="00A9371D"/>
    <w:rsid w:val="00A93852"/>
    <w:rsid w:val="00A947BD"/>
    <w:rsid w:val="00A94C7A"/>
    <w:rsid w:val="00A9508D"/>
    <w:rsid w:val="00A957AC"/>
    <w:rsid w:val="00A957D6"/>
    <w:rsid w:val="00A95B55"/>
    <w:rsid w:val="00A95C01"/>
    <w:rsid w:val="00A96738"/>
    <w:rsid w:val="00A968B4"/>
    <w:rsid w:val="00A968F3"/>
    <w:rsid w:val="00A97E49"/>
    <w:rsid w:val="00AA0956"/>
    <w:rsid w:val="00AA0961"/>
    <w:rsid w:val="00AA120F"/>
    <w:rsid w:val="00AA1D8E"/>
    <w:rsid w:val="00AA231E"/>
    <w:rsid w:val="00AA2661"/>
    <w:rsid w:val="00AA2E14"/>
    <w:rsid w:val="00AA348A"/>
    <w:rsid w:val="00AA4154"/>
    <w:rsid w:val="00AA4310"/>
    <w:rsid w:val="00AA4B5D"/>
    <w:rsid w:val="00AA4C11"/>
    <w:rsid w:val="00AA55C3"/>
    <w:rsid w:val="00AA56F5"/>
    <w:rsid w:val="00AA57F2"/>
    <w:rsid w:val="00AA5BDB"/>
    <w:rsid w:val="00AA5DFF"/>
    <w:rsid w:val="00AA6DF7"/>
    <w:rsid w:val="00AA74E3"/>
    <w:rsid w:val="00AA7754"/>
    <w:rsid w:val="00AA7E42"/>
    <w:rsid w:val="00AB08E2"/>
    <w:rsid w:val="00AB0A5F"/>
    <w:rsid w:val="00AB0BFF"/>
    <w:rsid w:val="00AB0EFB"/>
    <w:rsid w:val="00AB1647"/>
    <w:rsid w:val="00AB1B4A"/>
    <w:rsid w:val="00AB2293"/>
    <w:rsid w:val="00AB2850"/>
    <w:rsid w:val="00AB3583"/>
    <w:rsid w:val="00AB3C01"/>
    <w:rsid w:val="00AB3D2C"/>
    <w:rsid w:val="00AB4E87"/>
    <w:rsid w:val="00AB5642"/>
    <w:rsid w:val="00AB6CC4"/>
    <w:rsid w:val="00AB736D"/>
    <w:rsid w:val="00AB78F4"/>
    <w:rsid w:val="00AB7A9C"/>
    <w:rsid w:val="00AB7FA8"/>
    <w:rsid w:val="00AC0F4D"/>
    <w:rsid w:val="00AC0FC3"/>
    <w:rsid w:val="00AC1424"/>
    <w:rsid w:val="00AC1DAE"/>
    <w:rsid w:val="00AC26BF"/>
    <w:rsid w:val="00AC2BCF"/>
    <w:rsid w:val="00AC2EC2"/>
    <w:rsid w:val="00AC41D8"/>
    <w:rsid w:val="00AC541A"/>
    <w:rsid w:val="00AC54BC"/>
    <w:rsid w:val="00AC5F35"/>
    <w:rsid w:val="00AC5FB7"/>
    <w:rsid w:val="00AC609C"/>
    <w:rsid w:val="00AC662C"/>
    <w:rsid w:val="00AC67B4"/>
    <w:rsid w:val="00AC6C2D"/>
    <w:rsid w:val="00AC6E35"/>
    <w:rsid w:val="00AC6EC7"/>
    <w:rsid w:val="00AC75F6"/>
    <w:rsid w:val="00AC7C22"/>
    <w:rsid w:val="00AC7E03"/>
    <w:rsid w:val="00AD0372"/>
    <w:rsid w:val="00AD0836"/>
    <w:rsid w:val="00AD101C"/>
    <w:rsid w:val="00AD153D"/>
    <w:rsid w:val="00AD20DB"/>
    <w:rsid w:val="00AD2CA6"/>
    <w:rsid w:val="00AD3666"/>
    <w:rsid w:val="00AD379E"/>
    <w:rsid w:val="00AD3A07"/>
    <w:rsid w:val="00AD454D"/>
    <w:rsid w:val="00AD4F6A"/>
    <w:rsid w:val="00AD56B7"/>
    <w:rsid w:val="00AD5BD0"/>
    <w:rsid w:val="00AD7B1A"/>
    <w:rsid w:val="00AD7B80"/>
    <w:rsid w:val="00AD7EC9"/>
    <w:rsid w:val="00AE044C"/>
    <w:rsid w:val="00AE0672"/>
    <w:rsid w:val="00AE0785"/>
    <w:rsid w:val="00AE086E"/>
    <w:rsid w:val="00AE0930"/>
    <w:rsid w:val="00AE1841"/>
    <w:rsid w:val="00AE1ED9"/>
    <w:rsid w:val="00AE2656"/>
    <w:rsid w:val="00AE26E4"/>
    <w:rsid w:val="00AE2ABF"/>
    <w:rsid w:val="00AE2B44"/>
    <w:rsid w:val="00AE4657"/>
    <w:rsid w:val="00AE4F4E"/>
    <w:rsid w:val="00AE5E40"/>
    <w:rsid w:val="00AE5FB3"/>
    <w:rsid w:val="00AE67EB"/>
    <w:rsid w:val="00AE6963"/>
    <w:rsid w:val="00AE7662"/>
    <w:rsid w:val="00AE7F4E"/>
    <w:rsid w:val="00AE7F8C"/>
    <w:rsid w:val="00AF01B7"/>
    <w:rsid w:val="00AF0E1A"/>
    <w:rsid w:val="00AF113D"/>
    <w:rsid w:val="00AF1DCC"/>
    <w:rsid w:val="00AF236A"/>
    <w:rsid w:val="00AF2448"/>
    <w:rsid w:val="00AF28B7"/>
    <w:rsid w:val="00AF2B41"/>
    <w:rsid w:val="00AF38CF"/>
    <w:rsid w:val="00AF418E"/>
    <w:rsid w:val="00AF4468"/>
    <w:rsid w:val="00AF5312"/>
    <w:rsid w:val="00AF5828"/>
    <w:rsid w:val="00AF5A61"/>
    <w:rsid w:val="00AF5F69"/>
    <w:rsid w:val="00AF6689"/>
    <w:rsid w:val="00AF668F"/>
    <w:rsid w:val="00AF69AE"/>
    <w:rsid w:val="00AF69C4"/>
    <w:rsid w:val="00AF6ACF"/>
    <w:rsid w:val="00AF7C81"/>
    <w:rsid w:val="00B00DC0"/>
    <w:rsid w:val="00B01B6A"/>
    <w:rsid w:val="00B01CCA"/>
    <w:rsid w:val="00B01E87"/>
    <w:rsid w:val="00B020E4"/>
    <w:rsid w:val="00B02329"/>
    <w:rsid w:val="00B02A1C"/>
    <w:rsid w:val="00B0347F"/>
    <w:rsid w:val="00B037F5"/>
    <w:rsid w:val="00B0397E"/>
    <w:rsid w:val="00B0487F"/>
    <w:rsid w:val="00B04D17"/>
    <w:rsid w:val="00B05119"/>
    <w:rsid w:val="00B0537F"/>
    <w:rsid w:val="00B06077"/>
    <w:rsid w:val="00B068BA"/>
    <w:rsid w:val="00B068DF"/>
    <w:rsid w:val="00B07DD0"/>
    <w:rsid w:val="00B07EDB"/>
    <w:rsid w:val="00B10A9B"/>
    <w:rsid w:val="00B10D41"/>
    <w:rsid w:val="00B10DF0"/>
    <w:rsid w:val="00B10EAE"/>
    <w:rsid w:val="00B10F21"/>
    <w:rsid w:val="00B1141F"/>
    <w:rsid w:val="00B1208B"/>
    <w:rsid w:val="00B12428"/>
    <w:rsid w:val="00B13284"/>
    <w:rsid w:val="00B13410"/>
    <w:rsid w:val="00B142E8"/>
    <w:rsid w:val="00B150FC"/>
    <w:rsid w:val="00B158E6"/>
    <w:rsid w:val="00B15CE8"/>
    <w:rsid w:val="00B15D57"/>
    <w:rsid w:val="00B1663A"/>
    <w:rsid w:val="00B16CE0"/>
    <w:rsid w:val="00B175F6"/>
    <w:rsid w:val="00B17635"/>
    <w:rsid w:val="00B17A02"/>
    <w:rsid w:val="00B17D38"/>
    <w:rsid w:val="00B17E4D"/>
    <w:rsid w:val="00B20230"/>
    <w:rsid w:val="00B20273"/>
    <w:rsid w:val="00B205D3"/>
    <w:rsid w:val="00B205EE"/>
    <w:rsid w:val="00B2152E"/>
    <w:rsid w:val="00B21613"/>
    <w:rsid w:val="00B21736"/>
    <w:rsid w:val="00B21C2B"/>
    <w:rsid w:val="00B21FC0"/>
    <w:rsid w:val="00B22892"/>
    <w:rsid w:val="00B22A26"/>
    <w:rsid w:val="00B22A3F"/>
    <w:rsid w:val="00B230FD"/>
    <w:rsid w:val="00B23466"/>
    <w:rsid w:val="00B24420"/>
    <w:rsid w:val="00B25322"/>
    <w:rsid w:val="00B269F6"/>
    <w:rsid w:val="00B27877"/>
    <w:rsid w:val="00B279E4"/>
    <w:rsid w:val="00B30669"/>
    <w:rsid w:val="00B306C3"/>
    <w:rsid w:val="00B310E1"/>
    <w:rsid w:val="00B31521"/>
    <w:rsid w:val="00B31D32"/>
    <w:rsid w:val="00B31F2C"/>
    <w:rsid w:val="00B32581"/>
    <w:rsid w:val="00B3359A"/>
    <w:rsid w:val="00B33703"/>
    <w:rsid w:val="00B33DF9"/>
    <w:rsid w:val="00B346A4"/>
    <w:rsid w:val="00B34D12"/>
    <w:rsid w:val="00B34DB7"/>
    <w:rsid w:val="00B350FA"/>
    <w:rsid w:val="00B35BCB"/>
    <w:rsid w:val="00B35D58"/>
    <w:rsid w:val="00B35F24"/>
    <w:rsid w:val="00B365C9"/>
    <w:rsid w:val="00B365F6"/>
    <w:rsid w:val="00B36659"/>
    <w:rsid w:val="00B36C1B"/>
    <w:rsid w:val="00B36C6A"/>
    <w:rsid w:val="00B36F36"/>
    <w:rsid w:val="00B3707C"/>
    <w:rsid w:val="00B3722F"/>
    <w:rsid w:val="00B37555"/>
    <w:rsid w:val="00B37576"/>
    <w:rsid w:val="00B40027"/>
    <w:rsid w:val="00B400AD"/>
    <w:rsid w:val="00B405D3"/>
    <w:rsid w:val="00B40EA6"/>
    <w:rsid w:val="00B41462"/>
    <w:rsid w:val="00B41819"/>
    <w:rsid w:val="00B41995"/>
    <w:rsid w:val="00B4210D"/>
    <w:rsid w:val="00B42569"/>
    <w:rsid w:val="00B42E81"/>
    <w:rsid w:val="00B437AE"/>
    <w:rsid w:val="00B43F5B"/>
    <w:rsid w:val="00B45820"/>
    <w:rsid w:val="00B45CFA"/>
    <w:rsid w:val="00B4602D"/>
    <w:rsid w:val="00B46705"/>
    <w:rsid w:val="00B46707"/>
    <w:rsid w:val="00B469C5"/>
    <w:rsid w:val="00B46D05"/>
    <w:rsid w:val="00B473A3"/>
    <w:rsid w:val="00B4766E"/>
    <w:rsid w:val="00B5077F"/>
    <w:rsid w:val="00B51513"/>
    <w:rsid w:val="00B51BEE"/>
    <w:rsid w:val="00B52219"/>
    <w:rsid w:val="00B52E4B"/>
    <w:rsid w:val="00B532A4"/>
    <w:rsid w:val="00B54742"/>
    <w:rsid w:val="00B54925"/>
    <w:rsid w:val="00B54945"/>
    <w:rsid w:val="00B5498C"/>
    <w:rsid w:val="00B55147"/>
    <w:rsid w:val="00B553F7"/>
    <w:rsid w:val="00B55BDC"/>
    <w:rsid w:val="00B56C2E"/>
    <w:rsid w:val="00B56F19"/>
    <w:rsid w:val="00B57B00"/>
    <w:rsid w:val="00B57C21"/>
    <w:rsid w:val="00B57C70"/>
    <w:rsid w:val="00B60092"/>
    <w:rsid w:val="00B60D17"/>
    <w:rsid w:val="00B610C7"/>
    <w:rsid w:val="00B61161"/>
    <w:rsid w:val="00B614D5"/>
    <w:rsid w:val="00B621D3"/>
    <w:rsid w:val="00B62B58"/>
    <w:rsid w:val="00B63013"/>
    <w:rsid w:val="00B634E4"/>
    <w:rsid w:val="00B64D5A"/>
    <w:rsid w:val="00B650BA"/>
    <w:rsid w:val="00B65A56"/>
    <w:rsid w:val="00B66409"/>
    <w:rsid w:val="00B66AF9"/>
    <w:rsid w:val="00B67D02"/>
    <w:rsid w:val="00B67D60"/>
    <w:rsid w:val="00B703B1"/>
    <w:rsid w:val="00B708B9"/>
    <w:rsid w:val="00B70E47"/>
    <w:rsid w:val="00B713FA"/>
    <w:rsid w:val="00B71661"/>
    <w:rsid w:val="00B71733"/>
    <w:rsid w:val="00B7192B"/>
    <w:rsid w:val="00B71F19"/>
    <w:rsid w:val="00B721E5"/>
    <w:rsid w:val="00B7356A"/>
    <w:rsid w:val="00B74028"/>
    <w:rsid w:val="00B763AD"/>
    <w:rsid w:val="00B763BE"/>
    <w:rsid w:val="00B7741C"/>
    <w:rsid w:val="00B7759A"/>
    <w:rsid w:val="00B77ADC"/>
    <w:rsid w:val="00B77E79"/>
    <w:rsid w:val="00B8022E"/>
    <w:rsid w:val="00B80263"/>
    <w:rsid w:val="00B80290"/>
    <w:rsid w:val="00B802B4"/>
    <w:rsid w:val="00B806EF"/>
    <w:rsid w:val="00B807CF"/>
    <w:rsid w:val="00B80832"/>
    <w:rsid w:val="00B80E63"/>
    <w:rsid w:val="00B810B2"/>
    <w:rsid w:val="00B81AFA"/>
    <w:rsid w:val="00B82680"/>
    <w:rsid w:val="00B83754"/>
    <w:rsid w:val="00B83FAD"/>
    <w:rsid w:val="00B84420"/>
    <w:rsid w:val="00B84AA9"/>
    <w:rsid w:val="00B856DC"/>
    <w:rsid w:val="00B85CB8"/>
    <w:rsid w:val="00B85D21"/>
    <w:rsid w:val="00B8635C"/>
    <w:rsid w:val="00B90726"/>
    <w:rsid w:val="00B9078A"/>
    <w:rsid w:val="00B90B03"/>
    <w:rsid w:val="00B911AD"/>
    <w:rsid w:val="00B913FB"/>
    <w:rsid w:val="00B929F3"/>
    <w:rsid w:val="00B9342C"/>
    <w:rsid w:val="00B94CCD"/>
    <w:rsid w:val="00B94DE4"/>
    <w:rsid w:val="00B94E26"/>
    <w:rsid w:val="00B94E34"/>
    <w:rsid w:val="00B95CC9"/>
    <w:rsid w:val="00B961CD"/>
    <w:rsid w:val="00B964A7"/>
    <w:rsid w:val="00B9657F"/>
    <w:rsid w:val="00B965C1"/>
    <w:rsid w:val="00B97262"/>
    <w:rsid w:val="00B972D2"/>
    <w:rsid w:val="00B9784A"/>
    <w:rsid w:val="00BA05E1"/>
    <w:rsid w:val="00BA0E1E"/>
    <w:rsid w:val="00BA19EE"/>
    <w:rsid w:val="00BA2226"/>
    <w:rsid w:val="00BA23F6"/>
    <w:rsid w:val="00BA347A"/>
    <w:rsid w:val="00BA358E"/>
    <w:rsid w:val="00BA4996"/>
    <w:rsid w:val="00BA4AF4"/>
    <w:rsid w:val="00BA4EB4"/>
    <w:rsid w:val="00BA52DF"/>
    <w:rsid w:val="00BA55ED"/>
    <w:rsid w:val="00BA5600"/>
    <w:rsid w:val="00BA5829"/>
    <w:rsid w:val="00BA5A99"/>
    <w:rsid w:val="00BA5D04"/>
    <w:rsid w:val="00BA5E27"/>
    <w:rsid w:val="00BA5FA1"/>
    <w:rsid w:val="00BA656E"/>
    <w:rsid w:val="00BA6DD6"/>
    <w:rsid w:val="00BA6E67"/>
    <w:rsid w:val="00BA768A"/>
    <w:rsid w:val="00BA7B3E"/>
    <w:rsid w:val="00BA7F4B"/>
    <w:rsid w:val="00BB0708"/>
    <w:rsid w:val="00BB0D3C"/>
    <w:rsid w:val="00BB0DF4"/>
    <w:rsid w:val="00BB0FDE"/>
    <w:rsid w:val="00BB118A"/>
    <w:rsid w:val="00BB1291"/>
    <w:rsid w:val="00BB242C"/>
    <w:rsid w:val="00BB2CED"/>
    <w:rsid w:val="00BB3198"/>
    <w:rsid w:val="00BB3597"/>
    <w:rsid w:val="00BB3A6E"/>
    <w:rsid w:val="00BB4655"/>
    <w:rsid w:val="00BB4796"/>
    <w:rsid w:val="00BB48C1"/>
    <w:rsid w:val="00BB5AB9"/>
    <w:rsid w:val="00BB6C3D"/>
    <w:rsid w:val="00BB6C58"/>
    <w:rsid w:val="00BB6E96"/>
    <w:rsid w:val="00BB6FCF"/>
    <w:rsid w:val="00BB7588"/>
    <w:rsid w:val="00BB7ACE"/>
    <w:rsid w:val="00BB7C28"/>
    <w:rsid w:val="00BC03A5"/>
    <w:rsid w:val="00BC081D"/>
    <w:rsid w:val="00BC0A26"/>
    <w:rsid w:val="00BC0B5F"/>
    <w:rsid w:val="00BC12D9"/>
    <w:rsid w:val="00BC14EC"/>
    <w:rsid w:val="00BC271C"/>
    <w:rsid w:val="00BC2875"/>
    <w:rsid w:val="00BC29C8"/>
    <w:rsid w:val="00BC2D08"/>
    <w:rsid w:val="00BC2D0B"/>
    <w:rsid w:val="00BC3604"/>
    <w:rsid w:val="00BC3682"/>
    <w:rsid w:val="00BC4AB8"/>
    <w:rsid w:val="00BC5407"/>
    <w:rsid w:val="00BC57DF"/>
    <w:rsid w:val="00BC5887"/>
    <w:rsid w:val="00BC5C47"/>
    <w:rsid w:val="00BC61FA"/>
    <w:rsid w:val="00BC6252"/>
    <w:rsid w:val="00BC6FD9"/>
    <w:rsid w:val="00BC74C0"/>
    <w:rsid w:val="00BC7685"/>
    <w:rsid w:val="00BC7B3F"/>
    <w:rsid w:val="00BC7DE5"/>
    <w:rsid w:val="00BC7DF8"/>
    <w:rsid w:val="00BD050C"/>
    <w:rsid w:val="00BD0B87"/>
    <w:rsid w:val="00BD0C5A"/>
    <w:rsid w:val="00BD0F2E"/>
    <w:rsid w:val="00BD10E3"/>
    <w:rsid w:val="00BD10E5"/>
    <w:rsid w:val="00BD1878"/>
    <w:rsid w:val="00BD1B8C"/>
    <w:rsid w:val="00BD1E54"/>
    <w:rsid w:val="00BD2647"/>
    <w:rsid w:val="00BD26BD"/>
    <w:rsid w:val="00BD2B02"/>
    <w:rsid w:val="00BD2EA2"/>
    <w:rsid w:val="00BD2F58"/>
    <w:rsid w:val="00BD309C"/>
    <w:rsid w:val="00BD3170"/>
    <w:rsid w:val="00BD3E5E"/>
    <w:rsid w:val="00BD4143"/>
    <w:rsid w:val="00BD48E1"/>
    <w:rsid w:val="00BD4FBD"/>
    <w:rsid w:val="00BD5844"/>
    <w:rsid w:val="00BD5FAF"/>
    <w:rsid w:val="00BD62AF"/>
    <w:rsid w:val="00BD658E"/>
    <w:rsid w:val="00BD69D0"/>
    <w:rsid w:val="00BD6A07"/>
    <w:rsid w:val="00BD6CCA"/>
    <w:rsid w:val="00BD6EB7"/>
    <w:rsid w:val="00BD76C0"/>
    <w:rsid w:val="00BE0D3D"/>
    <w:rsid w:val="00BE0F4C"/>
    <w:rsid w:val="00BE1338"/>
    <w:rsid w:val="00BE29AD"/>
    <w:rsid w:val="00BE3098"/>
    <w:rsid w:val="00BE3659"/>
    <w:rsid w:val="00BE3878"/>
    <w:rsid w:val="00BE3E12"/>
    <w:rsid w:val="00BE3FAD"/>
    <w:rsid w:val="00BE4882"/>
    <w:rsid w:val="00BE4C10"/>
    <w:rsid w:val="00BE4C7B"/>
    <w:rsid w:val="00BE5E0C"/>
    <w:rsid w:val="00BE5E19"/>
    <w:rsid w:val="00BE64D5"/>
    <w:rsid w:val="00BE6792"/>
    <w:rsid w:val="00BE6F95"/>
    <w:rsid w:val="00BE711A"/>
    <w:rsid w:val="00BE7975"/>
    <w:rsid w:val="00BE7FF3"/>
    <w:rsid w:val="00BF03E0"/>
    <w:rsid w:val="00BF042C"/>
    <w:rsid w:val="00BF0AAB"/>
    <w:rsid w:val="00BF0BF9"/>
    <w:rsid w:val="00BF17CC"/>
    <w:rsid w:val="00BF1E36"/>
    <w:rsid w:val="00BF2977"/>
    <w:rsid w:val="00BF3120"/>
    <w:rsid w:val="00BF343B"/>
    <w:rsid w:val="00BF3860"/>
    <w:rsid w:val="00BF472A"/>
    <w:rsid w:val="00BF4AED"/>
    <w:rsid w:val="00BF4B97"/>
    <w:rsid w:val="00BF543F"/>
    <w:rsid w:val="00BF54F4"/>
    <w:rsid w:val="00BF57F5"/>
    <w:rsid w:val="00BF5BB8"/>
    <w:rsid w:val="00BF6EFA"/>
    <w:rsid w:val="00BF76FE"/>
    <w:rsid w:val="00C0026F"/>
    <w:rsid w:val="00C00939"/>
    <w:rsid w:val="00C009B4"/>
    <w:rsid w:val="00C009D2"/>
    <w:rsid w:val="00C02D49"/>
    <w:rsid w:val="00C02DBA"/>
    <w:rsid w:val="00C0321C"/>
    <w:rsid w:val="00C038F0"/>
    <w:rsid w:val="00C03F20"/>
    <w:rsid w:val="00C04B6F"/>
    <w:rsid w:val="00C04CF3"/>
    <w:rsid w:val="00C0547F"/>
    <w:rsid w:val="00C060C2"/>
    <w:rsid w:val="00C062C3"/>
    <w:rsid w:val="00C075F7"/>
    <w:rsid w:val="00C107A3"/>
    <w:rsid w:val="00C10DD0"/>
    <w:rsid w:val="00C10E1D"/>
    <w:rsid w:val="00C10F6F"/>
    <w:rsid w:val="00C1113F"/>
    <w:rsid w:val="00C1174B"/>
    <w:rsid w:val="00C1293E"/>
    <w:rsid w:val="00C12A01"/>
    <w:rsid w:val="00C13099"/>
    <w:rsid w:val="00C13246"/>
    <w:rsid w:val="00C1329E"/>
    <w:rsid w:val="00C13D02"/>
    <w:rsid w:val="00C1467A"/>
    <w:rsid w:val="00C148A7"/>
    <w:rsid w:val="00C15140"/>
    <w:rsid w:val="00C151F7"/>
    <w:rsid w:val="00C152AA"/>
    <w:rsid w:val="00C153F9"/>
    <w:rsid w:val="00C15C50"/>
    <w:rsid w:val="00C15D23"/>
    <w:rsid w:val="00C173FE"/>
    <w:rsid w:val="00C178CF"/>
    <w:rsid w:val="00C20417"/>
    <w:rsid w:val="00C204EF"/>
    <w:rsid w:val="00C2087F"/>
    <w:rsid w:val="00C20BBC"/>
    <w:rsid w:val="00C212DC"/>
    <w:rsid w:val="00C2225E"/>
    <w:rsid w:val="00C2328E"/>
    <w:rsid w:val="00C235B8"/>
    <w:rsid w:val="00C23788"/>
    <w:rsid w:val="00C238DC"/>
    <w:rsid w:val="00C23EFB"/>
    <w:rsid w:val="00C2539D"/>
    <w:rsid w:val="00C256A2"/>
    <w:rsid w:val="00C25959"/>
    <w:rsid w:val="00C25CA7"/>
    <w:rsid w:val="00C27163"/>
    <w:rsid w:val="00C27AB4"/>
    <w:rsid w:val="00C30D01"/>
    <w:rsid w:val="00C30DAC"/>
    <w:rsid w:val="00C324D0"/>
    <w:rsid w:val="00C32771"/>
    <w:rsid w:val="00C337C9"/>
    <w:rsid w:val="00C338F4"/>
    <w:rsid w:val="00C34545"/>
    <w:rsid w:val="00C36021"/>
    <w:rsid w:val="00C36813"/>
    <w:rsid w:val="00C3692A"/>
    <w:rsid w:val="00C37139"/>
    <w:rsid w:val="00C3739E"/>
    <w:rsid w:val="00C377E0"/>
    <w:rsid w:val="00C37C6D"/>
    <w:rsid w:val="00C407AF"/>
    <w:rsid w:val="00C41C53"/>
    <w:rsid w:val="00C42785"/>
    <w:rsid w:val="00C42942"/>
    <w:rsid w:val="00C4376D"/>
    <w:rsid w:val="00C43C90"/>
    <w:rsid w:val="00C446A0"/>
    <w:rsid w:val="00C4492F"/>
    <w:rsid w:val="00C454F4"/>
    <w:rsid w:val="00C45B27"/>
    <w:rsid w:val="00C45CE2"/>
    <w:rsid w:val="00C4683F"/>
    <w:rsid w:val="00C50935"/>
    <w:rsid w:val="00C50D2F"/>
    <w:rsid w:val="00C50FD7"/>
    <w:rsid w:val="00C5123A"/>
    <w:rsid w:val="00C51B6F"/>
    <w:rsid w:val="00C51BA1"/>
    <w:rsid w:val="00C524A0"/>
    <w:rsid w:val="00C52A39"/>
    <w:rsid w:val="00C52B0F"/>
    <w:rsid w:val="00C538C6"/>
    <w:rsid w:val="00C541EB"/>
    <w:rsid w:val="00C555D6"/>
    <w:rsid w:val="00C557EB"/>
    <w:rsid w:val="00C55F0A"/>
    <w:rsid w:val="00C56D53"/>
    <w:rsid w:val="00C56D64"/>
    <w:rsid w:val="00C57004"/>
    <w:rsid w:val="00C60746"/>
    <w:rsid w:val="00C6085F"/>
    <w:rsid w:val="00C60ABD"/>
    <w:rsid w:val="00C61A8E"/>
    <w:rsid w:val="00C61C7B"/>
    <w:rsid w:val="00C626F6"/>
    <w:rsid w:val="00C62B5E"/>
    <w:rsid w:val="00C636CD"/>
    <w:rsid w:val="00C63EB7"/>
    <w:rsid w:val="00C640D9"/>
    <w:rsid w:val="00C642E1"/>
    <w:rsid w:val="00C646AE"/>
    <w:rsid w:val="00C64CAA"/>
    <w:rsid w:val="00C650E9"/>
    <w:rsid w:val="00C65714"/>
    <w:rsid w:val="00C65B31"/>
    <w:rsid w:val="00C65D37"/>
    <w:rsid w:val="00C67006"/>
    <w:rsid w:val="00C67188"/>
    <w:rsid w:val="00C67192"/>
    <w:rsid w:val="00C6721F"/>
    <w:rsid w:val="00C672BC"/>
    <w:rsid w:val="00C675D6"/>
    <w:rsid w:val="00C67DB4"/>
    <w:rsid w:val="00C67E06"/>
    <w:rsid w:val="00C703D7"/>
    <w:rsid w:val="00C70E50"/>
    <w:rsid w:val="00C7156D"/>
    <w:rsid w:val="00C71D26"/>
    <w:rsid w:val="00C720AC"/>
    <w:rsid w:val="00C72167"/>
    <w:rsid w:val="00C72645"/>
    <w:rsid w:val="00C72E77"/>
    <w:rsid w:val="00C72EB3"/>
    <w:rsid w:val="00C73706"/>
    <w:rsid w:val="00C73B87"/>
    <w:rsid w:val="00C745D1"/>
    <w:rsid w:val="00C74AA1"/>
    <w:rsid w:val="00C74DD8"/>
    <w:rsid w:val="00C74EB6"/>
    <w:rsid w:val="00C750A0"/>
    <w:rsid w:val="00C75424"/>
    <w:rsid w:val="00C755BD"/>
    <w:rsid w:val="00C758D6"/>
    <w:rsid w:val="00C75A02"/>
    <w:rsid w:val="00C76020"/>
    <w:rsid w:val="00C767F3"/>
    <w:rsid w:val="00C80294"/>
    <w:rsid w:val="00C8198A"/>
    <w:rsid w:val="00C823C0"/>
    <w:rsid w:val="00C838C8"/>
    <w:rsid w:val="00C83ACE"/>
    <w:rsid w:val="00C841BF"/>
    <w:rsid w:val="00C84F5A"/>
    <w:rsid w:val="00C85298"/>
    <w:rsid w:val="00C852D0"/>
    <w:rsid w:val="00C854B1"/>
    <w:rsid w:val="00C8618D"/>
    <w:rsid w:val="00C86456"/>
    <w:rsid w:val="00C86AC9"/>
    <w:rsid w:val="00C86FAE"/>
    <w:rsid w:val="00C871D0"/>
    <w:rsid w:val="00C87F2D"/>
    <w:rsid w:val="00C9086E"/>
    <w:rsid w:val="00C908BC"/>
    <w:rsid w:val="00C90B14"/>
    <w:rsid w:val="00C9165A"/>
    <w:rsid w:val="00C91902"/>
    <w:rsid w:val="00C92103"/>
    <w:rsid w:val="00C925BD"/>
    <w:rsid w:val="00C92BF3"/>
    <w:rsid w:val="00C934E1"/>
    <w:rsid w:val="00C93712"/>
    <w:rsid w:val="00C939E2"/>
    <w:rsid w:val="00C93DC4"/>
    <w:rsid w:val="00C93EFC"/>
    <w:rsid w:val="00C94648"/>
    <w:rsid w:val="00C94C22"/>
    <w:rsid w:val="00C94DAE"/>
    <w:rsid w:val="00C95205"/>
    <w:rsid w:val="00C95352"/>
    <w:rsid w:val="00C96C63"/>
    <w:rsid w:val="00C96F89"/>
    <w:rsid w:val="00C97FF5"/>
    <w:rsid w:val="00CA046A"/>
    <w:rsid w:val="00CA0506"/>
    <w:rsid w:val="00CA06D8"/>
    <w:rsid w:val="00CA0B50"/>
    <w:rsid w:val="00CA1270"/>
    <w:rsid w:val="00CA12E9"/>
    <w:rsid w:val="00CA14D6"/>
    <w:rsid w:val="00CA16F3"/>
    <w:rsid w:val="00CA2829"/>
    <w:rsid w:val="00CA2E24"/>
    <w:rsid w:val="00CA39B9"/>
    <w:rsid w:val="00CA432B"/>
    <w:rsid w:val="00CA5E0D"/>
    <w:rsid w:val="00CA62D7"/>
    <w:rsid w:val="00CA62FD"/>
    <w:rsid w:val="00CA6C17"/>
    <w:rsid w:val="00CA7489"/>
    <w:rsid w:val="00CB020B"/>
    <w:rsid w:val="00CB0B60"/>
    <w:rsid w:val="00CB12DD"/>
    <w:rsid w:val="00CB1527"/>
    <w:rsid w:val="00CB1DDC"/>
    <w:rsid w:val="00CB22FD"/>
    <w:rsid w:val="00CB2A22"/>
    <w:rsid w:val="00CB3C74"/>
    <w:rsid w:val="00CB4664"/>
    <w:rsid w:val="00CB4900"/>
    <w:rsid w:val="00CB4E21"/>
    <w:rsid w:val="00CB50A9"/>
    <w:rsid w:val="00CB6019"/>
    <w:rsid w:val="00CB6969"/>
    <w:rsid w:val="00CB6DD7"/>
    <w:rsid w:val="00CB6F23"/>
    <w:rsid w:val="00CB77FC"/>
    <w:rsid w:val="00CB7B48"/>
    <w:rsid w:val="00CC021C"/>
    <w:rsid w:val="00CC05EF"/>
    <w:rsid w:val="00CC0771"/>
    <w:rsid w:val="00CC0AAF"/>
    <w:rsid w:val="00CC0B61"/>
    <w:rsid w:val="00CC0BD3"/>
    <w:rsid w:val="00CC1262"/>
    <w:rsid w:val="00CC164A"/>
    <w:rsid w:val="00CC2AE3"/>
    <w:rsid w:val="00CC3B24"/>
    <w:rsid w:val="00CC3C39"/>
    <w:rsid w:val="00CC424C"/>
    <w:rsid w:val="00CC4DC6"/>
    <w:rsid w:val="00CC4F79"/>
    <w:rsid w:val="00CC520B"/>
    <w:rsid w:val="00CC52F4"/>
    <w:rsid w:val="00CC5615"/>
    <w:rsid w:val="00CC5E7C"/>
    <w:rsid w:val="00CC6430"/>
    <w:rsid w:val="00CC6555"/>
    <w:rsid w:val="00CC6674"/>
    <w:rsid w:val="00CC66C2"/>
    <w:rsid w:val="00CC6B45"/>
    <w:rsid w:val="00CC7151"/>
    <w:rsid w:val="00CC72ED"/>
    <w:rsid w:val="00CC7512"/>
    <w:rsid w:val="00CC78A0"/>
    <w:rsid w:val="00CD0313"/>
    <w:rsid w:val="00CD0540"/>
    <w:rsid w:val="00CD0B55"/>
    <w:rsid w:val="00CD0BA8"/>
    <w:rsid w:val="00CD0F0C"/>
    <w:rsid w:val="00CD1268"/>
    <w:rsid w:val="00CD1470"/>
    <w:rsid w:val="00CD1DFC"/>
    <w:rsid w:val="00CD1F5E"/>
    <w:rsid w:val="00CD21A7"/>
    <w:rsid w:val="00CD2636"/>
    <w:rsid w:val="00CD32E1"/>
    <w:rsid w:val="00CD4C59"/>
    <w:rsid w:val="00CD51E3"/>
    <w:rsid w:val="00CD5787"/>
    <w:rsid w:val="00CD5E7F"/>
    <w:rsid w:val="00CD5F4B"/>
    <w:rsid w:val="00CD5FE8"/>
    <w:rsid w:val="00CD69A6"/>
    <w:rsid w:val="00CD7A99"/>
    <w:rsid w:val="00CE0127"/>
    <w:rsid w:val="00CE0427"/>
    <w:rsid w:val="00CE0CCB"/>
    <w:rsid w:val="00CE12BE"/>
    <w:rsid w:val="00CE2330"/>
    <w:rsid w:val="00CE2455"/>
    <w:rsid w:val="00CE2540"/>
    <w:rsid w:val="00CE2C56"/>
    <w:rsid w:val="00CE434A"/>
    <w:rsid w:val="00CE4588"/>
    <w:rsid w:val="00CE45A3"/>
    <w:rsid w:val="00CE4914"/>
    <w:rsid w:val="00CE5CA1"/>
    <w:rsid w:val="00CE5FF5"/>
    <w:rsid w:val="00CE5FFD"/>
    <w:rsid w:val="00CE69F2"/>
    <w:rsid w:val="00CE6D76"/>
    <w:rsid w:val="00CE6EB2"/>
    <w:rsid w:val="00CE7E35"/>
    <w:rsid w:val="00CF1A71"/>
    <w:rsid w:val="00CF1E2B"/>
    <w:rsid w:val="00CF1E5C"/>
    <w:rsid w:val="00CF1EBE"/>
    <w:rsid w:val="00CF2159"/>
    <w:rsid w:val="00CF2223"/>
    <w:rsid w:val="00CF2ED9"/>
    <w:rsid w:val="00CF2FEB"/>
    <w:rsid w:val="00CF3D04"/>
    <w:rsid w:val="00CF5156"/>
    <w:rsid w:val="00CF5690"/>
    <w:rsid w:val="00CF6627"/>
    <w:rsid w:val="00CF695A"/>
    <w:rsid w:val="00CF6A7B"/>
    <w:rsid w:val="00CF6FC0"/>
    <w:rsid w:val="00D00E4D"/>
    <w:rsid w:val="00D00FB8"/>
    <w:rsid w:val="00D02952"/>
    <w:rsid w:val="00D02AC8"/>
    <w:rsid w:val="00D02E83"/>
    <w:rsid w:val="00D02ED0"/>
    <w:rsid w:val="00D030B7"/>
    <w:rsid w:val="00D032A8"/>
    <w:rsid w:val="00D03708"/>
    <w:rsid w:val="00D03CFF"/>
    <w:rsid w:val="00D03D62"/>
    <w:rsid w:val="00D047F2"/>
    <w:rsid w:val="00D04B13"/>
    <w:rsid w:val="00D05651"/>
    <w:rsid w:val="00D05FA2"/>
    <w:rsid w:val="00D0604E"/>
    <w:rsid w:val="00D06F88"/>
    <w:rsid w:val="00D1016D"/>
    <w:rsid w:val="00D10AAA"/>
    <w:rsid w:val="00D10C3C"/>
    <w:rsid w:val="00D10D6E"/>
    <w:rsid w:val="00D11487"/>
    <w:rsid w:val="00D117ED"/>
    <w:rsid w:val="00D11946"/>
    <w:rsid w:val="00D11A00"/>
    <w:rsid w:val="00D12441"/>
    <w:rsid w:val="00D12D7F"/>
    <w:rsid w:val="00D12F54"/>
    <w:rsid w:val="00D13113"/>
    <w:rsid w:val="00D138C0"/>
    <w:rsid w:val="00D13A1F"/>
    <w:rsid w:val="00D13F2A"/>
    <w:rsid w:val="00D14608"/>
    <w:rsid w:val="00D1492E"/>
    <w:rsid w:val="00D14A0E"/>
    <w:rsid w:val="00D14EC5"/>
    <w:rsid w:val="00D15314"/>
    <w:rsid w:val="00D15A4E"/>
    <w:rsid w:val="00D15CF0"/>
    <w:rsid w:val="00D1684D"/>
    <w:rsid w:val="00D16892"/>
    <w:rsid w:val="00D2001C"/>
    <w:rsid w:val="00D206CD"/>
    <w:rsid w:val="00D209E4"/>
    <w:rsid w:val="00D20D7D"/>
    <w:rsid w:val="00D21CC8"/>
    <w:rsid w:val="00D2202C"/>
    <w:rsid w:val="00D22A04"/>
    <w:rsid w:val="00D22DF3"/>
    <w:rsid w:val="00D23104"/>
    <w:rsid w:val="00D25BC3"/>
    <w:rsid w:val="00D27EE8"/>
    <w:rsid w:val="00D30372"/>
    <w:rsid w:val="00D304FB"/>
    <w:rsid w:val="00D310B1"/>
    <w:rsid w:val="00D311E0"/>
    <w:rsid w:val="00D32ABA"/>
    <w:rsid w:val="00D32F0E"/>
    <w:rsid w:val="00D336C0"/>
    <w:rsid w:val="00D3372D"/>
    <w:rsid w:val="00D36D8B"/>
    <w:rsid w:val="00D3700D"/>
    <w:rsid w:val="00D407A3"/>
    <w:rsid w:val="00D40BB4"/>
    <w:rsid w:val="00D4155E"/>
    <w:rsid w:val="00D41713"/>
    <w:rsid w:val="00D41898"/>
    <w:rsid w:val="00D42075"/>
    <w:rsid w:val="00D42B73"/>
    <w:rsid w:val="00D43392"/>
    <w:rsid w:val="00D43806"/>
    <w:rsid w:val="00D444CF"/>
    <w:rsid w:val="00D454F6"/>
    <w:rsid w:val="00D45667"/>
    <w:rsid w:val="00D459AE"/>
    <w:rsid w:val="00D46751"/>
    <w:rsid w:val="00D467E9"/>
    <w:rsid w:val="00D46861"/>
    <w:rsid w:val="00D46911"/>
    <w:rsid w:val="00D46EA9"/>
    <w:rsid w:val="00D502FB"/>
    <w:rsid w:val="00D5108B"/>
    <w:rsid w:val="00D516F7"/>
    <w:rsid w:val="00D51766"/>
    <w:rsid w:val="00D51D5A"/>
    <w:rsid w:val="00D51E99"/>
    <w:rsid w:val="00D5284B"/>
    <w:rsid w:val="00D52B4F"/>
    <w:rsid w:val="00D5398E"/>
    <w:rsid w:val="00D54776"/>
    <w:rsid w:val="00D550C7"/>
    <w:rsid w:val="00D555D8"/>
    <w:rsid w:val="00D56BC3"/>
    <w:rsid w:val="00D56F8A"/>
    <w:rsid w:val="00D57DE2"/>
    <w:rsid w:val="00D6061A"/>
    <w:rsid w:val="00D60C78"/>
    <w:rsid w:val="00D60F2A"/>
    <w:rsid w:val="00D61C49"/>
    <w:rsid w:val="00D61FEB"/>
    <w:rsid w:val="00D62BF2"/>
    <w:rsid w:val="00D63479"/>
    <w:rsid w:val="00D6407C"/>
    <w:rsid w:val="00D640E0"/>
    <w:rsid w:val="00D645BF"/>
    <w:rsid w:val="00D646D4"/>
    <w:rsid w:val="00D6471E"/>
    <w:rsid w:val="00D6506D"/>
    <w:rsid w:val="00D656FD"/>
    <w:rsid w:val="00D659D7"/>
    <w:rsid w:val="00D6617B"/>
    <w:rsid w:val="00D67416"/>
    <w:rsid w:val="00D675D1"/>
    <w:rsid w:val="00D678AE"/>
    <w:rsid w:val="00D67A7A"/>
    <w:rsid w:val="00D67CBA"/>
    <w:rsid w:val="00D70253"/>
    <w:rsid w:val="00D70564"/>
    <w:rsid w:val="00D706DC"/>
    <w:rsid w:val="00D70BAE"/>
    <w:rsid w:val="00D70BCE"/>
    <w:rsid w:val="00D710EE"/>
    <w:rsid w:val="00D71C10"/>
    <w:rsid w:val="00D72691"/>
    <w:rsid w:val="00D727A2"/>
    <w:rsid w:val="00D73A84"/>
    <w:rsid w:val="00D73DDA"/>
    <w:rsid w:val="00D7407C"/>
    <w:rsid w:val="00D743FA"/>
    <w:rsid w:val="00D75887"/>
    <w:rsid w:val="00D75EB8"/>
    <w:rsid w:val="00D761A5"/>
    <w:rsid w:val="00D76859"/>
    <w:rsid w:val="00D77397"/>
    <w:rsid w:val="00D774CD"/>
    <w:rsid w:val="00D776F1"/>
    <w:rsid w:val="00D77799"/>
    <w:rsid w:val="00D77F3F"/>
    <w:rsid w:val="00D80196"/>
    <w:rsid w:val="00D8023B"/>
    <w:rsid w:val="00D804EE"/>
    <w:rsid w:val="00D80D4F"/>
    <w:rsid w:val="00D810F4"/>
    <w:rsid w:val="00D824B6"/>
    <w:rsid w:val="00D828F1"/>
    <w:rsid w:val="00D830BD"/>
    <w:rsid w:val="00D83CD2"/>
    <w:rsid w:val="00D84740"/>
    <w:rsid w:val="00D84783"/>
    <w:rsid w:val="00D852F4"/>
    <w:rsid w:val="00D855D5"/>
    <w:rsid w:val="00D856BF"/>
    <w:rsid w:val="00D858BF"/>
    <w:rsid w:val="00D8605C"/>
    <w:rsid w:val="00D86EB0"/>
    <w:rsid w:val="00D873ED"/>
    <w:rsid w:val="00D8740C"/>
    <w:rsid w:val="00D87DAB"/>
    <w:rsid w:val="00D9165A"/>
    <w:rsid w:val="00D91970"/>
    <w:rsid w:val="00D91A1A"/>
    <w:rsid w:val="00D92A6F"/>
    <w:rsid w:val="00D9349C"/>
    <w:rsid w:val="00D93763"/>
    <w:rsid w:val="00D93DBC"/>
    <w:rsid w:val="00D94DD7"/>
    <w:rsid w:val="00D952EF"/>
    <w:rsid w:val="00D95C65"/>
    <w:rsid w:val="00D95F4C"/>
    <w:rsid w:val="00D962EF"/>
    <w:rsid w:val="00D963C9"/>
    <w:rsid w:val="00D9649B"/>
    <w:rsid w:val="00D96D54"/>
    <w:rsid w:val="00D96F09"/>
    <w:rsid w:val="00D97191"/>
    <w:rsid w:val="00D97526"/>
    <w:rsid w:val="00D97E2F"/>
    <w:rsid w:val="00DA0ADE"/>
    <w:rsid w:val="00DA0C79"/>
    <w:rsid w:val="00DA135D"/>
    <w:rsid w:val="00DA14D0"/>
    <w:rsid w:val="00DA1FE5"/>
    <w:rsid w:val="00DA23FF"/>
    <w:rsid w:val="00DA2C1E"/>
    <w:rsid w:val="00DA2F0E"/>
    <w:rsid w:val="00DA3029"/>
    <w:rsid w:val="00DA31F3"/>
    <w:rsid w:val="00DA3F14"/>
    <w:rsid w:val="00DA42E9"/>
    <w:rsid w:val="00DA450B"/>
    <w:rsid w:val="00DA47CB"/>
    <w:rsid w:val="00DA4A6C"/>
    <w:rsid w:val="00DA503F"/>
    <w:rsid w:val="00DA519E"/>
    <w:rsid w:val="00DA51CF"/>
    <w:rsid w:val="00DA54BE"/>
    <w:rsid w:val="00DA6288"/>
    <w:rsid w:val="00DA63CC"/>
    <w:rsid w:val="00DA6E42"/>
    <w:rsid w:val="00DA72AB"/>
    <w:rsid w:val="00DA72EB"/>
    <w:rsid w:val="00DB0384"/>
    <w:rsid w:val="00DB0A1F"/>
    <w:rsid w:val="00DB136D"/>
    <w:rsid w:val="00DB139B"/>
    <w:rsid w:val="00DB20E5"/>
    <w:rsid w:val="00DB240E"/>
    <w:rsid w:val="00DB33C2"/>
    <w:rsid w:val="00DB3BEF"/>
    <w:rsid w:val="00DB3F73"/>
    <w:rsid w:val="00DB4018"/>
    <w:rsid w:val="00DB44FC"/>
    <w:rsid w:val="00DB494B"/>
    <w:rsid w:val="00DB4EE1"/>
    <w:rsid w:val="00DB50C0"/>
    <w:rsid w:val="00DB5326"/>
    <w:rsid w:val="00DB6896"/>
    <w:rsid w:val="00DB6A85"/>
    <w:rsid w:val="00DB6B7B"/>
    <w:rsid w:val="00DB6C8C"/>
    <w:rsid w:val="00DB6F2A"/>
    <w:rsid w:val="00DB7158"/>
    <w:rsid w:val="00DC0030"/>
    <w:rsid w:val="00DC09EE"/>
    <w:rsid w:val="00DC0E0D"/>
    <w:rsid w:val="00DC0FF6"/>
    <w:rsid w:val="00DC183D"/>
    <w:rsid w:val="00DC1DC0"/>
    <w:rsid w:val="00DC1DD6"/>
    <w:rsid w:val="00DC239F"/>
    <w:rsid w:val="00DC2476"/>
    <w:rsid w:val="00DC2668"/>
    <w:rsid w:val="00DC2827"/>
    <w:rsid w:val="00DC3820"/>
    <w:rsid w:val="00DC3A3D"/>
    <w:rsid w:val="00DC3A4B"/>
    <w:rsid w:val="00DC3BA1"/>
    <w:rsid w:val="00DC41BC"/>
    <w:rsid w:val="00DC43F3"/>
    <w:rsid w:val="00DC44A1"/>
    <w:rsid w:val="00DC46B0"/>
    <w:rsid w:val="00DC4868"/>
    <w:rsid w:val="00DC4873"/>
    <w:rsid w:val="00DC5404"/>
    <w:rsid w:val="00DC54B9"/>
    <w:rsid w:val="00DC5E7D"/>
    <w:rsid w:val="00DC65E1"/>
    <w:rsid w:val="00DC66FA"/>
    <w:rsid w:val="00DC6FC4"/>
    <w:rsid w:val="00DC7945"/>
    <w:rsid w:val="00DC7D34"/>
    <w:rsid w:val="00DC7D76"/>
    <w:rsid w:val="00DD0099"/>
    <w:rsid w:val="00DD0898"/>
    <w:rsid w:val="00DD0D9F"/>
    <w:rsid w:val="00DD1441"/>
    <w:rsid w:val="00DD1734"/>
    <w:rsid w:val="00DD1C09"/>
    <w:rsid w:val="00DD208D"/>
    <w:rsid w:val="00DD275C"/>
    <w:rsid w:val="00DD2A8A"/>
    <w:rsid w:val="00DD2D18"/>
    <w:rsid w:val="00DD3437"/>
    <w:rsid w:val="00DD3A13"/>
    <w:rsid w:val="00DD3C58"/>
    <w:rsid w:val="00DD3DE8"/>
    <w:rsid w:val="00DD4F07"/>
    <w:rsid w:val="00DD5103"/>
    <w:rsid w:val="00DD56F5"/>
    <w:rsid w:val="00DD74AD"/>
    <w:rsid w:val="00DE002B"/>
    <w:rsid w:val="00DE020E"/>
    <w:rsid w:val="00DE0242"/>
    <w:rsid w:val="00DE0819"/>
    <w:rsid w:val="00DE18D3"/>
    <w:rsid w:val="00DE275E"/>
    <w:rsid w:val="00DE3369"/>
    <w:rsid w:val="00DE356B"/>
    <w:rsid w:val="00DE3E50"/>
    <w:rsid w:val="00DE4412"/>
    <w:rsid w:val="00DE46E3"/>
    <w:rsid w:val="00DE4E59"/>
    <w:rsid w:val="00DE4F69"/>
    <w:rsid w:val="00DE5D16"/>
    <w:rsid w:val="00DE5F03"/>
    <w:rsid w:val="00DE66E5"/>
    <w:rsid w:val="00DE6E88"/>
    <w:rsid w:val="00DE6F63"/>
    <w:rsid w:val="00DE7E8F"/>
    <w:rsid w:val="00DF052B"/>
    <w:rsid w:val="00DF1476"/>
    <w:rsid w:val="00DF18B8"/>
    <w:rsid w:val="00DF1F2F"/>
    <w:rsid w:val="00DF2844"/>
    <w:rsid w:val="00DF2D22"/>
    <w:rsid w:val="00DF2FD1"/>
    <w:rsid w:val="00DF3362"/>
    <w:rsid w:val="00DF37CD"/>
    <w:rsid w:val="00DF3AA0"/>
    <w:rsid w:val="00DF3CA9"/>
    <w:rsid w:val="00DF3FC7"/>
    <w:rsid w:val="00DF4D01"/>
    <w:rsid w:val="00DF5EC7"/>
    <w:rsid w:val="00DF64D6"/>
    <w:rsid w:val="00DF6FD4"/>
    <w:rsid w:val="00DF7028"/>
    <w:rsid w:val="00DF74BE"/>
    <w:rsid w:val="00DF75AC"/>
    <w:rsid w:val="00DF7D1C"/>
    <w:rsid w:val="00E00185"/>
    <w:rsid w:val="00E011AF"/>
    <w:rsid w:val="00E01220"/>
    <w:rsid w:val="00E01876"/>
    <w:rsid w:val="00E01A0A"/>
    <w:rsid w:val="00E01F5B"/>
    <w:rsid w:val="00E021C2"/>
    <w:rsid w:val="00E026D4"/>
    <w:rsid w:val="00E02C27"/>
    <w:rsid w:val="00E03E4E"/>
    <w:rsid w:val="00E0468B"/>
    <w:rsid w:val="00E04A47"/>
    <w:rsid w:val="00E04C2A"/>
    <w:rsid w:val="00E04D59"/>
    <w:rsid w:val="00E04E49"/>
    <w:rsid w:val="00E05421"/>
    <w:rsid w:val="00E0557C"/>
    <w:rsid w:val="00E05AF4"/>
    <w:rsid w:val="00E05C14"/>
    <w:rsid w:val="00E06E54"/>
    <w:rsid w:val="00E06E93"/>
    <w:rsid w:val="00E07892"/>
    <w:rsid w:val="00E07C2E"/>
    <w:rsid w:val="00E107E3"/>
    <w:rsid w:val="00E109CA"/>
    <w:rsid w:val="00E10ECB"/>
    <w:rsid w:val="00E11763"/>
    <w:rsid w:val="00E118D4"/>
    <w:rsid w:val="00E11964"/>
    <w:rsid w:val="00E1249B"/>
    <w:rsid w:val="00E12C94"/>
    <w:rsid w:val="00E12F37"/>
    <w:rsid w:val="00E14872"/>
    <w:rsid w:val="00E14E36"/>
    <w:rsid w:val="00E15472"/>
    <w:rsid w:val="00E155D6"/>
    <w:rsid w:val="00E16043"/>
    <w:rsid w:val="00E16526"/>
    <w:rsid w:val="00E166B3"/>
    <w:rsid w:val="00E16F0A"/>
    <w:rsid w:val="00E171BD"/>
    <w:rsid w:val="00E17D6B"/>
    <w:rsid w:val="00E20054"/>
    <w:rsid w:val="00E2035E"/>
    <w:rsid w:val="00E204D7"/>
    <w:rsid w:val="00E209D2"/>
    <w:rsid w:val="00E20E58"/>
    <w:rsid w:val="00E21375"/>
    <w:rsid w:val="00E223BD"/>
    <w:rsid w:val="00E2275B"/>
    <w:rsid w:val="00E22A2A"/>
    <w:rsid w:val="00E22CB7"/>
    <w:rsid w:val="00E22FE5"/>
    <w:rsid w:val="00E233C0"/>
    <w:rsid w:val="00E237B8"/>
    <w:rsid w:val="00E23926"/>
    <w:rsid w:val="00E239B6"/>
    <w:rsid w:val="00E23D75"/>
    <w:rsid w:val="00E23DE6"/>
    <w:rsid w:val="00E24060"/>
    <w:rsid w:val="00E2442F"/>
    <w:rsid w:val="00E25130"/>
    <w:rsid w:val="00E25ABE"/>
    <w:rsid w:val="00E26A71"/>
    <w:rsid w:val="00E26CD2"/>
    <w:rsid w:val="00E27178"/>
    <w:rsid w:val="00E27FF7"/>
    <w:rsid w:val="00E30043"/>
    <w:rsid w:val="00E301A6"/>
    <w:rsid w:val="00E30889"/>
    <w:rsid w:val="00E30EF3"/>
    <w:rsid w:val="00E31900"/>
    <w:rsid w:val="00E31FA2"/>
    <w:rsid w:val="00E326F6"/>
    <w:rsid w:val="00E32955"/>
    <w:rsid w:val="00E32B34"/>
    <w:rsid w:val="00E32F73"/>
    <w:rsid w:val="00E334C7"/>
    <w:rsid w:val="00E3357C"/>
    <w:rsid w:val="00E3370A"/>
    <w:rsid w:val="00E33D1A"/>
    <w:rsid w:val="00E34607"/>
    <w:rsid w:val="00E349B8"/>
    <w:rsid w:val="00E35251"/>
    <w:rsid w:val="00E3549A"/>
    <w:rsid w:val="00E35DBD"/>
    <w:rsid w:val="00E36563"/>
    <w:rsid w:val="00E3698A"/>
    <w:rsid w:val="00E376AD"/>
    <w:rsid w:val="00E40B2D"/>
    <w:rsid w:val="00E4239F"/>
    <w:rsid w:val="00E42C03"/>
    <w:rsid w:val="00E42EE0"/>
    <w:rsid w:val="00E43A25"/>
    <w:rsid w:val="00E43B57"/>
    <w:rsid w:val="00E44439"/>
    <w:rsid w:val="00E44920"/>
    <w:rsid w:val="00E44DE7"/>
    <w:rsid w:val="00E454B6"/>
    <w:rsid w:val="00E45C7C"/>
    <w:rsid w:val="00E46AA4"/>
    <w:rsid w:val="00E46CC0"/>
    <w:rsid w:val="00E47506"/>
    <w:rsid w:val="00E47D65"/>
    <w:rsid w:val="00E50279"/>
    <w:rsid w:val="00E5048A"/>
    <w:rsid w:val="00E510A8"/>
    <w:rsid w:val="00E51784"/>
    <w:rsid w:val="00E51E7A"/>
    <w:rsid w:val="00E52062"/>
    <w:rsid w:val="00E523FB"/>
    <w:rsid w:val="00E527C1"/>
    <w:rsid w:val="00E52AA5"/>
    <w:rsid w:val="00E536C8"/>
    <w:rsid w:val="00E53872"/>
    <w:rsid w:val="00E53B92"/>
    <w:rsid w:val="00E55733"/>
    <w:rsid w:val="00E56032"/>
    <w:rsid w:val="00E567AC"/>
    <w:rsid w:val="00E5684C"/>
    <w:rsid w:val="00E569DE"/>
    <w:rsid w:val="00E56C7B"/>
    <w:rsid w:val="00E5700A"/>
    <w:rsid w:val="00E578E8"/>
    <w:rsid w:val="00E57D5A"/>
    <w:rsid w:val="00E57F75"/>
    <w:rsid w:val="00E60783"/>
    <w:rsid w:val="00E608D0"/>
    <w:rsid w:val="00E60A60"/>
    <w:rsid w:val="00E60FA9"/>
    <w:rsid w:val="00E60FEE"/>
    <w:rsid w:val="00E6115D"/>
    <w:rsid w:val="00E615EF"/>
    <w:rsid w:val="00E61A3E"/>
    <w:rsid w:val="00E61BBE"/>
    <w:rsid w:val="00E61ED6"/>
    <w:rsid w:val="00E61EFD"/>
    <w:rsid w:val="00E62906"/>
    <w:rsid w:val="00E62D6E"/>
    <w:rsid w:val="00E63363"/>
    <w:rsid w:val="00E63441"/>
    <w:rsid w:val="00E64C24"/>
    <w:rsid w:val="00E65458"/>
    <w:rsid w:val="00E65BC8"/>
    <w:rsid w:val="00E65F15"/>
    <w:rsid w:val="00E67311"/>
    <w:rsid w:val="00E677BA"/>
    <w:rsid w:val="00E67C60"/>
    <w:rsid w:val="00E706C6"/>
    <w:rsid w:val="00E70F4A"/>
    <w:rsid w:val="00E71C92"/>
    <w:rsid w:val="00E72696"/>
    <w:rsid w:val="00E72920"/>
    <w:rsid w:val="00E7301F"/>
    <w:rsid w:val="00E736EF"/>
    <w:rsid w:val="00E73A13"/>
    <w:rsid w:val="00E73FC5"/>
    <w:rsid w:val="00E74510"/>
    <w:rsid w:val="00E745D3"/>
    <w:rsid w:val="00E746BC"/>
    <w:rsid w:val="00E763C1"/>
    <w:rsid w:val="00E76DFE"/>
    <w:rsid w:val="00E776EB"/>
    <w:rsid w:val="00E7773F"/>
    <w:rsid w:val="00E80931"/>
    <w:rsid w:val="00E81829"/>
    <w:rsid w:val="00E81F76"/>
    <w:rsid w:val="00E83A6A"/>
    <w:rsid w:val="00E84650"/>
    <w:rsid w:val="00E84794"/>
    <w:rsid w:val="00E84B61"/>
    <w:rsid w:val="00E84D46"/>
    <w:rsid w:val="00E857C6"/>
    <w:rsid w:val="00E861CD"/>
    <w:rsid w:val="00E8655D"/>
    <w:rsid w:val="00E86848"/>
    <w:rsid w:val="00E86C5B"/>
    <w:rsid w:val="00E86F4D"/>
    <w:rsid w:val="00E87084"/>
    <w:rsid w:val="00E872A1"/>
    <w:rsid w:val="00E87467"/>
    <w:rsid w:val="00E87B37"/>
    <w:rsid w:val="00E9079D"/>
    <w:rsid w:val="00E9093A"/>
    <w:rsid w:val="00E910CC"/>
    <w:rsid w:val="00E91209"/>
    <w:rsid w:val="00E920CE"/>
    <w:rsid w:val="00E922F3"/>
    <w:rsid w:val="00E92638"/>
    <w:rsid w:val="00E928E1"/>
    <w:rsid w:val="00E92AC8"/>
    <w:rsid w:val="00E92BC7"/>
    <w:rsid w:val="00E92C63"/>
    <w:rsid w:val="00E93205"/>
    <w:rsid w:val="00E934D4"/>
    <w:rsid w:val="00E94246"/>
    <w:rsid w:val="00E94334"/>
    <w:rsid w:val="00E94628"/>
    <w:rsid w:val="00E94754"/>
    <w:rsid w:val="00E94A7F"/>
    <w:rsid w:val="00E95497"/>
    <w:rsid w:val="00E95B56"/>
    <w:rsid w:val="00E95BBE"/>
    <w:rsid w:val="00E95EAE"/>
    <w:rsid w:val="00E95F65"/>
    <w:rsid w:val="00E9645B"/>
    <w:rsid w:val="00E97222"/>
    <w:rsid w:val="00E972D1"/>
    <w:rsid w:val="00E975B2"/>
    <w:rsid w:val="00E976F4"/>
    <w:rsid w:val="00E97AAF"/>
    <w:rsid w:val="00E97BFF"/>
    <w:rsid w:val="00EA01BF"/>
    <w:rsid w:val="00EA0583"/>
    <w:rsid w:val="00EA0681"/>
    <w:rsid w:val="00EA10DF"/>
    <w:rsid w:val="00EA14CF"/>
    <w:rsid w:val="00EA160F"/>
    <w:rsid w:val="00EA164C"/>
    <w:rsid w:val="00EA1FF5"/>
    <w:rsid w:val="00EA2033"/>
    <w:rsid w:val="00EA2E97"/>
    <w:rsid w:val="00EA3166"/>
    <w:rsid w:val="00EA3678"/>
    <w:rsid w:val="00EA3AD4"/>
    <w:rsid w:val="00EA3F9F"/>
    <w:rsid w:val="00EA40D7"/>
    <w:rsid w:val="00EA44C2"/>
    <w:rsid w:val="00EA54BE"/>
    <w:rsid w:val="00EA59D5"/>
    <w:rsid w:val="00EA5A34"/>
    <w:rsid w:val="00EA5C9D"/>
    <w:rsid w:val="00EA5FFA"/>
    <w:rsid w:val="00EA616E"/>
    <w:rsid w:val="00EA63A5"/>
    <w:rsid w:val="00EB03B1"/>
    <w:rsid w:val="00EB0A47"/>
    <w:rsid w:val="00EB0B13"/>
    <w:rsid w:val="00EB1A49"/>
    <w:rsid w:val="00EB2BD7"/>
    <w:rsid w:val="00EB31B7"/>
    <w:rsid w:val="00EB3620"/>
    <w:rsid w:val="00EB3EFA"/>
    <w:rsid w:val="00EB4400"/>
    <w:rsid w:val="00EB470E"/>
    <w:rsid w:val="00EB4987"/>
    <w:rsid w:val="00EB5A19"/>
    <w:rsid w:val="00EB6176"/>
    <w:rsid w:val="00EB740D"/>
    <w:rsid w:val="00EB789F"/>
    <w:rsid w:val="00EC07B2"/>
    <w:rsid w:val="00EC085C"/>
    <w:rsid w:val="00EC1B8E"/>
    <w:rsid w:val="00EC2163"/>
    <w:rsid w:val="00EC29E3"/>
    <w:rsid w:val="00EC2B5F"/>
    <w:rsid w:val="00EC2FA7"/>
    <w:rsid w:val="00EC36CA"/>
    <w:rsid w:val="00EC3A8C"/>
    <w:rsid w:val="00EC472D"/>
    <w:rsid w:val="00EC55AF"/>
    <w:rsid w:val="00EC58A9"/>
    <w:rsid w:val="00EC65AD"/>
    <w:rsid w:val="00EC6A6E"/>
    <w:rsid w:val="00EC6B16"/>
    <w:rsid w:val="00ED0622"/>
    <w:rsid w:val="00ED0A71"/>
    <w:rsid w:val="00ED0C74"/>
    <w:rsid w:val="00ED0DAA"/>
    <w:rsid w:val="00ED1BD5"/>
    <w:rsid w:val="00ED1CFE"/>
    <w:rsid w:val="00ED21FA"/>
    <w:rsid w:val="00ED2242"/>
    <w:rsid w:val="00ED25B7"/>
    <w:rsid w:val="00ED26D4"/>
    <w:rsid w:val="00ED27D6"/>
    <w:rsid w:val="00ED2C63"/>
    <w:rsid w:val="00ED3332"/>
    <w:rsid w:val="00ED3637"/>
    <w:rsid w:val="00ED513F"/>
    <w:rsid w:val="00ED58E5"/>
    <w:rsid w:val="00ED5AB9"/>
    <w:rsid w:val="00EE03E3"/>
    <w:rsid w:val="00EE04DA"/>
    <w:rsid w:val="00EE098B"/>
    <w:rsid w:val="00EE0B61"/>
    <w:rsid w:val="00EE0F34"/>
    <w:rsid w:val="00EE14AB"/>
    <w:rsid w:val="00EE17C3"/>
    <w:rsid w:val="00EE1A6A"/>
    <w:rsid w:val="00EE21C4"/>
    <w:rsid w:val="00EE2396"/>
    <w:rsid w:val="00EE23B8"/>
    <w:rsid w:val="00EE2C30"/>
    <w:rsid w:val="00EE2EB1"/>
    <w:rsid w:val="00EE31D6"/>
    <w:rsid w:val="00EE38B2"/>
    <w:rsid w:val="00EE426D"/>
    <w:rsid w:val="00EE4350"/>
    <w:rsid w:val="00EE499D"/>
    <w:rsid w:val="00EE5AC1"/>
    <w:rsid w:val="00EE640C"/>
    <w:rsid w:val="00EE745F"/>
    <w:rsid w:val="00EF04E9"/>
    <w:rsid w:val="00EF04F4"/>
    <w:rsid w:val="00EF072B"/>
    <w:rsid w:val="00EF0E63"/>
    <w:rsid w:val="00EF157C"/>
    <w:rsid w:val="00EF19F5"/>
    <w:rsid w:val="00EF1F96"/>
    <w:rsid w:val="00EF2E50"/>
    <w:rsid w:val="00EF311B"/>
    <w:rsid w:val="00EF3445"/>
    <w:rsid w:val="00EF3BE8"/>
    <w:rsid w:val="00EF3E34"/>
    <w:rsid w:val="00EF4488"/>
    <w:rsid w:val="00EF49CC"/>
    <w:rsid w:val="00EF4E00"/>
    <w:rsid w:val="00EF4EA7"/>
    <w:rsid w:val="00EF5530"/>
    <w:rsid w:val="00EF62EF"/>
    <w:rsid w:val="00EF68D6"/>
    <w:rsid w:val="00EF6955"/>
    <w:rsid w:val="00EF7892"/>
    <w:rsid w:val="00EF7C11"/>
    <w:rsid w:val="00F00021"/>
    <w:rsid w:val="00F008C3"/>
    <w:rsid w:val="00F00934"/>
    <w:rsid w:val="00F009C4"/>
    <w:rsid w:val="00F00B31"/>
    <w:rsid w:val="00F0146B"/>
    <w:rsid w:val="00F0160A"/>
    <w:rsid w:val="00F019FD"/>
    <w:rsid w:val="00F01C1A"/>
    <w:rsid w:val="00F01C74"/>
    <w:rsid w:val="00F02C55"/>
    <w:rsid w:val="00F02CB0"/>
    <w:rsid w:val="00F03766"/>
    <w:rsid w:val="00F038B7"/>
    <w:rsid w:val="00F03C53"/>
    <w:rsid w:val="00F045DC"/>
    <w:rsid w:val="00F04DAA"/>
    <w:rsid w:val="00F0518E"/>
    <w:rsid w:val="00F0619E"/>
    <w:rsid w:val="00F06461"/>
    <w:rsid w:val="00F0701C"/>
    <w:rsid w:val="00F07020"/>
    <w:rsid w:val="00F07725"/>
    <w:rsid w:val="00F07D03"/>
    <w:rsid w:val="00F10774"/>
    <w:rsid w:val="00F10A8D"/>
    <w:rsid w:val="00F11194"/>
    <w:rsid w:val="00F11420"/>
    <w:rsid w:val="00F11520"/>
    <w:rsid w:val="00F117B2"/>
    <w:rsid w:val="00F11847"/>
    <w:rsid w:val="00F12BAE"/>
    <w:rsid w:val="00F12F55"/>
    <w:rsid w:val="00F13F6B"/>
    <w:rsid w:val="00F14C6C"/>
    <w:rsid w:val="00F150C8"/>
    <w:rsid w:val="00F15325"/>
    <w:rsid w:val="00F16E34"/>
    <w:rsid w:val="00F1764C"/>
    <w:rsid w:val="00F20CFC"/>
    <w:rsid w:val="00F21923"/>
    <w:rsid w:val="00F21AF4"/>
    <w:rsid w:val="00F21CF3"/>
    <w:rsid w:val="00F21F8D"/>
    <w:rsid w:val="00F222B5"/>
    <w:rsid w:val="00F223B2"/>
    <w:rsid w:val="00F22AF7"/>
    <w:rsid w:val="00F22B74"/>
    <w:rsid w:val="00F23D94"/>
    <w:rsid w:val="00F2476A"/>
    <w:rsid w:val="00F247C9"/>
    <w:rsid w:val="00F247EC"/>
    <w:rsid w:val="00F24BA6"/>
    <w:rsid w:val="00F24DD8"/>
    <w:rsid w:val="00F25252"/>
    <w:rsid w:val="00F254EA"/>
    <w:rsid w:val="00F25562"/>
    <w:rsid w:val="00F25ED0"/>
    <w:rsid w:val="00F26431"/>
    <w:rsid w:val="00F26ED4"/>
    <w:rsid w:val="00F27021"/>
    <w:rsid w:val="00F27527"/>
    <w:rsid w:val="00F27E0C"/>
    <w:rsid w:val="00F311E7"/>
    <w:rsid w:val="00F31A1C"/>
    <w:rsid w:val="00F31FB6"/>
    <w:rsid w:val="00F321ED"/>
    <w:rsid w:val="00F3233C"/>
    <w:rsid w:val="00F323BA"/>
    <w:rsid w:val="00F32EB3"/>
    <w:rsid w:val="00F34626"/>
    <w:rsid w:val="00F347AC"/>
    <w:rsid w:val="00F358EA"/>
    <w:rsid w:val="00F36290"/>
    <w:rsid w:val="00F36EFE"/>
    <w:rsid w:val="00F37A37"/>
    <w:rsid w:val="00F37C6A"/>
    <w:rsid w:val="00F40E3E"/>
    <w:rsid w:val="00F410A0"/>
    <w:rsid w:val="00F41D66"/>
    <w:rsid w:val="00F41E64"/>
    <w:rsid w:val="00F41E7C"/>
    <w:rsid w:val="00F41E7F"/>
    <w:rsid w:val="00F4219F"/>
    <w:rsid w:val="00F424A3"/>
    <w:rsid w:val="00F43081"/>
    <w:rsid w:val="00F435F4"/>
    <w:rsid w:val="00F43A85"/>
    <w:rsid w:val="00F43F0A"/>
    <w:rsid w:val="00F446AF"/>
    <w:rsid w:val="00F44C2C"/>
    <w:rsid w:val="00F4507F"/>
    <w:rsid w:val="00F46794"/>
    <w:rsid w:val="00F4690C"/>
    <w:rsid w:val="00F46A94"/>
    <w:rsid w:val="00F46ABE"/>
    <w:rsid w:val="00F46F5C"/>
    <w:rsid w:val="00F46FD2"/>
    <w:rsid w:val="00F4708E"/>
    <w:rsid w:val="00F47436"/>
    <w:rsid w:val="00F51592"/>
    <w:rsid w:val="00F5177F"/>
    <w:rsid w:val="00F51C71"/>
    <w:rsid w:val="00F5243E"/>
    <w:rsid w:val="00F5331D"/>
    <w:rsid w:val="00F537B8"/>
    <w:rsid w:val="00F53AC2"/>
    <w:rsid w:val="00F54A1E"/>
    <w:rsid w:val="00F54B2A"/>
    <w:rsid w:val="00F54FE6"/>
    <w:rsid w:val="00F55100"/>
    <w:rsid w:val="00F56593"/>
    <w:rsid w:val="00F56B22"/>
    <w:rsid w:val="00F57621"/>
    <w:rsid w:val="00F5785E"/>
    <w:rsid w:val="00F578B7"/>
    <w:rsid w:val="00F579F9"/>
    <w:rsid w:val="00F6010A"/>
    <w:rsid w:val="00F6016B"/>
    <w:rsid w:val="00F603DD"/>
    <w:rsid w:val="00F60F0A"/>
    <w:rsid w:val="00F60FA2"/>
    <w:rsid w:val="00F6121D"/>
    <w:rsid w:val="00F61321"/>
    <w:rsid w:val="00F6204E"/>
    <w:rsid w:val="00F626A1"/>
    <w:rsid w:val="00F62AFB"/>
    <w:rsid w:val="00F62DA2"/>
    <w:rsid w:val="00F62FF0"/>
    <w:rsid w:val="00F63214"/>
    <w:rsid w:val="00F63302"/>
    <w:rsid w:val="00F6342D"/>
    <w:rsid w:val="00F635B7"/>
    <w:rsid w:val="00F637C4"/>
    <w:rsid w:val="00F642B0"/>
    <w:rsid w:val="00F64384"/>
    <w:rsid w:val="00F64F6C"/>
    <w:rsid w:val="00F652D0"/>
    <w:rsid w:val="00F660D3"/>
    <w:rsid w:val="00F66A7C"/>
    <w:rsid w:val="00F672F3"/>
    <w:rsid w:val="00F6757B"/>
    <w:rsid w:val="00F675F4"/>
    <w:rsid w:val="00F67EC8"/>
    <w:rsid w:val="00F7090D"/>
    <w:rsid w:val="00F70FA7"/>
    <w:rsid w:val="00F712C7"/>
    <w:rsid w:val="00F716AF"/>
    <w:rsid w:val="00F71935"/>
    <w:rsid w:val="00F71BA5"/>
    <w:rsid w:val="00F71E44"/>
    <w:rsid w:val="00F72004"/>
    <w:rsid w:val="00F723EA"/>
    <w:rsid w:val="00F728F6"/>
    <w:rsid w:val="00F72B65"/>
    <w:rsid w:val="00F72FD1"/>
    <w:rsid w:val="00F73005"/>
    <w:rsid w:val="00F733FB"/>
    <w:rsid w:val="00F73592"/>
    <w:rsid w:val="00F738FB"/>
    <w:rsid w:val="00F752F2"/>
    <w:rsid w:val="00F756C2"/>
    <w:rsid w:val="00F762CA"/>
    <w:rsid w:val="00F76BA2"/>
    <w:rsid w:val="00F76E0D"/>
    <w:rsid w:val="00F7727E"/>
    <w:rsid w:val="00F801F0"/>
    <w:rsid w:val="00F80270"/>
    <w:rsid w:val="00F80389"/>
    <w:rsid w:val="00F80527"/>
    <w:rsid w:val="00F807E0"/>
    <w:rsid w:val="00F808F2"/>
    <w:rsid w:val="00F80A4B"/>
    <w:rsid w:val="00F80AF5"/>
    <w:rsid w:val="00F8174A"/>
    <w:rsid w:val="00F81F0F"/>
    <w:rsid w:val="00F82061"/>
    <w:rsid w:val="00F820A5"/>
    <w:rsid w:val="00F83D02"/>
    <w:rsid w:val="00F83D38"/>
    <w:rsid w:val="00F8455E"/>
    <w:rsid w:val="00F8458B"/>
    <w:rsid w:val="00F8605A"/>
    <w:rsid w:val="00F86746"/>
    <w:rsid w:val="00F87064"/>
    <w:rsid w:val="00F90B50"/>
    <w:rsid w:val="00F90F20"/>
    <w:rsid w:val="00F910A9"/>
    <w:rsid w:val="00F912D5"/>
    <w:rsid w:val="00F91CAA"/>
    <w:rsid w:val="00F91F3D"/>
    <w:rsid w:val="00F92067"/>
    <w:rsid w:val="00F92947"/>
    <w:rsid w:val="00F94059"/>
    <w:rsid w:val="00F9411B"/>
    <w:rsid w:val="00F9447F"/>
    <w:rsid w:val="00F94691"/>
    <w:rsid w:val="00F94C20"/>
    <w:rsid w:val="00F94EB4"/>
    <w:rsid w:val="00F95BF4"/>
    <w:rsid w:val="00F95F89"/>
    <w:rsid w:val="00F9703B"/>
    <w:rsid w:val="00F9713D"/>
    <w:rsid w:val="00F97625"/>
    <w:rsid w:val="00F97D9A"/>
    <w:rsid w:val="00FA0649"/>
    <w:rsid w:val="00FA1E4C"/>
    <w:rsid w:val="00FA2170"/>
    <w:rsid w:val="00FA2684"/>
    <w:rsid w:val="00FA28B4"/>
    <w:rsid w:val="00FA2DB6"/>
    <w:rsid w:val="00FA34D9"/>
    <w:rsid w:val="00FA4D75"/>
    <w:rsid w:val="00FA56BF"/>
    <w:rsid w:val="00FA5828"/>
    <w:rsid w:val="00FA5BC4"/>
    <w:rsid w:val="00FA5C68"/>
    <w:rsid w:val="00FA663B"/>
    <w:rsid w:val="00FA7318"/>
    <w:rsid w:val="00FB08F0"/>
    <w:rsid w:val="00FB0DF3"/>
    <w:rsid w:val="00FB14AB"/>
    <w:rsid w:val="00FB1A66"/>
    <w:rsid w:val="00FB1AF2"/>
    <w:rsid w:val="00FB3D90"/>
    <w:rsid w:val="00FB47A1"/>
    <w:rsid w:val="00FB4824"/>
    <w:rsid w:val="00FB587C"/>
    <w:rsid w:val="00FB5D1E"/>
    <w:rsid w:val="00FB6286"/>
    <w:rsid w:val="00FB6712"/>
    <w:rsid w:val="00FB6A05"/>
    <w:rsid w:val="00FB79FC"/>
    <w:rsid w:val="00FB7BF5"/>
    <w:rsid w:val="00FC07A9"/>
    <w:rsid w:val="00FC08DD"/>
    <w:rsid w:val="00FC142D"/>
    <w:rsid w:val="00FC18EE"/>
    <w:rsid w:val="00FC1A41"/>
    <w:rsid w:val="00FC1F5A"/>
    <w:rsid w:val="00FC25A8"/>
    <w:rsid w:val="00FC2981"/>
    <w:rsid w:val="00FC3040"/>
    <w:rsid w:val="00FC30B7"/>
    <w:rsid w:val="00FC39FF"/>
    <w:rsid w:val="00FC3B8D"/>
    <w:rsid w:val="00FC402B"/>
    <w:rsid w:val="00FC469E"/>
    <w:rsid w:val="00FC479D"/>
    <w:rsid w:val="00FC4B30"/>
    <w:rsid w:val="00FC4D99"/>
    <w:rsid w:val="00FC58AF"/>
    <w:rsid w:val="00FC6BB6"/>
    <w:rsid w:val="00FC6D16"/>
    <w:rsid w:val="00FC731F"/>
    <w:rsid w:val="00FC7F1C"/>
    <w:rsid w:val="00FD004A"/>
    <w:rsid w:val="00FD0259"/>
    <w:rsid w:val="00FD105D"/>
    <w:rsid w:val="00FD10F2"/>
    <w:rsid w:val="00FD3392"/>
    <w:rsid w:val="00FD3C2B"/>
    <w:rsid w:val="00FD45BF"/>
    <w:rsid w:val="00FD4BC1"/>
    <w:rsid w:val="00FD4D2D"/>
    <w:rsid w:val="00FD53E1"/>
    <w:rsid w:val="00FD5B6A"/>
    <w:rsid w:val="00FD64CC"/>
    <w:rsid w:val="00FD66E5"/>
    <w:rsid w:val="00FD671A"/>
    <w:rsid w:val="00FD6743"/>
    <w:rsid w:val="00FD6903"/>
    <w:rsid w:val="00FD7BB7"/>
    <w:rsid w:val="00FE010A"/>
    <w:rsid w:val="00FE0EC9"/>
    <w:rsid w:val="00FE0F6F"/>
    <w:rsid w:val="00FE10C5"/>
    <w:rsid w:val="00FE17D6"/>
    <w:rsid w:val="00FE17ED"/>
    <w:rsid w:val="00FE32EB"/>
    <w:rsid w:val="00FE3410"/>
    <w:rsid w:val="00FE37B5"/>
    <w:rsid w:val="00FE38BD"/>
    <w:rsid w:val="00FE42D6"/>
    <w:rsid w:val="00FE47BB"/>
    <w:rsid w:val="00FE60C5"/>
    <w:rsid w:val="00FE672D"/>
    <w:rsid w:val="00FE7E19"/>
    <w:rsid w:val="00FE7FB7"/>
    <w:rsid w:val="00FF01CD"/>
    <w:rsid w:val="00FF0546"/>
    <w:rsid w:val="00FF0558"/>
    <w:rsid w:val="00FF07E7"/>
    <w:rsid w:val="00FF091E"/>
    <w:rsid w:val="00FF0DFE"/>
    <w:rsid w:val="00FF1136"/>
    <w:rsid w:val="00FF138F"/>
    <w:rsid w:val="00FF1FCE"/>
    <w:rsid w:val="00FF2ADD"/>
    <w:rsid w:val="00FF4BF5"/>
    <w:rsid w:val="00FF4C73"/>
    <w:rsid w:val="00FF50B3"/>
    <w:rsid w:val="00FF55BE"/>
    <w:rsid w:val="00FF5630"/>
    <w:rsid w:val="00FF5C92"/>
    <w:rsid w:val="00FF5CB2"/>
    <w:rsid w:val="00FF5EDA"/>
    <w:rsid w:val="00FF618A"/>
    <w:rsid w:val="00FF6484"/>
    <w:rsid w:val="00FF654A"/>
    <w:rsid w:val="00FF742C"/>
    <w:rsid w:val="00FF74FA"/>
    <w:rsid w:val="00FF7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5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C3"/>
    <w:rPr>
      <w:lang w:eastAsia="en-US"/>
    </w:rPr>
  </w:style>
  <w:style w:type="paragraph" w:styleId="Heading1">
    <w:name w:val="heading 1"/>
    <w:basedOn w:val="Normal"/>
    <w:next w:val="Normal"/>
    <w:link w:val="Heading1Char"/>
    <w:qFormat/>
    <w:rsid w:val="00E928E1"/>
    <w:pPr>
      <w:keepNext/>
      <w:outlineLvl w:val="0"/>
    </w:pPr>
    <w:rPr>
      <w:rFonts w:ascii="Arial" w:hAnsi="Arial"/>
      <w:b/>
      <w:sz w:val="24"/>
      <w:lang w:val="en-US"/>
    </w:rPr>
  </w:style>
  <w:style w:type="paragraph" w:styleId="Heading2">
    <w:name w:val="heading 2"/>
    <w:basedOn w:val="Normal"/>
    <w:next w:val="Normal"/>
    <w:link w:val="Heading2Char"/>
    <w:qFormat/>
    <w:rsid w:val="00E928E1"/>
    <w:pPr>
      <w:keepNext/>
      <w:outlineLvl w:val="1"/>
    </w:pPr>
    <w:rPr>
      <w:rFonts w:ascii="Arial" w:hAnsi="Arial"/>
      <w:sz w:val="21"/>
      <w:u w:val="single"/>
      <w:lang w:val="en-US"/>
    </w:rPr>
  </w:style>
  <w:style w:type="paragraph" w:styleId="Heading3">
    <w:name w:val="heading 3"/>
    <w:basedOn w:val="Normal"/>
    <w:next w:val="Normal"/>
    <w:link w:val="Heading3Char"/>
    <w:qFormat/>
    <w:rsid w:val="00E928E1"/>
    <w:pPr>
      <w:keepNext/>
      <w:outlineLvl w:val="2"/>
    </w:pPr>
    <w:rPr>
      <w:rFonts w:ascii="Arial" w:hAnsi="Arial" w:cs="Arial"/>
      <w:b/>
      <w:bCs/>
      <w:sz w:val="22"/>
    </w:rPr>
  </w:style>
  <w:style w:type="paragraph" w:styleId="Heading4">
    <w:name w:val="heading 4"/>
    <w:basedOn w:val="Normal"/>
    <w:next w:val="Normal"/>
    <w:link w:val="Heading4Char"/>
    <w:qFormat/>
    <w:rsid w:val="00E928E1"/>
    <w:pPr>
      <w:keepNext/>
      <w:ind w:left="720"/>
      <w:outlineLvl w:val="3"/>
    </w:pPr>
    <w:rPr>
      <w:rFonts w:ascii="Arial" w:hAnsi="Arial"/>
      <w:sz w:val="21"/>
      <w:u w:val="single"/>
    </w:rPr>
  </w:style>
  <w:style w:type="paragraph" w:styleId="Heading5">
    <w:name w:val="heading 5"/>
    <w:basedOn w:val="Normal"/>
    <w:next w:val="Normal"/>
    <w:link w:val="Heading5Char"/>
    <w:qFormat/>
    <w:rsid w:val="00E928E1"/>
    <w:pPr>
      <w:keepNext/>
      <w:jc w:val="center"/>
      <w:outlineLvl w:val="4"/>
    </w:pPr>
    <w:rPr>
      <w:b/>
      <w:i/>
      <w:sz w:val="52"/>
    </w:rPr>
  </w:style>
  <w:style w:type="paragraph" w:styleId="Heading6">
    <w:name w:val="heading 6"/>
    <w:basedOn w:val="Normal"/>
    <w:next w:val="Normal"/>
    <w:link w:val="Heading6Char"/>
    <w:qFormat/>
    <w:rsid w:val="00E928E1"/>
    <w:pPr>
      <w:keepNext/>
      <w:jc w:val="center"/>
      <w:outlineLvl w:val="5"/>
    </w:pPr>
    <w:rPr>
      <w:b/>
    </w:rPr>
  </w:style>
  <w:style w:type="paragraph" w:styleId="Heading7">
    <w:name w:val="heading 7"/>
    <w:basedOn w:val="Normal"/>
    <w:next w:val="Normal"/>
    <w:link w:val="Heading7Char"/>
    <w:qFormat/>
    <w:rsid w:val="00E928E1"/>
    <w:pPr>
      <w:keepNext/>
      <w:jc w:val="both"/>
      <w:outlineLvl w:val="6"/>
    </w:pPr>
    <w:rPr>
      <w:rFonts w:ascii="Arial" w:hAnsi="Arial"/>
      <w:b/>
      <w:sz w:val="22"/>
    </w:rPr>
  </w:style>
  <w:style w:type="paragraph" w:styleId="Heading8">
    <w:name w:val="heading 8"/>
    <w:basedOn w:val="Normal"/>
    <w:next w:val="Normal"/>
    <w:link w:val="Heading8Char"/>
    <w:qFormat/>
    <w:rsid w:val="00B80290"/>
    <w:pPr>
      <w:spacing w:before="240" w:after="60"/>
      <w:jc w:val="both"/>
      <w:outlineLvl w:val="7"/>
    </w:pPr>
    <w:rPr>
      <w:i/>
      <w:iCs/>
      <w:sz w:val="24"/>
      <w:szCs w:val="24"/>
    </w:rPr>
  </w:style>
  <w:style w:type="paragraph" w:styleId="Heading9">
    <w:name w:val="heading 9"/>
    <w:basedOn w:val="Normal"/>
    <w:next w:val="Normal"/>
    <w:link w:val="Heading9Char"/>
    <w:qFormat/>
    <w:rsid w:val="00B80290"/>
    <w:pPr>
      <w:spacing w:before="240" w:after="60"/>
      <w:jc w:val="both"/>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1D0C"/>
    <w:rPr>
      <w:rFonts w:ascii="Cambria" w:hAnsi="Cambria" w:cs="Times New Roman"/>
      <w:b/>
      <w:bCs/>
      <w:kern w:val="32"/>
      <w:sz w:val="32"/>
      <w:szCs w:val="32"/>
      <w:lang w:val="x-none" w:eastAsia="en-US"/>
    </w:rPr>
  </w:style>
  <w:style w:type="character" w:customStyle="1" w:styleId="Heading2Char">
    <w:name w:val="Heading 2 Char"/>
    <w:link w:val="Heading2"/>
    <w:locked/>
    <w:rsid w:val="00871D0C"/>
    <w:rPr>
      <w:rFonts w:ascii="Cambria" w:hAnsi="Cambria" w:cs="Times New Roman"/>
      <w:b/>
      <w:bCs/>
      <w:i/>
      <w:iCs/>
      <w:sz w:val="28"/>
      <w:szCs w:val="28"/>
      <w:lang w:val="x-none" w:eastAsia="en-US"/>
    </w:rPr>
  </w:style>
  <w:style w:type="character" w:customStyle="1" w:styleId="Heading3Char">
    <w:name w:val="Heading 3 Char"/>
    <w:link w:val="Heading3"/>
    <w:locked/>
    <w:rsid w:val="00871D0C"/>
    <w:rPr>
      <w:rFonts w:ascii="Cambria" w:hAnsi="Cambria" w:cs="Times New Roman"/>
      <w:b/>
      <w:bCs/>
      <w:sz w:val="26"/>
      <w:szCs w:val="26"/>
      <w:lang w:val="x-none" w:eastAsia="en-US"/>
    </w:rPr>
  </w:style>
  <w:style w:type="character" w:customStyle="1" w:styleId="Heading4Char">
    <w:name w:val="Heading 4 Char"/>
    <w:link w:val="Heading4"/>
    <w:locked/>
    <w:rsid w:val="00871D0C"/>
    <w:rPr>
      <w:rFonts w:ascii="Calibri" w:hAnsi="Calibri" w:cs="Times New Roman"/>
      <w:b/>
      <w:bCs/>
      <w:sz w:val="28"/>
      <w:szCs w:val="28"/>
      <w:lang w:val="x-none" w:eastAsia="en-US"/>
    </w:rPr>
  </w:style>
  <w:style w:type="character" w:customStyle="1" w:styleId="Heading5Char">
    <w:name w:val="Heading 5 Char"/>
    <w:link w:val="Heading5"/>
    <w:locked/>
    <w:rsid w:val="00871D0C"/>
    <w:rPr>
      <w:rFonts w:ascii="Calibri" w:hAnsi="Calibri" w:cs="Times New Roman"/>
      <w:b/>
      <w:bCs/>
      <w:i/>
      <w:iCs/>
      <w:sz w:val="26"/>
      <w:szCs w:val="26"/>
      <w:lang w:val="x-none" w:eastAsia="en-US"/>
    </w:rPr>
  </w:style>
  <w:style w:type="character" w:customStyle="1" w:styleId="Heading6Char">
    <w:name w:val="Heading 6 Char"/>
    <w:link w:val="Heading6"/>
    <w:locked/>
    <w:rsid w:val="00871D0C"/>
    <w:rPr>
      <w:rFonts w:ascii="Calibri" w:hAnsi="Calibri" w:cs="Times New Roman"/>
      <w:b/>
      <w:bCs/>
      <w:sz w:val="22"/>
      <w:szCs w:val="22"/>
      <w:lang w:val="x-none" w:eastAsia="en-US"/>
    </w:rPr>
  </w:style>
  <w:style w:type="character" w:customStyle="1" w:styleId="Heading7Char">
    <w:name w:val="Heading 7 Char"/>
    <w:link w:val="Heading7"/>
    <w:locked/>
    <w:rsid w:val="00871D0C"/>
    <w:rPr>
      <w:rFonts w:ascii="Calibri" w:hAnsi="Calibri" w:cs="Times New Roman"/>
      <w:sz w:val="24"/>
      <w:szCs w:val="24"/>
      <w:lang w:val="x-none" w:eastAsia="en-US"/>
    </w:rPr>
  </w:style>
  <w:style w:type="character" w:customStyle="1" w:styleId="Heading8Char">
    <w:name w:val="Heading 8 Char"/>
    <w:link w:val="Heading8"/>
    <w:locked/>
    <w:rsid w:val="00871D0C"/>
    <w:rPr>
      <w:rFonts w:ascii="Calibri" w:hAnsi="Calibri" w:cs="Times New Roman"/>
      <w:i/>
      <w:iCs/>
      <w:sz w:val="24"/>
      <w:szCs w:val="24"/>
      <w:lang w:val="x-none" w:eastAsia="en-US"/>
    </w:rPr>
  </w:style>
  <w:style w:type="character" w:customStyle="1" w:styleId="Heading9Char">
    <w:name w:val="Heading 9 Char"/>
    <w:link w:val="Heading9"/>
    <w:locked/>
    <w:rsid w:val="00871D0C"/>
    <w:rPr>
      <w:rFonts w:ascii="Cambria" w:hAnsi="Cambria" w:cs="Times New Roman"/>
      <w:sz w:val="22"/>
      <w:szCs w:val="22"/>
      <w:lang w:val="x-none" w:eastAsia="en-US"/>
    </w:rPr>
  </w:style>
  <w:style w:type="paragraph" w:styleId="Title">
    <w:name w:val="Title"/>
    <w:basedOn w:val="Normal"/>
    <w:link w:val="TitleChar"/>
    <w:qFormat/>
    <w:rsid w:val="00E928E1"/>
    <w:pPr>
      <w:jc w:val="center"/>
    </w:pPr>
    <w:rPr>
      <w:rFonts w:ascii="Arial" w:hAnsi="Arial"/>
      <w:b/>
      <w:sz w:val="21"/>
      <w:lang w:val="en-US"/>
    </w:rPr>
  </w:style>
  <w:style w:type="character" w:customStyle="1" w:styleId="TitleChar">
    <w:name w:val="Title Char"/>
    <w:link w:val="Title"/>
    <w:locked/>
    <w:rsid w:val="00871D0C"/>
    <w:rPr>
      <w:rFonts w:ascii="Cambria" w:hAnsi="Cambria" w:cs="Times New Roman"/>
      <w:b/>
      <w:bCs/>
      <w:kern w:val="28"/>
      <w:sz w:val="32"/>
      <w:szCs w:val="32"/>
      <w:lang w:val="x-none" w:eastAsia="en-US"/>
    </w:rPr>
  </w:style>
  <w:style w:type="paragraph" w:styleId="BodyTextIndent2">
    <w:name w:val="Body Text Indent 2"/>
    <w:basedOn w:val="Normal"/>
    <w:link w:val="BodyTextIndent2Char"/>
    <w:rsid w:val="00E928E1"/>
    <w:pPr>
      <w:tabs>
        <w:tab w:val="left" w:pos="284"/>
      </w:tabs>
      <w:ind w:left="720"/>
      <w:jc w:val="both"/>
    </w:pPr>
    <w:rPr>
      <w:rFonts w:ascii="Arial" w:hAnsi="Arial"/>
      <w:sz w:val="22"/>
    </w:rPr>
  </w:style>
  <w:style w:type="character" w:customStyle="1" w:styleId="BodyTextIndent2Char">
    <w:name w:val="Body Text Indent 2 Char"/>
    <w:link w:val="BodyTextIndent2"/>
    <w:locked/>
    <w:rsid w:val="00871D0C"/>
    <w:rPr>
      <w:rFonts w:cs="Times New Roman"/>
      <w:lang w:val="x-none" w:eastAsia="en-US"/>
    </w:rPr>
  </w:style>
  <w:style w:type="paragraph" w:styleId="BodyTextIndent">
    <w:name w:val="Body Text Indent"/>
    <w:basedOn w:val="Normal"/>
    <w:link w:val="BodyTextIndentChar"/>
    <w:rsid w:val="00E928E1"/>
    <w:pPr>
      <w:ind w:left="720"/>
      <w:jc w:val="both"/>
    </w:pPr>
    <w:rPr>
      <w:rFonts w:ascii="Arial" w:hAnsi="Arial"/>
      <w:sz w:val="21"/>
      <w:lang w:val="en-US"/>
    </w:rPr>
  </w:style>
  <w:style w:type="character" w:customStyle="1" w:styleId="BodyTextIndentChar">
    <w:name w:val="Body Text Indent Char"/>
    <w:link w:val="BodyTextIndent"/>
    <w:locked/>
    <w:rsid w:val="00871D0C"/>
    <w:rPr>
      <w:rFonts w:cs="Times New Roman"/>
      <w:lang w:val="x-none" w:eastAsia="en-US"/>
    </w:rPr>
  </w:style>
  <w:style w:type="paragraph" w:styleId="BodyTextIndent3">
    <w:name w:val="Body Text Indent 3"/>
    <w:basedOn w:val="Normal"/>
    <w:link w:val="BodyTextIndent3Char"/>
    <w:rsid w:val="00E928E1"/>
    <w:pPr>
      <w:ind w:left="-720"/>
    </w:pPr>
    <w:rPr>
      <w:rFonts w:ascii="Arial" w:hAnsi="Arial"/>
      <w:sz w:val="21"/>
    </w:rPr>
  </w:style>
  <w:style w:type="character" w:customStyle="1" w:styleId="BodyTextIndent3Char">
    <w:name w:val="Body Text Indent 3 Char"/>
    <w:link w:val="BodyTextIndent3"/>
    <w:locked/>
    <w:rsid w:val="00871D0C"/>
    <w:rPr>
      <w:rFonts w:cs="Times New Roman"/>
      <w:sz w:val="16"/>
      <w:szCs w:val="16"/>
      <w:lang w:val="x-none" w:eastAsia="en-US"/>
    </w:rPr>
  </w:style>
  <w:style w:type="paragraph" w:styleId="BodyText2">
    <w:name w:val="Body Text 2"/>
    <w:basedOn w:val="Normal"/>
    <w:link w:val="BodyText2Char"/>
    <w:rsid w:val="00E928E1"/>
    <w:pPr>
      <w:jc w:val="center"/>
    </w:pPr>
    <w:rPr>
      <w:rFonts w:ascii="Arial" w:hAnsi="Arial"/>
      <w:sz w:val="24"/>
    </w:rPr>
  </w:style>
  <w:style w:type="character" w:customStyle="1" w:styleId="BodyText2Char">
    <w:name w:val="Body Text 2 Char"/>
    <w:link w:val="BodyText2"/>
    <w:locked/>
    <w:rsid w:val="00871D0C"/>
    <w:rPr>
      <w:rFonts w:cs="Times New Roman"/>
      <w:lang w:val="x-none" w:eastAsia="en-US"/>
    </w:rPr>
  </w:style>
  <w:style w:type="paragraph" w:styleId="BodyText">
    <w:name w:val="Body Text"/>
    <w:basedOn w:val="Normal"/>
    <w:link w:val="BodyTextChar"/>
    <w:rsid w:val="00E928E1"/>
    <w:pPr>
      <w:jc w:val="center"/>
    </w:pPr>
    <w:rPr>
      <w:b/>
    </w:rPr>
  </w:style>
  <w:style w:type="character" w:customStyle="1" w:styleId="BodyTextChar">
    <w:name w:val="Body Text Char"/>
    <w:link w:val="BodyText"/>
    <w:locked/>
    <w:rsid w:val="00871D0C"/>
    <w:rPr>
      <w:rFonts w:cs="Times New Roman"/>
      <w:lang w:val="x-none" w:eastAsia="en-US"/>
    </w:rPr>
  </w:style>
  <w:style w:type="paragraph" w:styleId="Header">
    <w:name w:val="header"/>
    <w:basedOn w:val="Normal"/>
    <w:link w:val="HeaderChar"/>
    <w:rsid w:val="00E928E1"/>
    <w:pPr>
      <w:tabs>
        <w:tab w:val="center" w:pos="4153"/>
        <w:tab w:val="right" w:pos="8306"/>
      </w:tabs>
    </w:pPr>
  </w:style>
  <w:style w:type="character" w:customStyle="1" w:styleId="HeaderChar">
    <w:name w:val="Header Char"/>
    <w:link w:val="Header"/>
    <w:locked/>
    <w:rsid w:val="00871D0C"/>
    <w:rPr>
      <w:rFonts w:cs="Times New Roman"/>
      <w:lang w:val="x-none" w:eastAsia="en-US"/>
    </w:rPr>
  </w:style>
  <w:style w:type="character" w:styleId="PageNumber">
    <w:name w:val="page number"/>
    <w:rsid w:val="00E928E1"/>
    <w:rPr>
      <w:rFonts w:cs="Times New Roman"/>
    </w:rPr>
  </w:style>
  <w:style w:type="paragraph" w:styleId="Footer">
    <w:name w:val="footer"/>
    <w:basedOn w:val="Normal"/>
    <w:link w:val="FooterChar"/>
    <w:rsid w:val="00E928E1"/>
    <w:pPr>
      <w:tabs>
        <w:tab w:val="center" w:pos="4153"/>
        <w:tab w:val="right" w:pos="8306"/>
      </w:tabs>
    </w:pPr>
  </w:style>
  <w:style w:type="character" w:customStyle="1" w:styleId="FooterChar">
    <w:name w:val="Footer Char"/>
    <w:link w:val="Footer"/>
    <w:locked/>
    <w:rsid w:val="00871D0C"/>
    <w:rPr>
      <w:rFonts w:cs="Times New Roman"/>
      <w:lang w:val="x-none" w:eastAsia="en-US"/>
    </w:rPr>
  </w:style>
  <w:style w:type="paragraph" w:styleId="BodyText3">
    <w:name w:val="Body Text 3"/>
    <w:basedOn w:val="Normal"/>
    <w:link w:val="BodyText3Char"/>
    <w:rsid w:val="00E928E1"/>
    <w:rPr>
      <w:rFonts w:ascii="Arial" w:hAnsi="Arial"/>
      <w:sz w:val="24"/>
    </w:rPr>
  </w:style>
  <w:style w:type="character" w:customStyle="1" w:styleId="BodyText3Char">
    <w:name w:val="Body Text 3 Char"/>
    <w:link w:val="BodyText3"/>
    <w:locked/>
    <w:rsid w:val="00871D0C"/>
    <w:rPr>
      <w:rFonts w:cs="Times New Roman"/>
      <w:sz w:val="16"/>
      <w:szCs w:val="16"/>
      <w:lang w:val="x-none" w:eastAsia="en-US"/>
    </w:rPr>
  </w:style>
  <w:style w:type="paragraph" w:styleId="Subtitle">
    <w:name w:val="Subtitle"/>
    <w:basedOn w:val="Normal"/>
    <w:link w:val="SubtitleChar"/>
    <w:qFormat/>
    <w:rsid w:val="00E928E1"/>
    <w:rPr>
      <w:rFonts w:ascii="Arial" w:hAnsi="Arial"/>
      <w:b/>
      <w:sz w:val="24"/>
    </w:rPr>
  </w:style>
  <w:style w:type="character" w:customStyle="1" w:styleId="SubtitleChar">
    <w:name w:val="Subtitle Char"/>
    <w:link w:val="Subtitle"/>
    <w:locked/>
    <w:rsid w:val="00871D0C"/>
    <w:rPr>
      <w:rFonts w:ascii="Cambria" w:hAnsi="Cambria" w:cs="Times New Roman"/>
      <w:sz w:val="24"/>
      <w:szCs w:val="24"/>
      <w:lang w:val="x-none" w:eastAsia="en-US"/>
    </w:rPr>
  </w:style>
  <w:style w:type="paragraph" w:customStyle="1" w:styleId="paragraph">
    <w:name w:val="paragraph"/>
    <w:aliases w:val="a"/>
    <w:rsid w:val="00E928E1"/>
    <w:pPr>
      <w:tabs>
        <w:tab w:val="right" w:pos="1531"/>
      </w:tabs>
      <w:spacing w:before="40"/>
      <w:ind w:left="1644" w:hanging="1644"/>
    </w:pPr>
    <w:rPr>
      <w:sz w:val="22"/>
      <w:szCs w:val="24"/>
    </w:rPr>
  </w:style>
  <w:style w:type="paragraph" w:customStyle="1" w:styleId="paragraphsub">
    <w:name w:val="paragraph(sub)"/>
    <w:aliases w:val="aa"/>
    <w:basedOn w:val="paragraph"/>
    <w:rsid w:val="00E928E1"/>
    <w:pPr>
      <w:tabs>
        <w:tab w:val="clear" w:pos="1531"/>
        <w:tab w:val="right" w:pos="1985"/>
      </w:tabs>
      <w:ind w:left="2098" w:hanging="2098"/>
    </w:pPr>
  </w:style>
  <w:style w:type="paragraph" w:customStyle="1" w:styleId="AWAClauseHeading">
    <w:name w:val="AWA Clause Heading"/>
    <w:basedOn w:val="Normal"/>
    <w:next w:val="AWAClauseText"/>
    <w:rsid w:val="00E928E1"/>
    <w:pPr>
      <w:numPr>
        <w:numId w:val="1"/>
      </w:numPr>
      <w:jc w:val="both"/>
    </w:pPr>
    <w:rPr>
      <w:rFonts w:ascii="Arial" w:hAnsi="Arial" w:cs="Arial"/>
      <w:i/>
      <w:iCs/>
      <w:sz w:val="22"/>
      <w:szCs w:val="22"/>
    </w:rPr>
  </w:style>
  <w:style w:type="paragraph" w:customStyle="1" w:styleId="AWAClauseText">
    <w:name w:val="AWA Clause Text"/>
    <w:basedOn w:val="Normal"/>
    <w:rsid w:val="00E928E1"/>
    <w:pPr>
      <w:numPr>
        <w:ilvl w:val="1"/>
        <w:numId w:val="1"/>
      </w:numPr>
      <w:jc w:val="both"/>
    </w:pPr>
    <w:rPr>
      <w:rFonts w:ascii="Arial" w:hAnsi="Arial" w:cs="Arial"/>
      <w:sz w:val="22"/>
      <w:szCs w:val="22"/>
    </w:rPr>
  </w:style>
  <w:style w:type="character" w:customStyle="1" w:styleId="AWAClauseTextCharChar">
    <w:name w:val="AWA Clause Text Char Char"/>
    <w:rsid w:val="00E928E1"/>
    <w:rPr>
      <w:rFonts w:ascii="Arial" w:hAnsi="Arial" w:cs="Arial"/>
      <w:sz w:val="22"/>
      <w:szCs w:val="22"/>
      <w:lang w:val="en-AU" w:eastAsia="en-US" w:bidi="ar-SA"/>
    </w:rPr>
  </w:style>
  <w:style w:type="paragraph" w:customStyle="1" w:styleId="AWASubclauseText">
    <w:name w:val="AWA Subclause Text"/>
    <w:basedOn w:val="AWAClauseHeading"/>
    <w:rsid w:val="00E928E1"/>
    <w:pPr>
      <w:numPr>
        <w:ilvl w:val="2"/>
      </w:numPr>
    </w:pPr>
    <w:rPr>
      <w:i w:val="0"/>
    </w:rPr>
  </w:style>
  <w:style w:type="paragraph" w:styleId="BalloonText">
    <w:name w:val="Balloon Text"/>
    <w:basedOn w:val="Normal"/>
    <w:link w:val="BalloonTextChar"/>
    <w:semiHidden/>
    <w:rsid w:val="0032087D"/>
    <w:rPr>
      <w:rFonts w:ascii="Tahoma" w:hAnsi="Tahoma" w:cs="Tahoma"/>
      <w:sz w:val="16"/>
      <w:szCs w:val="16"/>
    </w:rPr>
  </w:style>
  <w:style w:type="character" w:customStyle="1" w:styleId="BalloonTextChar">
    <w:name w:val="Balloon Text Char"/>
    <w:link w:val="BalloonText"/>
    <w:semiHidden/>
    <w:locked/>
    <w:rsid w:val="00871D0C"/>
    <w:rPr>
      <w:rFonts w:cs="Times New Roman"/>
      <w:sz w:val="2"/>
      <w:lang w:val="x-none" w:eastAsia="en-US"/>
    </w:rPr>
  </w:style>
  <w:style w:type="paragraph" w:styleId="TOC1">
    <w:name w:val="toc 1"/>
    <w:basedOn w:val="Normal"/>
    <w:next w:val="Normal"/>
    <w:autoRedefine/>
    <w:uiPriority w:val="39"/>
    <w:rsid w:val="00F22AF7"/>
    <w:pPr>
      <w:tabs>
        <w:tab w:val="left" w:pos="720"/>
        <w:tab w:val="right" w:leader="dot" w:pos="8931"/>
      </w:tabs>
      <w:spacing w:line="360" w:lineRule="auto"/>
    </w:pPr>
    <w:rPr>
      <w:rFonts w:ascii="Arial" w:hAnsi="Arial" w:cs="Arial"/>
      <w:b/>
      <w:noProof/>
      <w:spacing w:val="-3"/>
      <w:sz w:val="22"/>
      <w:szCs w:val="24"/>
    </w:rPr>
  </w:style>
  <w:style w:type="paragraph" w:styleId="TOC2">
    <w:name w:val="toc 2"/>
    <w:basedOn w:val="Normal"/>
    <w:next w:val="Normal"/>
    <w:autoRedefine/>
    <w:uiPriority w:val="39"/>
    <w:rsid w:val="00474123"/>
    <w:pPr>
      <w:tabs>
        <w:tab w:val="right" w:leader="dot" w:pos="9019"/>
      </w:tabs>
      <w:spacing w:line="360" w:lineRule="auto"/>
      <w:ind w:left="709" w:hanging="709"/>
      <w:jc w:val="both"/>
    </w:pPr>
    <w:rPr>
      <w:rFonts w:ascii="Arial" w:hAnsi="Arial" w:cs="Arial"/>
      <w:b/>
      <w:bCs/>
      <w:noProof/>
      <w:sz w:val="24"/>
      <w:szCs w:val="24"/>
    </w:rPr>
  </w:style>
  <w:style w:type="paragraph" w:customStyle="1" w:styleId="Preformatted">
    <w:name w:val="Preformatted"/>
    <w:basedOn w:val="Normal"/>
    <w:rsid w:val="005B10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Caption">
    <w:name w:val="caption"/>
    <w:basedOn w:val="Normal"/>
    <w:next w:val="Normal"/>
    <w:qFormat/>
    <w:rsid w:val="00B80290"/>
    <w:pPr>
      <w:jc w:val="center"/>
    </w:pPr>
    <w:rPr>
      <w:b/>
      <w:sz w:val="24"/>
      <w:u w:val="single"/>
    </w:rPr>
  </w:style>
  <w:style w:type="paragraph" w:customStyle="1" w:styleId="Definition">
    <w:name w:val="Definition"/>
    <w:aliases w:val="dd"/>
    <w:basedOn w:val="Normal"/>
    <w:rsid w:val="0080539D"/>
    <w:pPr>
      <w:spacing w:before="180"/>
      <w:ind w:left="1134"/>
    </w:pPr>
    <w:rPr>
      <w:sz w:val="22"/>
      <w:szCs w:val="24"/>
      <w:lang w:eastAsia="en-AU"/>
    </w:rPr>
  </w:style>
  <w:style w:type="paragraph" w:customStyle="1" w:styleId="subsection">
    <w:name w:val="subsection"/>
    <w:aliases w:val="ss"/>
    <w:link w:val="subsectionChar"/>
    <w:rsid w:val="004B3048"/>
    <w:pPr>
      <w:tabs>
        <w:tab w:val="right" w:pos="1021"/>
      </w:tabs>
      <w:spacing w:before="180"/>
      <w:ind w:left="1134" w:hanging="1134"/>
    </w:pPr>
    <w:rPr>
      <w:sz w:val="22"/>
      <w:szCs w:val="24"/>
    </w:rPr>
  </w:style>
  <w:style w:type="character" w:customStyle="1" w:styleId="subsectionChar">
    <w:name w:val="subsection Char"/>
    <w:aliases w:val="ss Char"/>
    <w:link w:val="subsection"/>
    <w:rsid w:val="00870962"/>
    <w:rPr>
      <w:sz w:val="22"/>
      <w:szCs w:val="24"/>
      <w:lang w:val="en-AU" w:eastAsia="en-AU" w:bidi="ar-SA"/>
    </w:rPr>
  </w:style>
  <w:style w:type="paragraph" w:customStyle="1" w:styleId="ActHead5">
    <w:name w:val="ActHead 5"/>
    <w:aliases w:val="s"/>
    <w:basedOn w:val="Normal"/>
    <w:next w:val="Normal"/>
    <w:rsid w:val="004B3048"/>
    <w:pPr>
      <w:keepNext/>
      <w:keepLines/>
      <w:spacing w:before="280"/>
      <w:ind w:left="1134" w:hanging="1134"/>
      <w:outlineLvl w:val="4"/>
    </w:pPr>
    <w:rPr>
      <w:b/>
      <w:bCs/>
      <w:kern w:val="28"/>
      <w:sz w:val="24"/>
      <w:szCs w:val="32"/>
      <w:lang w:eastAsia="en-AU"/>
    </w:rPr>
  </w:style>
  <w:style w:type="paragraph" w:customStyle="1" w:styleId="SubsectionHead">
    <w:name w:val="SubsectionHead"/>
    <w:aliases w:val="ssh"/>
    <w:basedOn w:val="subsection"/>
    <w:next w:val="subsection"/>
    <w:rsid w:val="004B3048"/>
    <w:pPr>
      <w:keepNext/>
      <w:keepLines/>
      <w:tabs>
        <w:tab w:val="clear" w:pos="1021"/>
      </w:tabs>
      <w:spacing w:before="240"/>
      <w:ind w:firstLine="0"/>
    </w:pPr>
    <w:rPr>
      <w:i/>
    </w:rPr>
  </w:style>
  <w:style w:type="paragraph" w:customStyle="1" w:styleId="notetext">
    <w:name w:val="note(text)"/>
    <w:aliases w:val="n"/>
    <w:rsid w:val="00CB3C74"/>
    <w:pPr>
      <w:spacing w:before="122" w:line="198" w:lineRule="exact"/>
      <w:ind w:left="1985" w:hanging="851"/>
    </w:pPr>
    <w:rPr>
      <w:sz w:val="18"/>
      <w:szCs w:val="24"/>
    </w:rPr>
  </w:style>
  <w:style w:type="paragraph" w:customStyle="1" w:styleId="blue11subheadsCharCharCharChar">
    <w:name w:val="blue 11 subheads Char Char Char Char"/>
    <w:basedOn w:val="Normal"/>
    <w:next w:val="Normal"/>
    <w:link w:val="blue11subheadsCharCharCharCharChar"/>
    <w:rsid w:val="007D6135"/>
    <w:pPr>
      <w:keepNext/>
      <w:keepLines/>
      <w:outlineLvl w:val="0"/>
    </w:pPr>
    <w:rPr>
      <w:rFonts w:ascii="Arial" w:hAnsi="Arial" w:cs="Arial"/>
      <w:b/>
      <w:color w:val="003473"/>
      <w:sz w:val="22"/>
      <w:szCs w:val="24"/>
      <w:lang w:eastAsia="en-AU"/>
    </w:rPr>
  </w:style>
  <w:style w:type="character" w:customStyle="1" w:styleId="blue11subheadsCharCharCharCharChar">
    <w:name w:val="blue 11 subheads Char Char Char Char Char"/>
    <w:link w:val="blue11subheadsCharCharCharChar"/>
    <w:locked/>
    <w:rsid w:val="007D6135"/>
    <w:rPr>
      <w:rFonts w:ascii="Arial" w:hAnsi="Arial" w:cs="Arial"/>
      <w:b/>
      <w:color w:val="003473"/>
      <w:sz w:val="24"/>
      <w:szCs w:val="24"/>
      <w:lang w:val="en-AU" w:eastAsia="en-AU" w:bidi="ar-SA"/>
    </w:rPr>
  </w:style>
  <w:style w:type="paragraph" w:customStyle="1" w:styleId="UpdateDate">
    <w:name w:val="UpdateDate"/>
    <w:basedOn w:val="Normal"/>
    <w:rsid w:val="006B6D6A"/>
    <w:pPr>
      <w:spacing w:before="240" w:line="260" w:lineRule="atLeast"/>
    </w:pPr>
    <w:rPr>
      <w:sz w:val="24"/>
      <w:szCs w:val="24"/>
      <w:lang w:eastAsia="en-AU"/>
    </w:rPr>
  </w:style>
  <w:style w:type="character" w:customStyle="1" w:styleId="CharSectno">
    <w:name w:val="CharSectno"/>
    <w:rsid w:val="006B6D6A"/>
    <w:rPr>
      <w:rFonts w:cs="Times New Roman"/>
    </w:rPr>
  </w:style>
  <w:style w:type="paragraph" w:customStyle="1" w:styleId="Level3-Bold">
    <w:name w:val="Level 3-Bold"/>
    <w:basedOn w:val="Normal"/>
    <w:next w:val="Normal"/>
    <w:rsid w:val="006915FB"/>
    <w:pPr>
      <w:ind w:left="1134" w:hanging="1134"/>
      <w:jc w:val="both"/>
      <w:outlineLvl w:val="2"/>
    </w:pPr>
    <w:rPr>
      <w:b/>
      <w:sz w:val="24"/>
      <w:lang w:val="en-GB"/>
    </w:rPr>
  </w:style>
  <w:style w:type="paragraph" w:customStyle="1" w:styleId="ClauseFooterText">
    <w:name w:val="Clause (Footer Text)"/>
    <w:basedOn w:val="Normal"/>
    <w:rsid w:val="006915FB"/>
    <w:pPr>
      <w:numPr>
        <w:numId w:val="2"/>
      </w:numPr>
      <w:spacing w:after="240"/>
      <w:outlineLvl w:val="0"/>
    </w:pPr>
    <w:rPr>
      <w:b/>
      <w:caps/>
      <w:sz w:val="24"/>
      <w:lang w:eastAsia="en-AU"/>
    </w:rPr>
  </w:style>
  <w:style w:type="paragraph" w:customStyle="1" w:styleId="Level2Custom">
    <w:name w:val="Level 2 (Custom)"/>
    <w:basedOn w:val="Normal"/>
    <w:rsid w:val="006915FB"/>
    <w:pPr>
      <w:tabs>
        <w:tab w:val="num" w:pos="720"/>
      </w:tabs>
      <w:spacing w:after="120"/>
      <w:ind w:left="720" w:hanging="720"/>
      <w:jc w:val="both"/>
      <w:outlineLvl w:val="1"/>
    </w:pPr>
    <w:rPr>
      <w:sz w:val="22"/>
      <w:lang w:eastAsia="en-AU"/>
    </w:rPr>
  </w:style>
  <w:style w:type="paragraph" w:customStyle="1" w:styleId="Level3Custom">
    <w:name w:val="Level 3 (Custom)"/>
    <w:basedOn w:val="Normal"/>
    <w:rsid w:val="006915FB"/>
    <w:pPr>
      <w:tabs>
        <w:tab w:val="num" w:pos="1440"/>
        <w:tab w:val="num" w:pos="1530"/>
      </w:tabs>
      <w:spacing w:after="120"/>
      <w:ind w:left="1440" w:hanging="720"/>
      <w:jc w:val="both"/>
      <w:outlineLvl w:val="2"/>
    </w:pPr>
    <w:rPr>
      <w:sz w:val="22"/>
      <w:lang w:eastAsia="en-AU"/>
    </w:rPr>
  </w:style>
  <w:style w:type="paragraph" w:customStyle="1" w:styleId="Level4Custom">
    <w:name w:val="Level 4 (Custom)"/>
    <w:basedOn w:val="Normal"/>
    <w:rsid w:val="006915FB"/>
    <w:pPr>
      <w:tabs>
        <w:tab w:val="num" w:pos="2160"/>
      </w:tabs>
      <w:spacing w:after="120"/>
      <w:ind w:left="2160" w:hanging="720"/>
      <w:jc w:val="both"/>
      <w:outlineLvl w:val="3"/>
    </w:pPr>
    <w:rPr>
      <w:sz w:val="22"/>
      <w:lang w:eastAsia="en-AU"/>
    </w:rPr>
  </w:style>
  <w:style w:type="paragraph" w:customStyle="1" w:styleId="Level5Custom">
    <w:name w:val="Level 5 (Custom)"/>
    <w:basedOn w:val="Normal"/>
    <w:rsid w:val="006915FB"/>
    <w:pPr>
      <w:tabs>
        <w:tab w:val="num" w:pos="2880"/>
      </w:tabs>
      <w:spacing w:after="120"/>
      <w:ind w:left="2880" w:hanging="720"/>
      <w:outlineLvl w:val="4"/>
    </w:pPr>
    <w:rPr>
      <w:sz w:val="24"/>
      <w:lang w:eastAsia="en-AU"/>
    </w:rPr>
  </w:style>
  <w:style w:type="paragraph" w:customStyle="1" w:styleId="Level6Custom">
    <w:name w:val="Level 6 (Custom)"/>
    <w:basedOn w:val="Normal"/>
    <w:rsid w:val="006915FB"/>
    <w:pPr>
      <w:tabs>
        <w:tab w:val="num" w:pos="2880"/>
      </w:tabs>
      <w:spacing w:after="240"/>
      <w:ind w:left="2880" w:hanging="720"/>
      <w:outlineLvl w:val="5"/>
    </w:pPr>
    <w:rPr>
      <w:sz w:val="24"/>
      <w:lang w:eastAsia="en-AU"/>
    </w:rPr>
  </w:style>
  <w:style w:type="paragraph" w:customStyle="1" w:styleId="Level5">
    <w:name w:val="Level 5"/>
    <w:basedOn w:val="Normal"/>
    <w:next w:val="Normal"/>
    <w:rsid w:val="006915FB"/>
    <w:pPr>
      <w:ind w:left="2835" w:hanging="1701"/>
      <w:jc w:val="both"/>
      <w:outlineLvl w:val="4"/>
    </w:pPr>
    <w:rPr>
      <w:sz w:val="24"/>
      <w:lang w:val="en-GB"/>
    </w:rPr>
  </w:style>
  <w:style w:type="paragraph" w:customStyle="1" w:styleId="P2">
    <w:name w:val="P2"/>
    <w:aliases w:val="(i)"/>
    <w:basedOn w:val="Normal"/>
    <w:uiPriority w:val="99"/>
    <w:rsid w:val="00BA5829"/>
    <w:pPr>
      <w:tabs>
        <w:tab w:val="right" w:pos="1758"/>
        <w:tab w:val="left" w:pos="2155"/>
      </w:tabs>
      <w:spacing w:before="60" w:line="260" w:lineRule="exact"/>
      <w:ind w:left="1985" w:hanging="1985"/>
      <w:jc w:val="both"/>
    </w:pPr>
    <w:rPr>
      <w:sz w:val="24"/>
      <w:szCs w:val="24"/>
    </w:rPr>
  </w:style>
  <w:style w:type="paragraph" w:customStyle="1" w:styleId="ActHead4">
    <w:name w:val="ActHead 4"/>
    <w:aliases w:val="sd"/>
    <w:basedOn w:val="Normal"/>
    <w:next w:val="Normal"/>
    <w:rsid w:val="00BA358E"/>
    <w:pPr>
      <w:keepNext/>
      <w:keepLines/>
      <w:spacing w:before="220"/>
      <w:ind w:left="1134" w:hanging="1134"/>
      <w:outlineLvl w:val="3"/>
    </w:pPr>
    <w:rPr>
      <w:b/>
      <w:bCs/>
      <w:kern w:val="28"/>
      <w:sz w:val="26"/>
      <w:szCs w:val="32"/>
      <w:lang w:eastAsia="en-AU"/>
    </w:rPr>
  </w:style>
  <w:style w:type="character" w:customStyle="1" w:styleId="CharSubdNo">
    <w:name w:val="CharSubdNo"/>
    <w:rsid w:val="00BA358E"/>
    <w:rPr>
      <w:rFonts w:cs="Times New Roman"/>
    </w:rPr>
  </w:style>
  <w:style w:type="character" w:customStyle="1" w:styleId="CharSubdText">
    <w:name w:val="CharSubdText"/>
    <w:rsid w:val="00BA358E"/>
    <w:rPr>
      <w:rFonts w:cs="Times New Roman"/>
    </w:rPr>
  </w:style>
  <w:style w:type="paragraph" w:customStyle="1" w:styleId="Level3">
    <w:name w:val="Level 3"/>
    <w:basedOn w:val="Normal"/>
    <w:next w:val="Normal"/>
    <w:link w:val="Level3Char"/>
    <w:rsid w:val="002F3A55"/>
    <w:pPr>
      <w:ind w:left="1134" w:hanging="1134"/>
      <w:jc w:val="both"/>
      <w:outlineLvl w:val="2"/>
    </w:pPr>
    <w:rPr>
      <w:sz w:val="24"/>
      <w:lang w:val="en-GB"/>
    </w:rPr>
  </w:style>
  <w:style w:type="character" w:customStyle="1" w:styleId="Level3Char">
    <w:name w:val="Level 3 Char"/>
    <w:link w:val="Level3"/>
    <w:locked/>
    <w:rsid w:val="0097755F"/>
    <w:rPr>
      <w:sz w:val="24"/>
      <w:lang w:val="en-GB" w:eastAsia="en-US" w:bidi="ar-SA"/>
    </w:rPr>
  </w:style>
  <w:style w:type="paragraph" w:styleId="NormalWeb">
    <w:name w:val="Normal (Web)"/>
    <w:basedOn w:val="Normal"/>
    <w:link w:val="NormalWebChar"/>
    <w:semiHidden/>
    <w:rsid w:val="00AB0A5F"/>
    <w:pPr>
      <w:spacing w:after="100" w:afterAutospacing="1"/>
    </w:pPr>
    <w:rPr>
      <w:rFonts w:ascii="Arial" w:hAnsi="Arial" w:cs="Arial"/>
      <w:color w:val="000000"/>
      <w:sz w:val="18"/>
      <w:szCs w:val="18"/>
      <w:lang w:eastAsia="en-AU"/>
    </w:rPr>
  </w:style>
  <w:style w:type="character" w:customStyle="1" w:styleId="NormalWebChar">
    <w:name w:val="Normal (Web) Char"/>
    <w:link w:val="NormalWeb"/>
    <w:locked/>
    <w:rsid w:val="00BC3682"/>
    <w:rPr>
      <w:rFonts w:ascii="Arial" w:hAnsi="Arial" w:cs="Arial"/>
      <w:color w:val="000000"/>
      <w:sz w:val="18"/>
      <w:szCs w:val="18"/>
      <w:lang w:val="en-AU" w:eastAsia="en-AU" w:bidi="ar-SA"/>
    </w:rPr>
  </w:style>
  <w:style w:type="paragraph" w:customStyle="1" w:styleId="Default">
    <w:name w:val="Default"/>
    <w:rsid w:val="00B00DC0"/>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rsid w:val="003F003F"/>
    <w:pPr>
      <w:shd w:val="clear" w:color="auto" w:fill="000080"/>
    </w:pPr>
    <w:rPr>
      <w:rFonts w:ascii="Tahoma" w:hAnsi="Tahoma" w:cs="Tahoma"/>
    </w:rPr>
  </w:style>
  <w:style w:type="character" w:customStyle="1" w:styleId="DocumentMapChar">
    <w:name w:val="Document Map Char"/>
    <w:link w:val="DocumentMap"/>
    <w:semiHidden/>
    <w:locked/>
    <w:rsid w:val="00871D0C"/>
    <w:rPr>
      <w:rFonts w:cs="Times New Roman"/>
      <w:sz w:val="2"/>
      <w:lang w:val="x-none" w:eastAsia="en-US"/>
    </w:rPr>
  </w:style>
  <w:style w:type="character" w:styleId="CommentReference">
    <w:name w:val="annotation reference"/>
    <w:semiHidden/>
    <w:rsid w:val="005161DD"/>
    <w:rPr>
      <w:rFonts w:cs="Times New Roman"/>
      <w:sz w:val="16"/>
      <w:szCs w:val="16"/>
    </w:rPr>
  </w:style>
  <w:style w:type="paragraph" w:styleId="CommentText">
    <w:name w:val="annotation text"/>
    <w:basedOn w:val="Normal"/>
    <w:link w:val="CommentTextChar"/>
    <w:semiHidden/>
    <w:rsid w:val="005161DD"/>
  </w:style>
  <w:style w:type="character" w:customStyle="1" w:styleId="CommentTextChar">
    <w:name w:val="Comment Text Char"/>
    <w:link w:val="CommentText"/>
    <w:semiHidden/>
    <w:locked/>
    <w:rsid w:val="00871D0C"/>
    <w:rPr>
      <w:rFonts w:cs="Times New Roman"/>
      <w:lang w:val="x-none" w:eastAsia="en-US"/>
    </w:rPr>
  </w:style>
  <w:style w:type="paragraph" w:styleId="CommentSubject">
    <w:name w:val="annotation subject"/>
    <w:basedOn w:val="CommentText"/>
    <w:next w:val="CommentText"/>
    <w:link w:val="CommentSubjectChar"/>
    <w:semiHidden/>
    <w:rsid w:val="005161DD"/>
    <w:rPr>
      <w:b/>
      <w:bCs/>
    </w:rPr>
  </w:style>
  <w:style w:type="character" w:customStyle="1" w:styleId="CommentSubjectChar">
    <w:name w:val="Comment Subject Char"/>
    <w:link w:val="CommentSubject"/>
    <w:semiHidden/>
    <w:locked/>
    <w:rsid w:val="00871D0C"/>
    <w:rPr>
      <w:rFonts w:cs="Times New Roman"/>
      <w:b/>
      <w:bCs/>
      <w:lang w:val="x-none" w:eastAsia="en-US"/>
    </w:rPr>
  </w:style>
  <w:style w:type="character" w:customStyle="1" w:styleId="CharacterStyle1">
    <w:name w:val="Character Style 1"/>
    <w:rsid w:val="00AF5F69"/>
    <w:rPr>
      <w:rFonts w:ascii="Arial" w:hAnsi="Arial"/>
      <w:sz w:val="20"/>
    </w:rPr>
  </w:style>
  <w:style w:type="character" w:styleId="Hyperlink">
    <w:name w:val="Hyperlink"/>
    <w:uiPriority w:val="99"/>
    <w:rsid w:val="000446E2"/>
    <w:rPr>
      <w:rFonts w:cs="Times New Roman"/>
      <w:color w:val="0000FF"/>
      <w:u w:val="single"/>
    </w:rPr>
  </w:style>
  <w:style w:type="paragraph" w:customStyle="1" w:styleId="Level1">
    <w:name w:val="Level 1"/>
    <w:basedOn w:val="Normal"/>
    <w:next w:val="Normal"/>
    <w:link w:val="Level1Char"/>
    <w:rsid w:val="00EB3620"/>
    <w:pPr>
      <w:ind w:left="567" w:hanging="567"/>
      <w:jc w:val="both"/>
      <w:outlineLvl w:val="0"/>
    </w:pPr>
    <w:rPr>
      <w:b/>
      <w:bCs/>
      <w:caps/>
      <w:sz w:val="24"/>
      <w:szCs w:val="24"/>
      <w:lang w:val="en-GB"/>
    </w:rPr>
  </w:style>
  <w:style w:type="character" w:customStyle="1" w:styleId="Level1Char">
    <w:name w:val="Level 1 Char"/>
    <w:link w:val="Level1"/>
    <w:locked/>
    <w:rsid w:val="001D6ACA"/>
    <w:rPr>
      <w:b/>
      <w:bCs/>
      <w:caps/>
      <w:sz w:val="24"/>
      <w:szCs w:val="24"/>
      <w:lang w:val="en-GB" w:eastAsia="en-US" w:bidi="ar-SA"/>
    </w:rPr>
  </w:style>
  <w:style w:type="paragraph" w:customStyle="1" w:styleId="Level2">
    <w:name w:val="Level 2"/>
    <w:basedOn w:val="Normal"/>
    <w:next w:val="Normal"/>
    <w:link w:val="Level2Char"/>
    <w:rsid w:val="00EB3620"/>
    <w:pPr>
      <w:jc w:val="both"/>
      <w:outlineLvl w:val="1"/>
    </w:pPr>
    <w:rPr>
      <w:sz w:val="24"/>
      <w:szCs w:val="24"/>
      <w:lang w:val="en-GB"/>
    </w:rPr>
  </w:style>
  <w:style w:type="character" w:customStyle="1" w:styleId="Level2Char">
    <w:name w:val="Level 2 Char"/>
    <w:link w:val="Level2"/>
    <w:locked/>
    <w:rsid w:val="0097755F"/>
    <w:rPr>
      <w:sz w:val="24"/>
      <w:szCs w:val="24"/>
      <w:lang w:val="en-GB" w:eastAsia="en-US"/>
    </w:rPr>
  </w:style>
  <w:style w:type="paragraph" w:customStyle="1" w:styleId="awardtitle">
    <w:name w:val="awardtitle"/>
    <w:basedOn w:val="Normal"/>
    <w:rsid w:val="00EB3620"/>
    <w:pPr>
      <w:tabs>
        <w:tab w:val="left" w:pos="567"/>
        <w:tab w:val="left" w:pos="1134"/>
        <w:tab w:val="left" w:pos="1701"/>
        <w:tab w:val="left" w:pos="2268"/>
        <w:tab w:val="right" w:pos="9072"/>
      </w:tabs>
      <w:jc w:val="center"/>
    </w:pPr>
    <w:rPr>
      <w:sz w:val="24"/>
      <w:szCs w:val="24"/>
    </w:rPr>
  </w:style>
  <w:style w:type="paragraph" w:styleId="TOC3">
    <w:name w:val="toc 3"/>
    <w:basedOn w:val="Normal"/>
    <w:next w:val="Normal"/>
    <w:autoRedefine/>
    <w:uiPriority w:val="39"/>
    <w:rsid w:val="00E237B8"/>
    <w:pPr>
      <w:tabs>
        <w:tab w:val="right" w:leader="dot" w:pos="9403"/>
      </w:tabs>
      <w:ind w:left="400"/>
    </w:pPr>
  </w:style>
  <w:style w:type="paragraph" w:styleId="HTMLPreformatted">
    <w:name w:val="HTML Preformatted"/>
    <w:basedOn w:val="Normal"/>
    <w:link w:val="HTMLPreformattedChar"/>
    <w:rsid w:val="0024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4"/>
      <w:szCs w:val="24"/>
      <w:lang w:eastAsia="en-AU"/>
    </w:rPr>
  </w:style>
  <w:style w:type="character" w:customStyle="1" w:styleId="HTMLPreformattedChar">
    <w:name w:val="HTML Preformatted Char"/>
    <w:link w:val="HTMLPreformatted"/>
    <w:locked/>
    <w:rsid w:val="00871D0C"/>
    <w:rPr>
      <w:rFonts w:ascii="Courier New" w:hAnsi="Courier New" w:cs="Courier New"/>
      <w:lang w:val="x-none" w:eastAsia="en-US"/>
    </w:rPr>
  </w:style>
  <w:style w:type="table" w:styleId="TableGrid">
    <w:name w:val="Table Grid"/>
    <w:basedOn w:val="TableNormal"/>
    <w:rsid w:val="003F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0">
    <w:name w:val="definition"/>
    <w:basedOn w:val="Normal"/>
    <w:rsid w:val="006344B8"/>
    <w:pPr>
      <w:spacing w:before="100" w:beforeAutospacing="1" w:after="100" w:afterAutospacing="1"/>
    </w:pPr>
    <w:rPr>
      <w:sz w:val="24"/>
      <w:szCs w:val="24"/>
      <w:lang w:eastAsia="en-AU"/>
    </w:rPr>
  </w:style>
  <w:style w:type="paragraph" w:customStyle="1" w:styleId="Level4">
    <w:name w:val="Level 4"/>
    <w:basedOn w:val="Normal"/>
    <w:next w:val="Normal"/>
    <w:link w:val="Level4Char"/>
    <w:rsid w:val="0097755F"/>
    <w:pPr>
      <w:tabs>
        <w:tab w:val="num" w:pos="1985"/>
      </w:tabs>
      <w:spacing w:before="200"/>
      <w:ind w:left="1985" w:hanging="567"/>
      <w:jc w:val="both"/>
      <w:outlineLvl w:val="3"/>
    </w:pPr>
    <w:rPr>
      <w:rFonts w:eastAsia="Calibri"/>
      <w:bCs/>
      <w:sz w:val="24"/>
      <w:szCs w:val="28"/>
      <w:lang w:eastAsia="en-AU"/>
    </w:rPr>
  </w:style>
  <w:style w:type="character" w:customStyle="1" w:styleId="Level4Char">
    <w:name w:val="Level 4 Char"/>
    <w:link w:val="Level4"/>
    <w:rsid w:val="00B46705"/>
    <w:rPr>
      <w:rFonts w:eastAsia="Calibri"/>
      <w:bCs/>
      <w:sz w:val="24"/>
      <w:szCs w:val="28"/>
      <w:lang w:val="en-AU" w:eastAsia="en-AU" w:bidi="ar-SA"/>
    </w:rPr>
  </w:style>
  <w:style w:type="character" w:customStyle="1" w:styleId="CharDivText">
    <w:name w:val="CharDivText"/>
    <w:qFormat/>
    <w:rsid w:val="006577F0"/>
    <w:rPr>
      <w:rFonts w:cs="Times New Roman"/>
    </w:rPr>
  </w:style>
  <w:style w:type="paragraph" w:styleId="ListBullet5">
    <w:name w:val="List Bullet 5"/>
    <w:basedOn w:val="Normal"/>
    <w:locked/>
    <w:rsid w:val="00870962"/>
    <w:pPr>
      <w:numPr>
        <w:numId w:val="10"/>
      </w:numPr>
    </w:pPr>
    <w:rPr>
      <w:sz w:val="22"/>
      <w:szCs w:val="24"/>
      <w:lang w:eastAsia="en-AU"/>
    </w:rPr>
  </w:style>
  <w:style w:type="paragraph" w:customStyle="1" w:styleId="schedulepara">
    <w:name w:val="schedulepara"/>
    <w:basedOn w:val="Normal"/>
    <w:rsid w:val="00123D4D"/>
    <w:pPr>
      <w:spacing w:before="100" w:beforeAutospacing="1" w:after="100" w:afterAutospacing="1"/>
    </w:pPr>
    <w:rPr>
      <w:sz w:val="24"/>
      <w:szCs w:val="24"/>
      <w:lang w:eastAsia="en-AU"/>
    </w:rPr>
  </w:style>
  <w:style w:type="paragraph" w:customStyle="1" w:styleId="zp1">
    <w:name w:val="zp1"/>
    <w:basedOn w:val="Normal"/>
    <w:rsid w:val="00123D4D"/>
    <w:pPr>
      <w:spacing w:before="100" w:beforeAutospacing="1" w:after="100" w:afterAutospacing="1"/>
    </w:pPr>
    <w:rPr>
      <w:sz w:val="24"/>
      <w:szCs w:val="24"/>
      <w:lang w:eastAsia="en-AU"/>
    </w:rPr>
  </w:style>
  <w:style w:type="paragraph" w:customStyle="1" w:styleId="p20">
    <w:name w:val="p2"/>
    <w:basedOn w:val="Normal"/>
    <w:rsid w:val="00123D4D"/>
    <w:pPr>
      <w:spacing w:before="100" w:beforeAutospacing="1" w:after="100" w:afterAutospacing="1"/>
    </w:pPr>
    <w:rPr>
      <w:sz w:val="24"/>
      <w:szCs w:val="24"/>
      <w:lang w:eastAsia="en-AU"/>
    </w:rPr>
  </w:style>
  <w:style w:type="paragraph" w:customStyle="1" w:styleId="p1">
    <w:name w:val="p1"/>
    <w:basedOn w:val="Normal"/>
    <w:rsid w:val="00123D4D"/>
    <w:pPr>
      <w:spacing w:before="100" w:beforeAutospacing="1" w:after="100" w:afterAutospacing="1"/>
    </w:pPr>
    <w:rPr>
      <w:sz w:val="24"/>
      <w:szCs w:val="24"/>
      <w:lang w:eastAsia="en-AU"/>
    </w:rPr>
  </w:style>
  <w:style w:type="paragraph" w:customStyle="1" w:styleId="zr2">
    <w:name w:val="zr2"/>
    <w:basedOn w:val="Normal"/>
    <w:rsid w:val="00123D4D"/>
    <w:pPr>
      <w:spacing w:before="100" w:beforeAutospacing="1" w:after="100" w:afterAutospacing="1"/>
    </w:pPr>
    <w:rPr>
      <w:sz w:val="24"/>
      <w:szCs w:val="24"/>
      <w:lang w:eastAsia="en-AU"/>
    </w:rPr>
  </w:style>
  <w:style w:type="paragraph" w:customStyle="1" w:styleId="r2">
    <w:name w:val="r2"/>
    <w:basedOn w:val="Normal"/>
    <w:rsid w:val="00123D4D"/>
    <w:pPr>
      <w:spacing w:before="100" w:beforeAutospacing="1" w:after="100" w:afterAutospacing="1"/>
    </w:pPr>
    <w:rPr>
      <w:sz w:val="24"/>
      <w:szCs w:val="24"/>
      <w:lang w:eastAsia="en-AU"/>
    </w:rPr>
  </w:style>
  <w:style w:type="paragraph" w:customStyle="1" w:styleId="Subdocument">
    <w:name w:val="Sub document"/>
    <w:basedOn w:val="Normal"/>
    <w:next w:val="Normal"/>
    <w:rsid w:val="00E12F37"/>
    <w:pPr>
      <w:keepNext/>
      <w:numPr>
        <w:numId w:val="12"/>
      </w:numPr>
      <w:spacing w:before="480"/>
      <w:outlineLvl w:val="1"/>
    </w:pPr>
    <w:rPr>
      <w:rFonts w:cs="Arial"/>
      <w:b/>
      <w:bCs/>
      <w:kern w:val="32"/>
      <w:sz w:val="28"/>
      <w:szCs w:val="32"/>
      <w:lang w:eastAsia="en-AU"/>
    </w:rPr>
  </w:style>
  <w:style w:type="paragraph" w:customStyle="1" w:styleId="Block1">
    <w:name w:val="Block 1"/>
    <w:basedOn w:val="Normal"/>
    <w:next w:val="Normal"/>
    <w:link w:val="Block1Char"/>
    <w:rsid w:val="00E12F37"/>
    <w:pPr>
      <w:spacing w:before="200"/>
      <w:ind w:left="851"/>
      <w:jc w:val="both"/>
    </w:pPr>
    <w:rPr>
      <w:sz w:val="24"/>
      <w:szCs w:val="24"/>
      <w:lang w:eastAsia="en-AU"/>
    </w:rPr>
  </w:style>
  <w:style w:type="character" w:customStyle="1" w:styleId="Block1Char">
    <w:name w:val="Block 1 Char"/>
    <w:link w:val="Block1"/>
    <w:rsid w:val="00E12F37"/>
    <w:rPr>
      <w:sz w:val="24"/>
      <w:szCs w:val="24"/>
      <w:lang w:val="en-AU" w:eastAsia="en-AU" w:bidi="ar-SA"/>
    </w:rPr>
  </w:style>
  <w:style w:type="paragraph" w:customStyle="1" w:styleId="Block2">
    <w:name w:val="Block 2"/>
    <w:basedOn w:val="Normal"/>
    <w:next w:val="Normal"/>
    <w:link w:val="Block2Char"/>
    <w:rsid w:val="00E12F37"/>
    <w:pPr>
      <w:spacing w:before="200"/>
      <w:ind w:left="1418"/>
      <w:jc w:val="both"/>
    </w:pPr>
    <w:rPr>
      <w:sz w:val="24"/>
      <w:szCs w:val="24"/>
      <w:lang w:eastAsia="en-AU"/>
    </w:rPr>
  </w:style>
  <w:style w:type="character" w:customStyle="1" w:styleId="Block2Char">
    <w:name w:val="Block 2 Char"/>
    <w:link w:val="Block2"/>
    <w:rsid w:val="00E12F37"/>
    <w:rPr>
      <w:sz w:val="24"/>
      <w:szCs w:val="24"/>
      <w:lang w:val="en-AU" w:eastAsia="en-AU" w:bidi="ar-SA"/>
    </w:rPr>
  </w:style>
  <w:style w:type="paragraph" w:customStyle="1" w:styleId="SubLevel1">
    <w:name w:val="Sub Level 1"/>
    <w:basedOn w:val="Normal"/>
    <w:next w:val="Normal"/>
    <w:rsid w:val="00E12F37"/>
    <w:pPr>
      <w:numPr>
        <w:ilvl w:val="1"/>
        <w:numId w:val="12"/>
      </w:numPr>
      <w:spacing w:before="200"/>
      <w:jc w:val="both"/>
    </w:pPr>
    <w:rPr>
      <w:sz w:val="24"/>
      <w:szCs w:val="24"/>
      <w:lang w:eastAsia="en-AU"/>
    </w:rPr>
  </w:style>
  <w:style w:type="paragraph" w:customStyle="1" w:styleId="SubLevel2">
    <w:name w:val="Sub Level 2"/>
    <w:basedOn w:val="Normal"/>
    <w:next w:val="Normal"/>
    <w:rsid w:val="00E12F37"/>
    <w:pPr>
      <w:numPr>
        <w:ilvl w:val="2"/>
        <w:numId w:val="12"/>
      </w:numPr>
      <w:spacing w:before="200"/>
      <w:jc w:val="both"/>
    </w:pPr>
    <w:rPr>
      <w:sz w:val="24"/>
      <w:szCs w:val="24"/>
      <w:lang w:eastAsia="en-AU"/>
    </w:rPr>
  </w:style>
  <w:style w:type="paragraph" w:customStyle="1" w:styleId="SubLevel1Bold">
    <w:name w:val="Sub Level 1 Bold"/>
    <w:basedOn w:val="SubLevel1"/>
    <w:next w:val="Normal"/>
    <w:rsid w:val="00E12F37"/>
    <w:pPr>
      <w:keepNext/>
      <w:jc w:val="left"/>
    </w:pPr>
    <w:rPr>
      <w:b/>
      <w:sz w:val="28"/>
    </w:rPr>
  </w:style>
  <w:style w:type="paragraph" w:customStyle="1" w:styleId="SubLevel2Bold">
    <w:name w:val="Sub Level 2 Bold"/>
    <w:basedOn w:val="SubLevel2"/>
    <w:next w:val="Normal"/>
    <w:rsid w:val="00E12F37"/>
    <w:pPr>
      <w:keepNext/>
      <w:jc w:val="left"/>
    </w:pPr>
    <w:rPr>
      <w:b/>
    </w:rPr>
  </w:style>
  <w:style w:type="paragraph" w:customStyle="1" w:styleId="AMODTable">
    <w:name w:val="AMOD Table"/>
    <w:basedOn w:val="Normal"/>
    <w:rsid w:val="00E12F37"/>
    <w:pPr>
      <w:spacing w:before="120"/>
    </w:pPr>
    <w:rPr>
      <w:sz w:val="24"/>
      <w:szCs w:val="24"/>
      <w:lang w:eastAsia="en-AU"/>
    </w:rPr>
  </w:style>
  <w:style w:type="paragraph" w:customStyle="1" w:styleId="SubLevel3">
    <w:name w:val="Sub Level 3"/>
    <w:basedOn w:val="Normal"/>
    <w:next w:val="Normal"/>
    <w:link w:val="SubLevel3Char"/>
    <w:rsid w:val="00E12F37"/>
    <w:pPr>
      <w:tabs>
        <w:tab w:val="num" w:pos="1418"/>
      </w:tabs>
      <w:spacing w:before="200"/>
      <w:ind w:left="1418" w:hanging="567"/>
      <w:jc w:val="both"/>
    </w:pPr>
    <w:rPr>
      <w:sz w:val="24"/>
      <w:szCs w:val="24"/>
      <w:lang w:eastAsia="en-AU"/>
    </w:rPr>
  </w:style>
  <w:style w:type="character" w:customStyle="1" w:styleId="SubLevel3Char">
    <w:name w:val="Sub Level 3 Char"/>
    <w:link w:val="SubLevel3"/>
    <w:rsid w:val="00E12F37"/>
    <w:rPr>
      <w:sz w:val="24"/>
      <w:szCs w:val="24"/>
    </w:rPr>
  </w:style>
  <w:style w:type="paragraph" w:customStyle="1" w:styleId="SubLevel4">
    <w:name w:val="Sub Level 4"/>
    <w:basedOn w:val="Normal"/>
    <w:next w:val="Normal"/>
    <w:rsid w:val="00E12F37"/>
    <w:pPr>
      <w:tabs>
        <w:tab w:val="num" w:pos="1985"/>
      </w:tabs>
      <w:spacing w:before="200"/>
      <w:ind w:left="1985" w:hanging="567"/>
      <w:jc w:val="both"/>
    </w:pPr>
    <w:rPr>
      <w:sz w:val="24"/>
      <w:szCs w:val="24"/>
      <w:lang w:eastAsia="en-AU"/>
    </w:rPr>
  </w:style>
  <w:style w:type="paragraph" w:customStyle="1" w:styleId="SubLevel3Bold">
    <w:name w:val="Sub Level 3 Bold"/>
    <w:basedOn w:val="SubLevel3"/>
    <w:next w:val="Normal"/>
    <w:rsid w:val="00E12F37"/>
    <w:pPr>
      <w:keepNext/>
      <w:jc w:val="left"/>
    </w:pPr>
    <w:rPr>
      <w:b/>
    </w:rPr>
  </w:style>
  <w:style w:type="character" w:customStyle="1" w:styleId="CharChar5">
    <w:name w:val="Char Char5"/>
    <w:locked/>
    <w:rsid w:val="00F637C4"/>
    <w:rPr>
      <w:rFonts w:cs="Times New Roman"/>
    </w:rPr>
  </w:style>
  <w:style w:type="table" w:customStyle="1" w:styleId="TableGrid1">
    <w:name w:val="Table Grid1"/>
    <w:basedOn w:val="TableNormal"/>
    <w:next w:val="TableGrid"/>
    <w:rsid w:val="00694D70"/>
    <w:pPr>
      <w:spacing w:before="120"/>
    </w:pPr>
    <w:rPr>
      <w:sz w:val="24"/>
    </w:rPr>
    <w:tblPr>
      <w:tblCellMar>
        <w:left w:w="0" w:type="dxa"/>
        <w:right w:w="170" w:type="dxa"/>
      </w:tblCellMar>
    </w:tblPr>
  </w:style>
  <w:style w:type="paragraph" w:styleId="ListParagraph">
    <w:name w:val="List Paragraph"/>
    <w:basedOn w:val="Normal"/>
    <w:uiPriority w:val="34"/>
    <w:qFormat/>
    <w:rsid w:val="0003654F"/>
    <w:pPr>
      <w:ind w:left="720"/>
    </w:pPr>
  </w:style>
  <w:style w:type="paragraph" w:customStyle="1" w:styleId="P10">
    <w:name w:val="P1"/>
    <w:aliases w:val="(a)"/>
    <w:basedOn w:val="Normal"/>
    <w:uiPriority w:val="99"/>
    <w:rsid w:val="00920F53"/>
    <w:pPr>
      <w:tabs>
        <w:tab w:val="right" w:pos="1191"/>
      </w:tabs>
      <w:spacing w:before="60" w:line="260" w:lineRule="exact"/>
      <w:ind w:left="1418" w:hanging="1418"/>
      <w:jc w:val="both"/>
    </w:pPr>
    <w:rPr>
      <w:sz w:val="24"/>
      <w:szCs w:val="24"/>
    </w:rPr>
  </w:style>
  <w:style w:type="paragraph" w:customStyle="1" w:styleId="Schedulepara0">
    <w:name w:val="Schedule para"/>
    <w:basedOn w:val="Normal"/>
    <w:rsid w:val="00920F53"/>
    <w:pPr>
      <w:tabs>
        <w:tab w:val="right" w:pos="567"/>
      </w:tabs>
      <w:spacing w:before="180" w:line="260" w:lineRule="exact"/>
      <w:ind w:left="964" w:hanging="964"/>
      <w:jc w:val="both"/>
    </w:pPr>
    <w:rPr>
      <w:sz w:val="24"/>
      <w:szCs w:val="24"/>
    </w:rPr>
  </w:style>
  <w:style w:type="paragraph" w:customStyle="1" w:styleId="ZP10">
    <w:name w:val="ZP1"/>
    <w:basedOn w:val="P10"/>
    <w:rsid w:val="00920F53"/>
    <w:pPr>
      <w:keepNext/>
    </w:pPr>
  </w:style>
  <w:style w:type="paragraph" w:customStyle="1" w:styleId="ZR20">
    <w:name w:val="ZR2"/>
    <w:basedOn w:val="Normal"/>
    <w:rsid w:val="00920F53"/>
    <w:pPr>
      <w:keepNext/>
      <w:keepLines/>
      <w:tabs>
        <w:tab w:val="right" w:pos="794"/>
      </w:tabs>
      <w:spacing w:before="180" w:line="260" w:lineRule="exact"/>
      <w:ind w:left="964" w:hanging="964"/>
      <w:jc w:val="both"/>
    </w:pPr>
    <w:rPr>
      <w:sz w:val="24"/>
      <w:szCs w:val="24"/>
    </w:rPr>
  </w:style>
  <w:style w:type="paragraph" w:customStyle="1" w:styleId="R20">
    <w:name w:val="R2"/>
    <w:aliases w:val="(2)"/>
    <w:basedOn w:val="Normal"/>
    <w:uiPriority w:val="99"/>
    <w:rsid w:val="00082E96"/>
    <w:pPr>
      <w:keepLines/>
      <w:tabs>
        <w:tab w:val="right" w:pos="794"/>
      </w:tabs>
      <w:spacing w:before="180" w:line="260" w:lineRule="exact"/>
      <w:ind w:left="964" w:hanging="964"/>
      <w:jc w:val="both"/>
    </w:pPr>
    <w:rPr>
      <w:sz w:val="24"/>
      <w:szCs w:val="24"/>
    </w:rPr>
  </w:style>
  <w:style w:type="character" w:styleId="FollowedHyperlink">
    <w:name w:val="FollowedHyperlink"/>
    <w:uiPriority w:val="99"/>
    <w:rsid w:val="0088102D"/>
    <w:rPr>
      <w:color w:val="800080"/>
      <w:u w:val="single"/>
    </w:rPr>
  </w:style>
  <w:style w:type="paragraph" w:styleId="Revision">
    <w:name w:val="Revision"/>
    <w:hidden/>
    <w:uiPriority w:val="99"/>
    <w:semiHidden/>
    <w:rsid w:val="00722621"/>
    <w:rPr>
      <w:lang w:eastAsia="en-US"/>
    </w:rPr>
  </w:style>
  <w:style w:type="paragraph" w:styleId="TOC4">
    <w:name w:val="toc 4"/>
    <w:basedOn w:val="Normal"/>
    <w:next w:val="Normal"/>
    <w:autoRedefine/>
    <w:uiPriority w:val="39"/>
    <w:unhideWhenUsed/>
    <w:rsid w:val="00F32EB3"/>
    <w:pPr>
      <w:spacing w:after="100" w:line="276" w:lineRule="auto"/>
      <w:ind w:left="660"/>
    </w:pPr>
    <w:rPr>
      <w:rFonts w:ascii="Calibri" w:hAnsi="Calibri"/>
      <w:sz w:val="22"/>
      <w:szCs w:val="22"/>
      <w:lang w:eastAsia="en-AU"/>
    </w:rPr>
  </w:style>
  <w:style w:type="paragraph" w:styleId="TOC5">
    <w:name w:val="toc 5"/>
    <w:basedOn w:val="Normal"/>
    <w:next w:val="Normal"/>
    <w:autoRedefine/>
    <w:uiPriority w:val="39"/>
    <w:unhideWhenUsed/>
    <w:rsid w:val="00F32EB3"/>
    <w:pPr>
      <w:spacing w:after="100" w:line="276"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F32EB3"/>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F32EB3"/>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F32EB3"/>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F32EB3"/>
    <w:pPr>
      <w:spacing w:after="100" w:line="276" w:lineRule="auto"/>
      <w:ind w:left="1760"/>
    </w:pPr>
    <w:rPr>
      <w:rFonts w:ascii="Calibri" w:hAnsi="Calibri"/>
      <w:sz w:val="22"/>
      <w:szCs w:val="22"/>
      <w:lang w:eastAsia="en-AU"/>
    </w:rPr>
  </w:style>
  <w:style w:type="paragraph" w:customStyle="1" w:styleId="amodtable0">
    <w:name w:val="amodtable"/>
    <w:basedOn w:val="Normal"/>
    <w:rsid w:val="00946B00"/>
    <w:pPr>
      <w:spacing w:before="120"/>
    </w:pPr>
    <w:rPr>
      <w:sz w:val="24"/>
      <w:szCs w:val="24"/>
      <w:lang w:eastAsia="en-AU"/>
    </w:rPr>
  </w:style>
  <w:style w:type="paragraph" w:customStyle="1" w:styleId="level30">
    <w:name w:val="level3"/>
    <w:basedOn w:val="Normal"/>
    <w:rsid w:val="001934B9"/>
    <w:pPr>
      <w:spacing w:before="100" w:beforeAutospacing="1" w:after="100" w:afterAutospacing="1"/>
    </w:pPr>
    <w:rPr>
      <w:sz w:val="24"/>
      <w:szCs w:val="24"/>
      <w:lang w:eastAsia="en-AU"/>
    </w:rPr>
  </w:style>
  <w:style w:type="character" w:customStyle="1" w:styleId="apple-converted-space">
    <w:name w:val="apple-converted-space"/>
    <w:basedOn w:val="DefaultParagraphFont"/>
    <w:rsid w:val="001934B9"/>
  </w:style>
  <w:style w:type="paragraph" w:customStyle="1" w:styleId="BulletLevel2">
    <w:name w:val="Bullet Level 2"/>
    <w:basedOn w:val="Normal"/>
    <w:next w:val="Normal"/>
    <w:rsid w:val="00196E8E"/>
    <w:pPr>
      <w:numPr>
        <w:numId w:val="18"/>
      </w:numPr>
      <w:spacing w:before="200"/>
      <w:jc w:val="both"/>
    </w:pPr>
    <w:rPr>
      <w:sz w:val="22"/>
      <w:lang w:val="en-GB"/>
    </w:rPr>
  </w:style>
  <w:style w:type="paragraph" w:customStyle="1" w:styleId="Level2Bold">
    <w:name w:val="Level 2 Bold"/>
    <w:basedOn w:val="Level2"/>
    <w:next w:val="Normal"/>
    <w:link w:val="Level2BoldChar"/>
    <w:rsid w:val="00196E8E"/>
    <w:pPr>
      <w:keepNext/>
      <w:numPr>
        <w:ilvl w:val="1"/>
      </w:numPr>
      <w:tabs>
        <w:tab w:val="num" w:pos="851"/>
      </w:tabs>
      <w:spacing w:before="200" w:after="60"/>
      <w:ind w:left="851" w:hanging="851"/>
      <w:jc w:val="left"/>
      <w:outlineLvl w:val="2"/>
    </w:pPr>
    <w:rPr>
      <w:b/>
      <w:bCs/>
      <w:iCs/>
      <w:szCs w:val="28"/>
    </w:rPr>
  </w:style>
  <w:style w:type="character" w:customStyle="1" w:styleId="Level2BoldChar">
    <w:name w:val="Level 2 Bold Char"/>
    <w:basedOn w:val="Level2Char"/>
    <w:link w:val="Level2Bold"/>
    <w:rsid w:val="00196E8E"/>
    <w:rPr>
      <w:b/>
      <w:bCs/>
      <w:iCs/>
      <w:sz w:val="24"/>
      <w:szCs w:val="28"/>
      <w:lang w:val="en-GB" w:eastAsia="en-US"/>
    </w:rPr>
  </w:style>
  <w:style w:type="paragraph" w:customStyle="1" w:styleId="History">
    <w:name w:val="History"/>
    <w:basedOn w:val="Normal"/>
    <w:next w:val="Normal"/>
    <w:link w:val="HistoryChar"/>
    <w:rsid w:val="00196E8E"/>
    <w:pPr>
      <w:keepNext/>
      <w:spacing w:before="200"/>
      <w:jc w:val="both"/>
    </w:pPr>
    <w:rPr>
      <w:szCs w:val="24"/>
      <w:lang w:eastAsia="en-AU"/>
    </w:rPr>
  </w:style>
  <w:style w:type="character" w:customStyle="1" w:styleId="HistoryChar">
    <w:name w:val="History Char"/>
    <w:basedOn w:val="DefaultParagraphFont"/>
    <w:link w:val="History"/>
    <w:rsid w:val="00196E8E"/>
    <w:rPr>
      <w:szCs w:val="24"/>
    </w:rPr>
  </w:style>
  <w:style w:type="character" w:customStyle="1" w:styleId="UnresolvedMention1">
    <w:name w:val="Unresolved Mention1"/>
    <w:basedOn w:val="DefaultParagraphFont"/>
    <w:uiPriority w:val="99"/>
    <w:semiHidden/>
    <w:unhideWhenUsed/>
    <w:rsid w:val="0017199E"/>
    <w:rPr>
      <w:color w:val="605E5C"/>
      <w:shd w:val="clear" w:color="auto" w:fill="E1DFDD"/>
    </w:rPr>
  </w:style>
  <w:style w:type="table" w:customStyle="1" w:styleId="TableGrid2">
    <w:name w:val="Table Grid2"/>
    <w:basedOn w:val="TableNormal"/>
    <w:next w:val="TableGrid"/>
    <w:uiPriority w:val="59"/>
    <w:rsid w:val="004415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15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Bold">
    <w:name w:val="Level 3 Bold"/>
    <w:basedOn w:val="Level3"/>
    <w:next w:val="Normal"/>
    <w:rsid w:val="00EF157C"/>
    <w:pPr>
      <w:keepNext/>
      <w:tabs>
        <w:tab w:val="num" w:pos="851"/>
      </w:tabs>
      <w:spacing w:before="200"/>
      <w:ind w:left="851" w:hanging="851"/>
      <w:jc w:val="left"/>
      <w:outlineLvl w:val="9"/>
    </w:pPr>
    <w:rPr>
      <w:b/>
      <w:szCs w:val="24"/>
      <w:lang w:val="en-AU" w:eastAsia="en-AU"/>
    </w:rPr>
  </w:style>
  <w:style w:type="table" w:customStyle="1" w:styleId="TableGrid4">
    <w:name w:val="Table Grid4"/>
    <w:basedOn w:val="TableNormal"/>
    <w:next w:val="TableGrid"/>
    <w:unhideWhenUsed/>
    <w:rsid w:val="000C7F2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2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1H">
    <w:name w:val="Text L1H"/>
    <w:basedOn w:val="Normal"/>
    <w:next w:val="Normal"/>
    <w:qFormat/>
    <w:rsid w:val="0035257F"/>
    <w:pPr>
      <w:tabs>
        <w:tab w:val="left" w:pos="1134"/>
      </w:tabs>
      <w:spacing w:after="240"/>
      <w:ind w:left="1134" w:hanging="567"/>
    </w:pPr>
    <w:rPr>
      <w:rFonts w:ascii="Arial" w:hAnsi="Arial"/>
      <w:szCs w:val="22"/>
    </w:rPr>
  </w:style>
  <w:style w:type="paragraph" w:customStyle="1" w:styleId="sublevel2bold0">
    <w:name w:val="sublevel2bold"/>
    <w:basedOn w:val="Normal"/>
    <w:rsid w:val="00B41995"/>
    <w:pPr>
      <w:spacing w:before="100" w:beforeAutospacing="1" w:after="100" w:afterAutospacing="1"/>
    </w:pPr>
    <w:rPr>
      <w:sz w:val="24"/>
      <w:szCs w:val="24"/>
      <w:lang w:eastAsia="en-AU"/>
    </w:rPr>
  </w:style>
  <w:style w:type="paragraph" w:customStyle="1" w:styleId="sublevel30">
    <w:name w:val="sublevel3"/>
    <w:basedOn w:val="Normal"/>
    <w:rsid w:val="00B41995"/>
    <w:pPr>
      <w:spacing w:before="100" w:beforeAutospacing="1" w:after="100" w:afterAutospacing="1"/>
    </w:pPr>
    <w:rPr>
      <w:sz w:val="24"/>
      <w:szCs w:val="24"/>
      <w:lang w:eastAsia="en-AU"/>
    </w:rPr>
  </w:style>
  <w:style w:type="paragraph" w:customStyle="1" w:styleId="sublevel40">
    <w:name w:val="sublevel4"/>
    <w:basedOn w:val="Normal"/>
    <w:rsid w:val="00BC081D"/>
    <w:pPr>
      <w:spacing w:before="100" w:beforeAutospacing="1" w:after="100" w:afterAutospacing="1"/>
    </w:pPr>
    <w:rPr>
      <w:sz w:val="24"/>
      <w:szCs w:val="24"/>
      <w:lang w:eastAsia="en-AU"/>
    </w:rPr>
  </w:style>
  <w:style w:type="paragraph" w:styleId="TOCHeading">
    <w:name w:val="TOC Heading"/>
    <w:basedOn w:val="Heading1"/>
    <w:next w:val="Normal"/>
    <w:uiPriority w:val="39"/>
    <w:unhideWhenUsed/>
    <w:qFormat/>
    <w:rsid w:val="001A5214"/>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AU" w:eastAsia="en-AU"/>
    </w:rPr>
  </w:style>
  <w:style w:type="character" w:customStyle="1" w:styleId="UnresolvedMention">
    <w:name w:val="Unresolved Mention"/>
    <w:basedOn w:val="DefaultParagraphFont"/>
    <w:uiPriority w:val="99"/>
    <w:semiHidden/>
    <w:unhideWhenUsed/>
    <w:rsid w:val="001A52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C3"/>
    <w:rPr>
      <w:lang w:eastAsia="en-US"/>
    </w:rPr>
  </w:style>
  <w:style w:type="paragraph" w:styleId="Heading1">
    <w:name w:val="heading 1"/>
    <w:basedOn w:val="Normal"/>
    <w:next w:val="Normal"/>
    <w:link w:val="Heading1Char"/>
    <w:qFormat/>
    <w:rsid w:val="00E928E1"/>
    <w:pPr>
      <w:keepNext/>
      <w:outlineLvl w:val="0"/>
    </w:pPr>
    <w:rPr>
      <w:rFonts w:ascii="Arial" w:hAnsi="Arial"/>
      <w:b/>
      <w:sz w:val="24"/>
      <w:lang w:val="en-US"/>
    </w:rPr>
  </w:style>
  <w:style w:type="paragraph" w:styleId="Heading2">
    <w:name w:val="heading 2"/>
    <w:basedOn w:val="Normal"/>
    <w:next w:val="Normal"/>
    <w:link w:val="Heading2Char"/>
    <w:qFormat/>
    <w:rsid w:val="00E928E1"/>
    <w:pPr>
      <w:keepNext/>
      <w:outlineLvl w:val="1"/>
    </w:pPr>
    <w:rPr>
      <w:rFonts w:ascii="Arial" w:hAnsi="Arial"/>
      <w:sz w:val="21"/>
      <w:u w:val="single"/>
      <w:lang w:val="en-US"/>
    </w:rPr>
  </w:style>
  <w:style w:type="paragraph" w:styleId="Heading3">
    <w:name w:val="heading 3"/>
    <w:basedOn w:val="Normal"/>
    <w:next w:val="Normal"/>
    <w:link w:val="Heading3Char"/>
    <w:qFormat/>
    <w:rsid w:val="00E928E1"/>
    <w:pPr>
      <w:keepNext/>
      <w:outlineLvl w:val="2"/>
    </w:pPr>
    <w:rPr>
      <w:rFonts w:ascii="Arial" w:hAnsi="Arial" w:cs="Arial"/>
      <w:b/>
      <w:bCs/>
      <w:sz w:val="22"/>
    </w:rPr>
  </w:style>
  <w:style w:type="paragraph" w:styleId="Heading4">
    <w:name w:val="heading 4"/>
    <w:basedOn w:val="Normal"/>
    <w:next w:val="Normal"/>
    <w:link w:val="Heading4Char"/>
    <w:qFormat/>
    <w:rsid w:val="00E928E1"/>
    <w:pPr>
      <w:keepNext/>
      <w:ind w:left="720"/>
      <w:outlineLvl w:val="3"/>
    </w:pPr>
    <w:rPr>
      <w:rFonts w:ascii="Arial" w:hAnsi="Arial"/>
      <w:sz w:val="21"/>
      <w:u w:val="single"/>
    </w:rPr>
  </w:style>
  <w:style w:type="paragraph" w:styleId="Heading5">
    <w:name w:val="heading 5"/>
    <w:basedOn w:val="Normal"/>
    <w:next w:val="Normal"/>
    <w:link w:val="Heading5Char"/>
    <w:qFormat/>
    <w:rsid w:val="00E928E1"/>
    <w:pPr>
      <w:keepNext/>
      <w:jc w:val="center"/>
      <w:outlineLvl w:val="4"/>
    </w:pPr>
    <w:rPr>
      <w:b/>
      <w:i/>
      <w:sz w:val="52"/>
    </w:rPr>
  </w:style>
  <w:style w:type="paragraph" w:styleId="Heading6">
    <w:name w:val="heading 6"/>
    <w:basedOn w:val="Normal"/>
    <w:next w:val="Normal"/>
    <w:link w:val="Heading6Char"/>
    <w:qFormat/>
    <w:rsid w:val="00E928E1"/>
    <w:pPr>
      <w:keepNext/>
      <w:jc w:val="center"/>
      <w:outlineLvl w:val="5"/>
    </w:pPr>
    <w:rPr>
      <w:b/>
    </w:rPr>
  </w:style>
  <w:style w:type="paragraph" w:styleId="Heading7">
    <w:name w:val="heading 7"/>
    <w:basedOn w:val="Normal"/>
    <w:next w:val="Normal"/>
    <w:link w:val="Heading7Char"/>
    <w:qFormat/>
    <w:rsid w:val="00E928E1"/>
    <w:pPr>
      <w:keepNext/>
      <w:jc w:val="both"/>
      <w:outlineLvl w:val="6"/>
    </w:pPr>
    <w:rPr>
      <w:rFonts w:ascii="Arial" w:hAnsi="Arial"/>
      <w:b/>
      <w:sz w:val="22"/>
    </w:rPr>
  </w:style>
  <w:style w:type="paragraph" w:styleId="Heading8">
    <w:name w:val="heading 8"/>
    <w:basedOn w:val="Normal"/>
    <w:next w:val="Normal"/>
    <w:link w:val="Heading8Char"/>
    <w:qFormat/>
    <w:rsid w:val="00B80290"/>
    <w:pPr>
      <w:spacing w:before="240" w:after="60"/>
      <w:jc w:val="both"/>
      <w:outlineLvl w:val="7"/>
    </w:pPr>
    <w:rPr>
      <w:i/>
      <w:iCs/>
      <w:sz w:val="24"/>
      <w:szCs w:val="24"/>
    </w:rPr>
  </w:style>
  <w:style w:type="paragraph" w:styleId="Heading9">
    <w:name w:val="heading 9"/>
    <w:basedOn w:val="Normal"/>
    <w:next w:val="Normal"/>
    <w:link w:val="Heading9Char"/>
    <w:qFormat/>
    <w:rsid w:val="00B80290"/>
    <w:pPr>
      <w:spacing w:before="240" w:after="60"/>
      <w:jc w:val="both"/>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1D0C"/>
    <w:rPr>
      <w:rFonts w:ascii="Cambria" w:hAnsi="Cambria" w:cs="Times New Roman"/>
      <w:b/>
      <w:bCs/>
      <w:kern w:val="32"/>
      <w:sz w:val="32"/>
      <w:szCs w:val="32"/>
      <w:lang w:val="x-none" w:eastAsia="en-US"/>
    </w:rPr>
  </w:style>
  <w:style w:type="character" w:customStyle="1" w:styleId="Heading2Char">
    <w:name w:val="Heading 2 Char"/>
    <w:link w:val="Heading2"/>
    <w:locked/>
    <w:rsid w:val="00871D0C"/>
    <w:rPr>
      <w:rFonts w:ascii="Cambria" w:hAnsi="Cambria" w:cs="Times New Roman"/>
      <w:b/>
      <w:bCs/>
      <w:i/>
      <w:iCs/>
      <w:sz w:val="28"/>
      <w:szCs w:val="28"/>
      <w:lang w:val="x-none" w:eastAsia="en-US"/>
    </w:rPr>
  </w:style>
  <w:style w:type="character" w:customStyle="1" w:styleId="Heading3Char">
    <w:name w:val="Heading 3 Char"/>
    <w:link w:val="Heading3"/>
    <w:locked/>
    <w:rsid w:val="00871D0C"/>
    <w:rPr>
      <w:rFonts w:ascii="Cambria" w:hAnsi="Cambria" w:cs="Times New Roman"/>
      <w:b/>
      <w:bCs/>
      <w:sz w:val="26"/>
      <w:szCs w:val="26"/>
      <w:lang w:val="x-none" w:eastAsia="en-US"/>
    </w:rPr>
  </w:style>
  <w:style w:type="character" w:customStyle="1" w:styleId="Heading4Char">
    <w:name w:val="Heading 4 Char"/>
    <w:link w:val="Heading4"/>
    <w:locked/>
    <w:rsid w:val="00871D0C"/>
    <w:rPr>
      <w:rFonts w:ascii="Calibri" w:hAnsi="Calibri" w:cs="Times New Roman"/>
      <w:b/>
      <w:bCs/>
      <w:sz w:val="28"/>
      <w:szCs w:val="28"/>
      <w:lang w:val="x-none" w:eastAsia="en-US"/>
    </w:rPr>
  </w:style>
  <w:style w:type="character" w:customStyle="1" w:styleId="Heading5Char">
    <w:name w:val="Heading 5 Char"/>
    <w:link w:val="Heading5"/>
    <w:locked/>
    <w:rsid w:val="00871D0C"/>
    <w:rPr>
      <w:rFonts w:ascii="Calibri" w:hAnsi="Calibri" w:cs="Times New Roman"/>
      <w:b/>
      <w:bCs/>
      <w:i/>
      <w:iCs/>
      <w:sz w:val="26"/>
      <w:szCs w:val="26"/>
      <w:lang w:val="x-none" w:eastAsia="en-US"/>
    </w:rPr>
  </w:style>
  <w:style w:type="character" w:customStyle="1" w:styleId="Heading6Char">
    <w:name w:val="Heading 6 Char"/>
    <w:link w:val="Heading6"/>
    <w:locked/>
    <w:rsid w:val="00871D0C"/>
    <w:rPr>
      <w:rFonts w:ascii="Calibri" w:hAnsi="Calibri" w:cs="Times New Roman"/>
      <w:b/>
      <w:bCs/>
      <w:sz w:val="22"/>
      <w:szCs w:val="22"/>
      <w:lang w:val="x-none" w:eastAsia="en-US"/>
    </w:rPr>
  </w:style>
  <w:style w:type="character" w:customStyle="1" w:styleId="Heading7Char">
    <w:name w:val="Heading 7 Char"/>
    <w:link w:val="Heading7"/>
    <w:locked/>
    <w:rsid w:val="00871D0C"/>
    <w:rPr>
      <w:rFonts w:ascii="Calibri" w:hAnsi="Calibri" w:cs="Times New Roman"/>
      <w:sz w:val="24"/>
      <w:szCs w:val="24"/>
      <w:lang w:val="x-none" w:eastAsia="en-US"/>
    </w:rPr>
  </w:style>
  <w:style w:type="character" w:customStyle="1" w:styleId="Heading8Char">
    <w:name w:val="Heading 8 Char"/>
    <w:link w:val="Heading8"/>
    <w:locked/>
    <w:rsid w:val="00871D0C"/>
    <w:rPr>
      <w:rFonts w:ascii="Calibri" w:hAnsi="Calibri" w:cs="Times New Roman"/>
      <w:i/>
      <w:iCs/>
      <w:sz w:val="24"/>
      <w:szCs w:val="24"/>
      <w:lang w:val="x-none" w:eastAsia="en-US"/>
    </w:rPr>
  </w:style>
  <w:style w:type="character" w:customStyle="1" w:styleId="Heading9Char">
    <w:name w:val="Heading 9 Char"/>
    <w:link w:val="Heading9"/>
    <w:locked/>
    <w:rsid w:val="00871D0C"/>
    <w:rPr>
      <w:rFonts w:ascii="Cambria" w:hAnsi="Cambria" w:cs="Times New Roman"/>
      <w:sz w:val="22"/>
      <w:szCs w:val="22"/>
      <w:lang w:val="x-none" w:eastAsia="en-US"/>
    </w:rPr>
  </w:style>
  <w:style w:type="paragraph" w:styleId="Title">
    <w:name w:val="Title"/>
    <w:basedOn w:val="Normal"/>
    <w:link w:val="TitleChar"/>
    <w:qFormat/>
    <w:rsid w:val="00E928E1"/>
    <w:pPr>
      <w:jc w:val="center"/>
    </w:pPr>
    <w:rPr>
      <w:rFonts w:ascii="Arial" w:hAnsi="Arial"/>
      <w:b/>
      <w:sz w:val="21"/>
      <w:lang w:val="en-US"/>
    </w:rPr>
  </w:style>
  <w:style w:type="character" w:customStyle="1" w:styleId="TitleChar">
    <w:name w:val="Title Char"/>
    <w:link w:val="Title"/>
    <w:locked/>
    <w:rsid w:val="00871D0C"/>
    <w:rPr>
      <w:rFonts w:ascii="Cambria" w:hAnsi="Cambria" w:cs="Times New Roman"/>
      <w:b/>
      <w:bCs/>
      <w:kern w:val="28"/>
      <w:sz w:val="32"/>
      <w:szCs w:val="32"/>
      <w:lang w:val="x-none" w:eastAsia="en-US"/>
    </w:rPr>
  </w:style>
  <w:style w:type="paragraph" w:styleId="BodyTextIndent2">
    <w:name w:val="Body Text Indent 2"/>
    <w:basedOn w:val="Normal"/>
    <w:link w:val="BodyTextIndent2Char"/>
    <w:rsid w:val="00E928E1"/>
    <w:pPr>
      <w:tabs>
        <w:tab w:val="left" w:pos="284"/>
      </w:tabs>
      <w:ind w:left="720"/>
      <w:jc w:val="both"/>
    </w:pPr>
    <w:rPr>
      <w:rFonts w:ascii="Arial" w:hAnsi="Arial"/>
      <w:sz w:val="22"/>
    </w:rPr>
  </w:style>
  <w:style w:type="character" w:customStyle="1" w:styleId="BodyTextIndent2Char">
    <w:name w:val="Body Text Indent 2 Char"/>
    <w:link w:val="BodyTextIndent2"/>
    <w:locked/>
    <w:rsid w:val="00871D0C"/>
    <w:rPr>
      <w:rFonts w:cs="Times New Roman"/>
      <w:lang w:val="x-none" w:eastAsia="en-US"/>
    </w:rPr>
  </w:style>
  <w:style w:type="paragraph" w:styleId="BodyTextIndent">
    <w:name w:val="Body Text Indent"/>
    <w:basedOn w:val="Normal"/>
    <w:link w:val="BodyTextIndentChar"/>
    <w:rsid w:val="00E928E1"/>
    <w:pPr>
      <w:ind w:left="720"/>
      <w:jc w:val="both"/>
    </w:pPr>
    <w:rPr>
      <w:rFonts w:ascii="Arial" w:hAnsi="Arial"/>
      <w:sz w:val="21"/>
      <w:lang w:val="en-US"/>
    </w:rPr>
  </w:style>
  <w:style w:type="character" w:customStyle="1" w:styleId="BodyTextIndentChar">
    <w:name w:val="Body Text Indent Char"/>
    <w:link w:val="BodyTextIndent"/>
    <w:locked/>
    <w:rsid w:val="00871D0C"/>
    <w:rPr>
      <w:rFonts w:cs="Times New Roman"/>
      <w:lang w:val="x-none" w:eastAsia="en-US"/>
    </w:rPr>
  </w:style>
  <w:style w:type="paragraph" w:styleId="BodyTextIndent3">
    <w:name w:val="Body Text Indent 3"/>
    <w:basedOn w:val="Normal"/>
    <w:link w:val="BodyTextIndent3Char"/>
    <w:rsid w:val="00E928E1"/>
    <w:pPr>
      <w:ind w:left="-720"/>
    </w:pPr>
    <w:rPr>
      <w:rFonts w:ascii="Arial" w:hAnsi="Arial"/>
      <w:sz w:val="21"/>
    </w:rPr>
  </w:style>
  <w:style w:type="character" w:customStyle="1" w:styleId="BodyTextIndent3Char">
    <w:name w:val="Body Text Indent 3 Char"/>
    <w:link w:val="BodyTextIndent3"/>
    <w:locked/>
    <w:rsid w:val="00871D0C"/>
    <w:rPr>
      <w:rFonts w:cs="Times New Roman"/>
      <w:sz w:val="16"/>
      <w:szCs w:val="16"/>
      <w:lang w:val="x-none" w:eastAsia="en-US"/>
    </w:rPr>
  </w:style>
  <w:style w:type="paragraph" w:styleId="BodyText2">
    <w:name w:val="Body Text 2"/>
    <w:basedOn w:val="Normal"/>
    <w:link w:val="BodyText2Char"/>
    <w:rsid w:val="00E928E1"/>
    <w:pPr>
      <w:jc w:val="center"/>
    </w:pPr>
    <w:rPr>
      <w:rFonts w:ascii="Arial" w:hAnsi="Arial"/>
      <w:sz w:val="24"/>
    </w:rPr>
  </w:style>
  <w:style w:type="character" w:customStyle="1" w:styleId="BodyText2Char">
    <w:name w:val="Body Text 2 Char"/>
    <w:link w:val="BodyText2"/>
    <w:locked/>
    <w:rsid w:val="00871D0C"/>
    <w:rPr>
      <w:rFonts w:cs="Times New Roman"/>
      <w:lang w:val="x-none" w:eastAsia="en-US"/>
    </w:rPr>
  </w:style>
  <w:style w:type="paragraph" w:styleId="BodyText">
    <w:name w:val="Body Text"/>
    <w:basedOn w:val="Normal"/>
    <w:link w:val="BodyTextChar"/>
    <w:rsid w:val="00E928E1"/>
    <w:pPr>
      <w:jc w:val="center"/>
    </w:pPr>
    <w:rPr>
      <w:b/>
    </w:rPr>
  </w:style>
  <w:style w:type="character" w:customStyle="1" w:styleId="BodyTextChar">
    <w:name w:val="Body Text Char"/>
    <w:link w:val="BodyText"/>
    <w:locked/>
    <w:rsid w:val="00871D0C"/>
    <w:rPr>
      <w:rFonts w:cs="Times New Roman"/>
      <w:lang w:val="x-none" w:eastAsia="en-US"/>
    </w:rPr>
  </w:style>
  <w:style w:type="paragraph" w:styleId="Header">
    <w:name w:val="header"/>
    <w:basedOn w:val="Normal"/>
    <w:link w:val="HeaderChar"/>
    <w:rsid w:val="00E928E1"/>
    <w:pPr>
      <w:tabs>
        <w:tab w:val="center" w:pos="4153"/>
        <w:tab w:val="right" w:pos="8306"/>
      </w:tabs>
    </w:pPr>
  </w:style>
  <w:style w:type="character" w:customStyle="1" w:styleId="HeaderChar">
    <w:name w:val="Header Char"/>
    <w:link w:val="Header"/>
    <w:locked/>
    <w:rsid w:val="00871D0C"/>
    <w:rPr>
      <w:rFonts w:cs="Times New Roman"/>
      <w:lang w:val="x-none" w:eastAsia="en-US"/>
    </w:rPr>
  </w:style>
  <w:style w:type="character" w:styleId="PageNumber">
    <w:name w:val="page number"/>
    <w:rsid w:val="00E928E1"/>
    <w:rPr>
      <w:rFonts w:cs="Times New Roman"/>
    </w:rPr>
  </w:style>
  <w:style w:type="paragraph" w:styleId="Footer">
    <w:name w:val="footer"/>
    <w:basedOn w:val="Normal"/>
    <w:link w:val="FooterChar"/>
    <w:rsid w:val="00E928E1"/>
    <w:pPr>
      <w:tabs>
        <w:tab w:val="center" w:pos="4153"/>
        <w:tab w:val="right" w:pos="8306"/>
      </w:tabs>
    </w:pPr>
  </w:style>
  <w:style w:type="character" w:customStyle="1" w:styleId="FooterChar">
    <w:name w:val="Footer Char"/>
    <w:link w:val="Footer"/>
    <w:locked/>
    <w:rsid w:val="00871D0C"/>
    <w:rPr>
      <w:rFonts w:cs="Times New Roman"/>
      <w:lang w:val="x-none" w:eastAsia="en-US"/>
    </w:rPr>
  </w:style>
  <w:style w:type="paragraph" w:styleId="BodyText3">
    <w:name w:val="Body Text 3"/>
    <w:basedOn w:val="Normal"/>
    <w:link w:val="BodyText3Char"/>
    <w:rsid w:val="00E928E1"/>
    <w:rPr>
      <w:rFonts w:ascii="Arial" w:hAnsi="Arial"/>
      <w:sz w:val="24"/>
    </w:rPr>
  </w:style>
  <w:style w:type="character" w:customStyle="1" w:styleId="BodyText3Char">
    <w:name w:val="Body Text 3 Char"/>
    <w:link w:val="BodyText3"/>
    <w:locked/>
    <w:rsid w:val="00871D0C"/>
    <w:rPr>
      <w:rFonts w:cs="Times New Roman"/>
      <w:sz w:val="16"/>
      <w:szCs w:val="16"/>
      <w:lang w:val="x-none" w:eastAsia="en-US"/>
    </w:rPr>
  </w:style>
  <w:style w:type="paragraph" w:styleId="Subtitle">
    <w:name w:val="Subtitle"/>
    <w:basedOn w:val="Normal"/>
    <w:link w:val="SubtitleChar"/>
    <w:qFormat/>
    <w:rsid w:val="00E928E1"/>
    <w:rPr>
      <w:rFonts w:ascii="Arial" w:hAnsi="Arial"/>
      <w:b/>
      <w:sz w:val="24"/>
    </w:rPr>
  </w:style>
  <w:style w:type="character" w:customStyle="1" w:styleId="SubtitleChar">
    <w:name w:val="Subtitle Char"/>
    <w:link w:val="Subtitle"/>
    <w:locked/>
    <w:rsid w:val="00871D0C"/>
    <w:rPr>
      <w:rFonts w:ascii="Cambria" w:hAnsi="Cambria" w:cs="Times New Roman"/>
      <w:sz w:val="24"/>
      <w:szCs w:val="24"/>
      <w:lang w:val="x-none" w:eastAsia="en-US"/>
    </w:rPr>
  </w:style>
  <w:style w:type="paragraph" w:customStyle="1" w:styleId="paragraph">
    <w:name w:val="paragraph"/>
    <w:aliases w:val="a"/>
    <w:rsid w:val="00E928E1"/>
    <w:pPr>
      <w:tabs>
        <w:tab w:val="right" w:pos="1531"/>
      </w:tabs>
      <w:spacing w:before="40"/>
      <w:ind w:left="1644" w:hanging="1644"/>
    </w:pPr>
    <w:rPr>
      <w:sz w:val="22"/>
      <w:szCs w:val="24"/>
    </w:rPr>
  </w:style>
  <w:style w:type="paragraph" w:customStyle="1" w:styleId="paragraphsub">
    <w:name w:val="paragraph(sub)"/>
    <w:aliases w:val="aa"/>
    <w:basedOn w:val="paragraph"/>
    <w:rsid w:val="00E928E1"/>
    <w:pPr>
      <w:tabs>
        <w:tab w:val="clear" w:pos="1531"/>
        <w:tab w:val="right" w:pos="1985"/>
      </w:tabs>
      <w:ind w:left="2098" w:hanging="2098"/>
    </w:pPr>
  </w:style>
  <w:style w:type="paragraph" w:customStyle="1" w:styleId="AWAClauseHeading">
    <w:name w:val="AWA Clause Heading"/>
    <w:basedOn w:val="Normal"/>
    <w:next w:val="AWAClauseText"/>
    <w:rsid w:val="00E928E1"/>
    <w:pPr>
      <w:numPr>
        <w:numId w:val="1"/>
      </w:numPr>
      <w:jc w:val="both"/>
    </w:pPr>
    <w:rPr>
      <w:rFonts w:ascii="Arial" w:hAnsi="Arial" w:cs="Arial"/>
      <w:i/>
      <w:iCs/>
      <w:sz w:val="22"/>
      <w:szCs w:val="22"/>
    </w:rPr>
  </w:style>
  <w:style w:type="paragraph" w:customStyle="1" w:styleId="AWAClauseText">
    <w:name w:val="AWA Clause Text"/>
    <w:basedOn w:val="Normal"/>
    <w:rsid w:val="00E928E1"/>
    <w:pPr>
      <w:numPr>
        <w:ilvl w:val="1"/>
        <w:numId w:val="1"/>
      </w:numPr>
      <w:jc w:val="both"/>
    </w:pPr>
    <w:rPr>
      <w:rFonts w:ascii="Arial" w:hAnsi="Arial" w:cs="Arial"/>
      <w:sz w:val="22"/>
      <w:szCs w:val="22"/>
    </w:rPr>
  </w:style>
  <w:style w:type="character" w:customStyle="1" w:styleId="AWAClauseTextCharChar">
    <w:name w:val="AWA Clause Text Char Char"/>
    <w:rsid w:val="00E928E1"/>
    <w:rPr>
      <w:rFonts w:ascii="Arial" w:hAnsi="Arial" w:cs="Arial"/>
      <w:sz w:val="22"/>
      <w:szCs w:val="22"/>
      <w:lang w:val="en-AU" w:eastAsia="en-US" w:bidi="ar-SA"/>
    </w:rPr>
  </w:style>
  <w:style w:type="paragraph" w:customStyle="1" w:styleId="AWASubclauseText">
    <w:name w:val="AWA Subclause Text"/>
    <w:basedOn w:val="AWAClauseHeading"/>
    <w:rsid w:val="00E928E1"/>
    <w:pPr>
      <w:numPr>
        <w:ilvl w:val="2"/>
      </w:numPr>
    </w:pPr>
    <w:rPr>
      <w:i w:val="0"/>
    </w:rPr>
  </w:style>
  <w:style w:type="paragraph" w:styleId="BalloonText">
    <w:name w:val="Balloon Text"/>
    <w:basedOn w:val="Normal"/>
    <w:link w:val="BalloonTextChar"/>
    <w:semiHidden/>
    <w:rsid w:val="0032087D"/>
    <w:rPr>
      <w:rFonts w:ascii="Tahoma" w:hAnsi="Tahoma" w:cs="Tahoma"/>
      <w:sz w:val="16"/>
      <w:szCs w:val="16"/>
    </w:rPr>
  </w:style>
  <w:style w:type="character" w:customStyle="1" w:styleId="BalloonTextChar">
    <w:name w:val="Balloon Text Char"/>
    <w:link w:val="BalloonText"/>
    <w:semiHidden/>
    <w:locked/>
    <w:rsid w:val="00871D0C"/>
    <w:rPr>
      <w:rFonts w:cs="Times New Roman"/>
      <w:sz w:val="2"/>
      <w:lang w:val="x-none" w:eastAsia="en-US"/>
    </w:rPr>
  </w:style>
  <w:style w:type="paragraph" w:styleId="TOC1">
    <w:name w:val="toc 1"/>
    <w:basedOn w:val="Normal"/>
    <w:next w:val="Normal"/>
    <w:autoRedefine/>
    <w:uiPriority w:val="39"/>
    <w:rsid w:val="00F22AF7"/>
    <w:pPr>
      <w:tabs>
        <w:tab w:val="left" w:pos="720"/>
        <w:tab w:val="right" w:leader="dot" w:pos="8931"/>
      </w:tabs>
      <w:spacing w:line="360" w:lineRule="auto"/>
    </w:pPr>
    <w:rPr>
      <w:rFonts w:ascii="Arial" w:hAnsi="Arial" w:cs="Arial"/>
      <w:b/>
      <w:noProof/>
      <w:spacing w:val="-3"/>
      <w:sz w:val="22"/>
      <w:szCs w:val="24"/>
    </w:rPr>
  </w:style>
  <w:style w:type="paragraph" w:styleId="TOC2">
    <w:name w:val="toc 2"/>
    <w:basedOn w:val="Normal"/>
    <w:next w:val="Normal"/>
    <w:autoRedefine/>
    <w:uiPriority w:val="39"/>
    <w:rsid w:val="00474123"/>
    <w:pPr>
      <w:tabs>
        <w:tab w:val="right" w:leader="dot" w:pos="9019"/>
      </w:tabs>
      <w:spacing w:line="360" w:lineRule="auto"/>
      <w:ind w:left="709" w:hanging="709"/>
      <w:jc w:val="both"/>
    </w:pPr>
    <w:rPr>
      <w:rFonts w:ascii="Arial" w:hAnsi="Arial" w:cs="Arial"/>
      <w:b/>
      <w:bCs/>
      <w:noProof/>
      <w:sz w:val="24"/>
      <w:szCs w:val="24"/>
    </w:rPr>
  </w:style>
  <w:style w:type="paragraph" w:customStyle="1" w:styleId="Preformatted">
    <w:name w:val="Preformatted"/>
    <w:basedOn w:val="Normal"/>
    <w:rsid w:val="005B10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Caption">
    <w:name w:val="caption"/>
    <w:basedOn w:val="Normal"/>
    <w:next w:val="Normal"/>
    <w:qFormat/>
    <w:rsid w:val="00B80290"/>
    <w:pPr>
      <w:jc w:val="center"/>
    </w:pPr>
    <w:rPr>
      <w:b/>
      <w:sz w:val="24"/>
      <w:u w:val="single"/>
    </w:rPr>
  </w:style>
  <w:style w:type="paragraph" w:customStyle="1" w:styleId="Definition">
    <w:name w:val="Definition"/>
    <w:aliases w:val="dd"/>
    <w:basedOn w:val="Normal"/>
    <w:rsid w:val="0080539D"/>
    <w:pPr>
      <w:spacing w:before="180"/>
      <w:ind w:left="1134"/>
    </w:pPr>
    <w:rPr>
      <w:sz w:val="22"/>
      <w:szCs w:val="24"/>
      <w:lang w:eastAsia="en-AU"/>
    </w:rPr>
  </w:style>
  <w:style w:type="paragraph" w:customStyle="1" w:styleId="subsection">
    <w:name w:val="subsection"/>
    <w:aliases w:val="ss"/>
    <w:link w:val="subsectionChar"/>
    <w:rsid w:val="004B3048"/>
    <w:pPr>
      <w:tabs>
        <w:tab w:val="right" w:pos="1021"/>
      </w:tabs>
      <w:spacing w:before="180"/>
      <w:ind w:left="1134" w:hanging="1134"/>
    </w:pPr>
    <w:rPr>
      <w:sz w:val="22"/>
      <w:szCs w:val="24"/>
    </w:rPr>
  </w:style>
  <w:style w:type="character" w:customStyle="1" w:styleId="subsectionChar">
    <w:name w:val="subsection Char"/>
    <w:aliases w:val="ss Char"/>
    <w:link w:val="subsection"/>
    <w:rsid w:val="00870962"/>
    <w:rPr>
      <w:sz w:val="22"/>
      <w:szCs w:val="24"/>
      <w:lang w:val="en-AU" w:eastAsia="en-AU" w:bidi="ar-SA"/>
    </w:rPr>
  </w:style>
  <w:style w:type="paragraph" w:customStyle="1" w:styleId="ActHead5">
    <w:name w:val="ActHead 5"/>
    <w:aliases w:val="s"/>
    <w:basedOn w:val="Normal"/>
    <w:next w:val="Normal"/>
    <w:rsid w:val="004B3048"/>
    <w:pPr>
      <w:keepNext/>
      <w:keepLines/>
      <w:spacing w:before="280"/>
      <w:ind w:left="1134" w:hanging="1134"/>
      <w:outlineLvl w:val="4"/>
    </w:pPr>
    <w:rPr>
      <w:b/>
      <w:bCs/>
      <w:kern w:val="28"/>
      <w:sz w:val="24"/>
      <w:szCs w:val="32"/>
      <w:lang w:eastAsia="en-AU"/>
    </w:rPr>
  </w:style>
  <w:style w:type="paragraph" w:customStyle="1" w:styleId="SubsectionHead">
    <w:name w:val="SubsectionHead"/>
    <w:aliases w:val="ssh"/>
    <w:basedOn w:val="subsection"/>
    <w:next w:val="subsection"/>
    <w:rsid w:val="004B3048"/>
    <w:pPr>
      <w:keepNext/>
      <w:keepLines/>
      <w:tabs>
        <w:tab w:val="clear" w:pos="1021"/>
      </w:tabs>
      <w:spacing w:before="240"/>
      <w:ind w:firstLine="0"/>
    </w:pPr>
    <w:rPr>
      <w:i/>
    </w:rPr>
  </w:style>
  <w:style w:type="paragraph" w:customStyle="1" w:styleId="notetext">
    <w:name w:val="note(text)"/>
    <w:aliases w:val="n"/>
    <w:rsid w:val="00CB3C74"/>
    <w:pPr>
      <w:spacing w:before="122" w:line="198" w:lineRule="exact"/>
      <w:ind w:left="1985" w:hanging="851"/>
    </w:pPr>
    <w:rPr>
      <w:sz w:val="18"/>
      <w:szCs w:val="24"/>
    </w:rPr>
  </w:style>
  <w:style w:type="paragraph" w:customStyle="1" w:styleId="blue11subheadsCharCharCharChar">
    <w:name w:val="blue 11 subheads Char Char Char Char"/>
    <w:basedOn w:val="Normal"/>
    <w:next w:val="Normal"/>
    <w:link w:val="blue11subheadsCharCharCharCharChar"/>
    <w:rsid w:val="007D6135"/>
    <w:pPr>
      <w:keepNext/>
      <w:keepLines/>
      <w:outlineLvl w:val="0"/>
    </w:pPr>
    <w:rPr>
      <w:rFonts w:ascii="Arial" w:hAnsi="Arial" w:cs="Arial"/>
      <w:b/>
      <w:color w:val="003473"/>
      <w:sz w:val="22"/>
      <w:szCs w:val="24"/>
      <w:lang w:eastAsia="en-AU"/>
    </w:rPr>
  </w:style>
  <w:style w:type="character" w:customStyle="1" w:styleId="blue11subheadsCharCharCharCharChar">
    <w:name w:val="blue 11 subheads Char Char Char Char Char"/>
    <w:link w:val="blue11subheadsCharCharCharChar"/>
    <w:locked/>
    <w:rsid w:val="007D6135"/>
    <w:rPr>
      <w:rFonts w:ascii="Arial" w:hAnsi="Arial" w:cs="Arial"/>
      <w:b/>
      <w:color w:val="003473"/>
      <w:sz w:val="24"/>
      <w:szCs w:val="24"/>
      <w:lang w:val="en-AU" w:eastAsia="en-AU" w:bidi="ar-SA"/>
    </w:rPr>
  </w:style>
  <w:style w:type="paragraph" w:customStyle="1" w:styleId="UpdateDate">
    <w:name w:val="UpdateDate"/>
    <w:basedOn w:val="Normal"/>
    <w:rsid w:val="006B6D6A"/>
    <w:pPr>
      <w:spacing w:before="240" w:line="260" w:lineRule="atLeast"/>
    </w:pPr>
    <w:rPr>
      <w:sz w:val="24"/>
      <w:szCs w:val="24"/>
      <w:lang w:eastAsia="en-AU"/>
    </w:rPr>
  </w:style>
  <w:style w:type="character" w:customStyle="1" w:styleId="CharSectno">
    <w:name w:val="CharSectno"/>
    <w:rsid w:val="006B6D6A"/>
    <w:rPr>
      <w:rFonts w:cs="Times New Roman"/>
    </w:rPr>
  </w:style>
  <w:style w:type="paragraph" w:customStyle="1" w:styleId="Level3-Bold">
    <w:name w:val="Level 3-Bold"/>
    <w:basedOn w:val="Normal"/>
    <w:next w:val="Normal"/>
    <w:rsid w:val="006915FB"/>
    <w:pPr>
      <w:ind w:left="1134" w:hanging="1134"/>
      <w:jc w:val="both"/>
      <w:outlineLvl w:val="2"/>
    </w:pPr>
    <w:rPr>
      <w:b/>
      <w:sz w:val="24"/>
      <w:lang w:val="en-GB"/>
    </w:rPr>
  </w:style>
  <w:style w:type="paragraph" w:customStyle="1" w:styleId="ClauseFooterText">
    <w:name w:val="Clause (Footer Text)"/>
    <w:basedOn w:val="Normal"/>
    <w:rsid w:val="006915FB"/>
    <w:pPr>
      <w:numPr>
        <w:numId w:val="2"/>
      </w:numPr>
      <w:spacing w:after="240"/>
      <w:outlineLvl w:val="0"/>
    </w:pPr>
    <w:rPr>
      <w:b/>
      <w:caps/>
      <w:sz w:val="24"/>
      <w:lang w:eastAsia="en-AU"/>
    </w:rPr>
  </w:style>
  <w:style w:type="paragraph" w:customStyle="1" w:styleId="Level2Custom">
    <w:name w:val="Level 2 (Custom)"/>
    <w:basedOn w:val="Normal"/>
    <w:rsid w:val="006915FB"/>
    <w:pPr>
      <w:tabs>
        <w:tab w:val="num" w:pos="720"/>
      </w:tabs>
      <w:spacing w:after="120"/>
      <w:ind w:left="720" w:hanging="720"/>
      <w:jc w:val="both"/>
      <w:outlineLvl w:val="1"/>
    </w:pPr>
    <w:rPr>
      <w:sz w:val="22"/>
      <w:lang w:eastAsia="en-AU"/>
    </w:rPr>
  </w:style>
  <w:style w:type="paragraph" w:customStyle="1" w:styleId="Level3Custom">
    <w:name w:val="Level 3 (Custom)"/>
    <w:basedOn w:val="Normal"/>
    <w:rsid w:val="006915FB"/>
    <w:pPr>
      <w:tabs>
        <w:tab w:val="num" w:pos="1440"/>
        <w:tab w:val="num" w:pos="1530"/>
      </w:tabs>
      <w:spacing w:after="120"/>
      <w:ind w:left="1440" w:hanging="720"/>
      <w:jc w:val="both"/>
      <w:outlineLvl w:val="2"/>
    </w:pPr>
    <w:rPr>
      <w:sz w:val="22"/>
      <w:lang w:eastAsia="en-AU"/>
    </w:rPr>
  </w:style>
  <w:style w:type="paragraph" w:customStyle="1" w:styleId="Level4Custom">
    <w:name w:val="Level 4 (Custom)"/>
    <w:basedOn w:val="Normal"/>
    <w:rsid w:val="006915FB"/>
    <w:pPr>
      <w:tabs>
        <w:tab w:val="num" w:pos="2160"/>
      </w:tabs>
      <w:spacing w:after="120"/>
      <w:ind w:left="2160" w:hanging="720"/>
      <w:jc w:val="both"/>
      <w:outlineLvl w:val="3"/>
    </w:pPr>
    <w:rPr>
      <w:sz w:val="22"/>
      <w:lang w:eastAsia="en-AU"/>
    </w:rPr>
  </w:style>
  <w:style w:type="paragraph" w:customStyle="1" w:styleId="Level5Custom">
    <w:name w:val="Level 5 (Custom)"/>
    <w:basedOn w:val="Normal"/>
    <w:rsid w:val="006915FB"/>
    <w:pPr>
      <w:tabs>
        <w:tab w:val="num" w:pos="2880"/>
      </w:tabs>
      <w:spacing w:after="120"/>
      <w:ind w:left="2880" w:hanging="720"/>
      <w:outlineLvl w:val="4"/>
    </w:pPr>
    <w:rPr>
      <w:sz w:val="24"/>
      <w:lang w:eastAsia="en-AU"/>
    </w:rPr>
  </w:style>
  <w:style w:type="paragraph" w:customStyle="1" w:styleId="Level6Custom">
    <w:name w:val="Level 6 (Custom)"/>
    <w:basedOn w:val="Normal"/>
    <w:rsid w:val="006915FB"/>
    <w:pPr>
      <w:tabs>
        <w:tab w:val="num" w:pos="2880"/>
      </w:tabs>
      <w:spacing w:after="240"/>
      <w:ind w:left="2880" w:hanging="720"/>
      <w:outlineLvl w:val="5"/>
    </w:pPr>
    <w:rPr>
      <w:sz w:val="24"/>
      <w:lang w:eastAsia="en-AU"/>
    </w:rPr>
  </w:style>
  <w:style w:type="paragraph" w:customStyle="1" w:styleId="Level5">
    <w:name w:val="Level 5"/>
    <w:basedOn w:val="Normal"/>
    <w:next w:val="Normal"/>
    <w:rsid w:val="006915FB"/>
    <w:pPr>
      <w:ind w:left="2835" w:hanging="1701"/>
      <w:jc w:val="both"/>
      <w:outlineLvl w:val="4"/>
    </w:pPr>
    <w:rPr>
      <w:sz w:val="24"/>
      <w:lang w:val="en-GB"/>
    </w:rPr>
  </w:style>
  <w:style w:type="paragraph" w:customStyle="1" w:styleId="P2">
    <w:name w:val="P2"/>
    <w:aliases w:val="(i)"/>
    <w:basedOn w:val="Normal"/>
    <w:uiPriority w:val="99"/>
    <w:rsid w:val="00BA5829"/>
    <w:pPr>
      <w:tabs>
        <w:tab w:val="right" w:pos="1758"/>
        <w:tab w:val="left" w:pos="2155"/>
      </w:tabs>
      <w:spacing w:before="60" w:line="260" w:lineRule="exact"/>
      <w:ind w:left="1985" w:hanging="1985"/>
      <w:jc w:val="both"/>
    </w:pPr>
    <w:rPr>
      <w:sz w:val="24"/>
      <w:szCs w:val="24"/>
    </w:rPr>
  </w:style>
  <w:style w:type="paragraph" w:customStyle="1" w:styleId="ActHead4">
    <w:name w:val="ActHead 4"/>
    <w:aliases w:val="sd"/>
    <w:basedOn w:val="Normal"/>
    <w:next w:val="Normal"/>
    <w:rsid w:val="00BA358E"/>
    <w:pPr>
      <w:keepNext/>
      <w:keepLines/>
      <w:spacing w:before="220"/>
      <w:ind w:left="1134" w:hanging="1134"/>
      <w:outlineLvl w:val="3"/>
    </w:pPr>
    <w:rPr>
      <w:b/>
      <w:bCs/>
      <w:kern w:val="28"/>
      <w:sz w:val="26"/>
      <w:szCs w:val="32"/>
      <w:lang w:eastAsia="en-AU"/>
    </w:rPr>
  </w:style>
  <w:style w:type="character" w:customStyle="1" w:styleId="CharSubdNo">
    <w:name w:val="CharSubdNo"/>
    <w:rsid w:val="00BA358E"/>
    <w:rPr>
      <w:rFonts w:cs="Times New Roman"/>
    </w:rPr>
  </w:style>
  <w:style w:type="character" w:customStyle="1" w:styleId="CharSubdText">
    <w:name w:val="CharSubdText"/>
    <w:rsid w:val="00BA358E"/>
    <w:rPr>
      <w:rFonts w:cs="Times New Roman"/>
    </w:rPr>
  </w:style>
  <w:style w:type="paragraph" w:customStyle="1" w:styleId="Level3">
    <w:name w:val="Level 3"/>
    <w:basedOn w:val="Normal"/>
    <w:next w:val="Normal"/>
    <w:link w:val="Level3Char"/>
    <w:rsid w:val="002F3A55"/>
    <w:pPr>
      <w:ind w:left="1134" w:hanging="1134"/>
      <w:jc w:val="both"/>
      <w:outlineLvl w:val="2"/>
    </w:pPr>
    <w:rPr>
      <w:sz w:val="24"/>
      <w:lang w:val="en-GB"/>
    </w:rPr>
  </w:style>
  <w:style w:type="character" w:customStyle="1" w:styleId="Level3Char">
    <w:name w:val="Level 3 Char"/>
    <w:link w:val="Level3"/>
    <w:locked/>
    <w:rsid w:val="0097755F"/>
    <w:rPr>
      <w:sz w:val="24"/>
      <w:lang w:val="en-GB" w:eastAsia="en-US" w:bidi="ar-SA"/>
    </w:rPr>
  </w:style>
  <w:style w:type="paragraph" w:styleId="NormalWeb">
    <w:name w:val="Normal (Web)"/>
    <w:basedOn w:val="Normal"/>
    <w:link w:val="NormalWebChar"/>
    <w:semiHidden/>
    <w:rsid w:val="00AB0A5F"/>
    <w:pPr>
      <w:spacing w:after="100" w:afterAutospacing="1"/>
    </w:pPr>
    <w:rPr>
      <w:rFonts w:ascii="Arial" w:hAnsi="Arial" w:cs="Arial"/>
      <w:color w:val="000000"/>
      <w:sz w:val="18"/>
      <w:szCs w:val="18"/>
      <w:lang w:eastAsia="en-AU"/>
    </w:rPr>
  </w:style>
  <w:style w:type="character" w:customStyle="1" w:styleId="NormalWebChar">
    <w:name w:val="Normal (Web) Char"/>
    <w:link w:val="NormalWeb"/>
    <w:locked/>
    <w:rsid w:val="00BC3682"/>
    <w:rPr>
      <w:rFonts w:ascii="Arial" w:hAnsi="Arial" w:cs="Arial"/>
      <w:color w:val="000000"/>
      <w:sz w:val="18"/>
      <w:szCs w:val="18"/>
      <w:lang w:val="en-AU" w:eastAsia="en-AU" w:bidi="ar-SA"/>
    </w:rPr>
  </w:style>
  <w:style w:type="paragraph" w:customStyle="1" w:styleId="Default">
    <w:name w:val="Default"/>
    <w:rsid w:val="00B00DC0"/>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rsid w:val="003F003F"/>
    <w:pPr>
      <w:shd w:val="clear" w:color="auto" w:fill="000080"/>
    </w:pPr>
    <w:rPr>
      <w:rFonts w:ascii="Tahoma" w:hAnsi="Tahoma" w:cs="Tahoma"/>
    </w:rPr>
  </w:style>
  <w:style w:type="character" w:customStyle="1" w:styleId="DocumentMapChar">
    <w:name w:val="Document Map Char"/>
    <w:link w:val="DocumentMap"/>
    <w:semiHidden/>
    <w:locked/>
    <w:rsid w:val="00871D0C"/>
    <w:rPr>
      <w:rFonts w:cs="Times New Roman"/>
      <w:sz w:val="2"/>
      <w:lang w:val="x-none" w:eastAsia="en-US"/>
    </w:rPr>
  </w:style>
  <w:style w:type="character" w:styleId="CommentReference">
    <w:name w:val="annotation reference"/>
    <w:semiHidden/>
    <w:rsid w:val="005161DD"/>
    <w:rPr>
      <w:rFonts w:cs="Times New Roman"/>
      <w:sz w:val="16"/>
      <w:szCs w:val="16"/>
    </w:rPr>
  </w:style>
  <w:style w:type="paragraph" w:styleId="CommentText">
    <w:name w:val="annotation text"/>
    <w:basedOn w:val="Normal"/>
    <w:link w:val="CommentTextChar"/>
    <w:semiHidden/>
    <w:rsid w:val="005161DD"/>
  </w:style>
  <w:style w:type="character" w:customStyle="1" w:styleId="CommentTextChar">
    <w:name w:val="Comment Text Char"/>
    <w:link w:val="CommentText"/>
    <w:semiHidden/>
    <w:locked/>
    <w:rsid w:val="00871D0C"/>
    <w:rPr>
      <w:rFonts w:cs="Times New Roman"/>
      <w:lang w:val="x-none" w:eastAsia="en-US"/>
    </w:rPr>
  </w:style>
  <w:style w:type="paragraph" w:styleId="CommentSubject">
    <w:name w:val="annotation subject"/>
    <w:basedOn w:val="CommentText"/>
    <w:next w:val="CommentText"/>
    <w:link w:val="CommentSubjectChar"/>
    <w:semiHidden/>
    <w:rsid w:val="005161DD"/>
    <w:rPr>
      <w:b/>
      <w:bCs/>
    </w:rPr>
  </w:style>
  <w:style w:type="character" w:customStyle="1" w:styleId="CommentSubjectChar">
    <w:name w:val="Comment Subject Char"/>
    <w:link w:val="CommentSubject"/>
    <w:semiHidden/>
    <w:locked/>
    <w:rsid w:val="00871D0C"/>
    <w:rPr>
      <w:rFonts w:cs="Times New Roman"/>
      <w:b/>
      <w:bCs/>
      <w:lang w:val="x-none" w:eastAsia="en-US"/>
    </w:rPr>
  </w:style>
  <w:style w:type="character" w:customStyle="1" w:styleId="CharacterStyle1">
    <w:name w:val="Character Style 1"/>
    <w:rsid w:val="00AF5F69"/>
    <w:rPr>
      <w:rFonts w:ascii="Arial" w:hAnsi="Arial"/>
      <w:sz w:val="20"/>
    </w:rPr>
  </w:style>
  <w:style w:type="character" w:styleId="Hyperlink">
    <w:name w:val="Hyperlink"/>
    <w:uiPriority w:val="99"/>
    <w:rsid w:val="000446E2"/>
    <w:rPr>
      <w:rFonts w:cs="Times New Roman"/>
      <w:color w:val="0000FF"/>
      <w:u w:val="single"/>
    </w:rPr>
  </w:style>
  <w:style w:type="paragraph" w:customStyle="1" w:styleId="Level1">
    <w:name w:val="Level 1"/>
    <w:basedOn w:val="Normal"/>
    <w:next w:val="Normal"/>
    <w:link w:val="Level1Char"/>
    <w:rsid w:val="00EB3620"/>
    <w:pPr>
      <w:ind w:left="567" w:hanging="567"/>
      <w:jc w:val="both"/>
      <w:outlineLvl w:val="0"/>
    </w:pPr>
    <w:rPr>
      <w:b/>
      <w:bCs/>
      <w:caps/>
      <w:sz w:val="24"/>
      <w:szCs w:val="24"/>
      <w:lang w:val="en-GB"/>
    </w:rPr>
  </w:style>
  <w:style w:type="character" w:customStyle="1" w:styleId="Level1Char">
    <w:name w:val="Level 1 Char"/>
    <w:link w:val="Level1"/>
    <w:locked/>
    <w:rsid w:val="001D6ACA"/>
    <w:rPr>
      <w:b/>
      <w:bCs/>
      <w:caps/>
      <w:sz w:val="24"/>
      <w:szCs w:val="24"/>
      <w:lang w:val="en-GB" w:eastAsia="en-US" w:bidi="ar-SA"/>
    </w:rPr>
  </w:style>
  <w:style w:type="paragraph" w:customStyle="1" w:styleId="Level2">
    <w:name w:val="Level 2"/>
    <w:basedOn w:val="Normal"/>
    <w:next w:val="Normal"/>
    <w:link w:val="Level2Char"/>
    <w:rsid w:val="00EB3620"/>
    <w:pPr>
      <w:jc w:val="both"/>
      <w:outlineLvl w:val="1"/>
    </w:pPr>
    <w:rPr>
      <w:sz w:val="24"/>
      <w:szCs w:val="24"/>
      <w:lang w:val="en-GB"/>
    </w:rPr>
  </w:style>
  <w:style w:type="character" w:customStyle="1" w:styleId="Level2Char">
    <w:name w:val="Level 2 Char"/>
    <w:link w:val="Level2"/>
    <w:locked/>
    <w:rsid w:val="0097755F"/>
    <w:rPr>
      <w:sz w:val="24"/>
      <w:szCs w:val="24"/>
      <w:lang w:val="en-GB" w:eastAsia="en-US"/>
    </w:rPr>
  </w:style>
  <w:style w:type="paragraph" w:customStyle="1" w:styleId="awardtitle">
    <w:name w:val="awardtitle"/>
    <w:basedOn w:val="Normal"/>
    <w:rsid w:val="00EB3620"/>
    <w:pPr>
      <w:tabs>
        <w:tab w:val="left" w:pos="567"/>
        <w:tab w:val="left" w:pos="1134"/>
        <w:tab w:val="left" w:pos="1701"/>
        <w:tab w:val="left" w:pos="2268"/>
        <w:tab w:val="right" w:pos="9072"/>
      </w:tabs>
      <w:jc w:val="center"/>
    </w:pPr>
    <w:rPr>
      <w:sz w:val="24"/>
      <w:szCs w:val="24"/>
    </w:rPr>
  </w:style>
  <w:style w:type="paragraph" w:styleId="TOC3">
    <w:name w:val="toc 3"/>
    <w:basedOn w:val="Normal"/>
    <w:next w:val="Normal"/>
    <w:autoRedefine/>
    <w:uiPriority w:val="39"/>
    <w:rsid w:val="00E237B8"/>
    <w:pPr>
      <w:tabs>
        <w:tab w:val="right" w:leader="dot" w:pos="9403"/>
      </w:tabs>
      <w:ind w:left="400"/>
    </w:pPr>
  </w:style>
  <w:style w:type="paragraph" w:styleId="HTMLPreformatted">
    <w:name w:val="HTML Preformatted"/>
    <w:basedOn w:val="Normal"/>
    <w:link w:val="HTMLPreformattedChar"/>
    <w:rsid w:val="0024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4"/>
      <w:szCs w:val="24"/>
      <w:lang w:eastAsia="en-AU"/>
    </w:rPr>
  </w:style>
  <w:style w:type="character" w:customStyle="1" w:styleId="HTMLPreformattedChar">
    <w:name w:val="HTML Preformatted Char"/>
    <w:link w:val="HTMLPreformatted"/>
    <w:locked/>
    <w:rsid w:val="00871D0C"/>
    <w:rPr>
      <w:rFonts w:ascii="Courier New" w:hAnsi="Courier New" w:cs="Courier New"/>
      <w:lang w:val="x-none" w:eastAsia="en-US"/>
    </w:rPr>
  </w:style>
  <w:style w:type="table" w:styleId="TableGrid">
    <w:name w:val="Table Grid"/>
    <w:basedOn w:val="TableNormal"/>
    <w:rsid w:val="003F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0">
    <w:name w:val="definition"/>
    <w:basedOn w:val="Normal"/>
    <w:rsid w:val="006344B8"/>
    <w:pPr>
      <w:spacing w:before="100" w:beforeAutospacing="1" w:after="100" w:afterAutospacing="1"/>
    </w:pPr>
    <w:rPr>
      <w:sz w:val="24"/>
      <w:szCs w:val="24"/>
      <w:lang w:eastAsia="en-AU"/>
    </w:rPr>
  </w:style>
  <w:style w:type="paragraph" w:customStyle="1" w:styleId="Level4">
    <w:name w:val="Level 4"/>
    <w:basedOn w:val="Normal"/>
    <w:next w:val="Normal"/>
    <w:link w:val="Level4Char"/>
    <w:rsid w:val="0097755F"/>
    <w:pPr>
      <w:tabs>
        <w:tab w:val="num" w:pos="1985"/>
      </w:tabs>
      <w:spacing w:before="200"/>
      <w:ind w:left="1985" w:hanging="567"/>
      <w:jc w:val="both"/>
      <w:outlineLvl w:val="3"/>
    </w:pPr>
    <w:rPr>
      <w:rFonts w:eastAsia="Calibri"/>
      <w:bCs/>
      <w:sz w:val="24"/>
      <w:szCs w:val="28"/>
      <w:lang w:eastAsia="en-AU"/>
    </w:rPr>
  </w:style>
  <w:style w:type="character" w:customStyle="1" w:styleId="Level4Char">
    <w:name w:val="Level 4 Char"/>
    <w:link w:val="Level4"/>
    <w:rsid w:val="00B46705"/>
    <w:rPr>
      <w:rFonts w:eastAsia="Calibri"/>
      <w:bCs/>
      <w:sz w:val="24"/>
      <w:szCs w:val="28"/>
      <w:lang w:val="en-AU" w:eastAsia="en-AU" w:bidi="ar-SA"/>
    </w:rPr>
  </w:style>
  <w:style w:type="character" w:customStyle="1" w:styleId="CharDivText">
    <w:name w:val="CharDivText"/>
    <w:qFormat/>
    <w:rsid w:val="006577F0"/>
    <w:rPr>
      <w:rFonts w:cs="Times New Roman"/>
    </w:rPr>
  </w:style>
  <w:style w:type="paragraph" w:styleId="ListBullet5">
    <w:name w:val="List Bullet 5"/>
    <w:basedOn w:val="Normal"/>
    <w:locked/>
    <w:rsid w:val="00870962"/>
    <w:pPr>
      <w:numPr>
        <w:numId w:val="10"/>
      </w:numPr>
    </w:pPr>
    <w:rPr>
      <w:sz w:val="22"/>
      <w:szCs w:val="24"/>
      <w:lang w:eastAsia="en-AU"/>
    </w:rPr>
  </w:style>
  <w:style w:type="paragraph" w:customStyle="1" w:styleId="schedulepara">
    <w:name w:val="schedulepara"/>
    <w:basedOn w:val="Normal"/>
    <w:rsid w:val="00123D4D"/>
    <w:pPr>
      <w:spacing w:before="100" w:beforeAutospacing="1" w:after="100" w:afterAutospacing="1"/>
    </w:pPr>
    <w:rPr>
      <w:sz w:val="24"/>
      <w:szCs w:val="24"/>
      <w:lang w:eastAsia="en-AU"/>
    </w:rPr>
  </w:style>
  <w:style w:type="paragraph" w:customStyle="1" w:styleId="zp1">
    <w:name w:val="zp1"/>
    <w:basedOn w:val="Normal"/>
    <w:rsid w:val="00123D4D"/>
    <w:pPr>
      <w:spacing w:before="100" w:beforeAutospacing="1" w:after="100" w:afterAutospacing="1"/>
    </w:pPr>
    <w:rPr>
      <w:sz w:val="24"/>
      <w:szCs w:val="24"/>
      <w:lang w:eastAsia="en-AU"/>
    </w:rPr>
  </w:style>
  <w:style w:type="paragraph" w:customStyle="1" w:styleId="p20">
    <w:name w:val="p2"/>
    <w:basedOn w:val="Normal"/>
    <w:rsid w:val="00123D4D"/>
    <w:pPr>
      <w:spacing w:before="100" w:beforeAutospacing="1" w:after="100" w:afterAutospacing="1"/>
    </w:pPr>
    <w:rPr>
      <w:sz w:val="24"/>
      <w:szCs w:val="24"/>
      <w:lang w:eastAsia="en-AU"/>
    </w:rPr>
  </w:style>
  <w:style w:type="paragraph" w:customStyle="1" w:styleId="p1">
    <w:name w:val="p1"/>
    <w:basedOn w:val="Normal"/>
    <w:rsid w:val="00123D4D"/>
    <w:pPr>
      <w:spacing w:before="100" w:beforeAutospacing="1" w:after="100" w:afterAutospacing="1"/>
    </w:pPr>
    <w:rPr>
      <w:sz w:val="24"/>
      <w:szCs w:val="24"/>
      <w:lang w:eastAsia="en-AU"/>
    </w:rPr>
  </w:style>
  <w:style w:type="paragraph" w:customStyle="1" w:styleId="zr2">
    <w:name w:val="zr2"/>
    <w:basedOn w:val="Normal"/>
    <w:rsid w:val="00123D4D"/>
    <w:pPr>
      <w:spacing w:before="100" w:beforeAutospacing="1" w:after="100" w:afterAutospacing="1"/>
    </w:pPr>
    <w:rPr>
      <w:sz w:val="24"/>
      <w:szCs w:val="24"/>
      <w:lang w:eastAsia="en-AU"/>
    </w:rPr>
  </w:style>
  <w:style w:type="paragraph" w:customStyle="1" w:styleId="r2">
    <w:name w:val="r2"/>
    <w:basedOn w:val="Normal"/>
    <w:rsid w:val="00123D4D"/>
    <w:pPr>
      <w:spacing w:before="100" w:beforeAutospacing="1" w:after="100" w:afterAutospacing="1"/>
    </w:pPr>
    <w:rPr>
      <w:sz w:val="24"/>
      <w:szCs w:val="24"/>
      <w:lang w:eastAsia="en-AU"/>
    </w:rPr>
  </w:style>
  <w:style w:type="paragraph" w:customStyle="1" w:styleId="Subdocument">
    <w:name w:val="Sub document"/>
    <w:basedOn w:val="Normal"/>
    <w:next w:val="Normal"/>
    <w:rsid w:val="00E12F37"/>
    <w:pPr>
      <w:keepNext/>
      <w:numPr>
        <w:numId w:val="12"/>
      </w:numPr>
      <w:spacing w:before="480"/>
      <w:outlineLvl w:val="1"/>
    </w:pPr>
    <w:rPr>
      <w:rFonts w:cs="Arial"/>
      <w:b/>
      <w:bCs/>
      <w:kern w:val="32"/>
      <w:sz w:val="28"/>
      <w:szCs w:val="32"/>
      <w:lang w:eastAsia="en-AU"/>
    </w:rPr>
  </w:style>
  <w:style w:type="paragraph" w:customStyle="1" w:styleId="Block1">
    <w:name w:val="Block 1"/>
    <w:basedOn w:val="Normal"/>
    <w:next w:val="Normal"/>
    <w:link w:val="Block1Char"/>
    <w:rsid w:val="00E12F37"/>
    <w:pPr>
      <w:spacing w:before="200"/>
      <w:ind w:left="851"/>
      <w:jc w:val="both"/>
    </w:pPr>
    <w:rPr>
      <w:sz w:val="24"/>
      <w:szCs w:val="24"/>
      <w:lang w:eastAsia="en-AU"/>
    </w:rPr>
  </w:style>
  <w:style w:type="character" w:customStyle="1" w:styleId="Block1Char">
    <w:name w:val="Block 1 Char"/>
    <w:link w:val="Block1"/>
    <w:rsid w:val="00E12F37"/>
    <w:rPr>
      <w:sz w:val="24"/>
      <w:szCs w:val="24"/>
      <w:lang w:val="en-AU" w:eastAsia="en-AU" w:bidi="ar-SA"/>
    </w:rPr>
  </w:style>
  <w:style w:type="paragraph" w:customStyle="1" w:styleId="Block2">
    <w:name w:val="Block 2"/>
    <w:basedOn w:val="Normal"/>
    <w:next w:val="Normal"/>
    <w:link w:val="Block2Char"/>
    <w:rsid w:val="00E12F37"/>
    <w:pPr>
      <w:spacing w:before="200"/>
      <w:ind w:left="1418"/>
      <w:jc w:val="both"/>
    </w:pPr>
    <w:rPr>
      <w:sz w:val="24"/>
      <w:szCs w:val="24"/>
      <w:lang w:eastAsia="en-AU"/>
    </w:rPr>
  </w:style>
  <w:style w:type="character" w:customStyle="1" w:styleId="Block2Char">
    <w:name w:val="Block 2 Char"/>
    <w:link w:val="Block2"/>
    <w:rsid w:val="00E12F37"/>
    <w:rPr>
      <w:sz w:val="24"/>
      <w:szCs w:val="24"/>
      <w:lang w:val="en-AU" w:eastAsia="en-AU" w:bidi="ar-SA"/>
    </w:rPr>
  </w:style>
  <w:style w:type="paragraph" w:customStyle="1" w:styleId="SubLevel1">
    <w:name w:val="Sub Level 1"/>
    <w:basedOn w:val="Normal"/>
    <w:next w:val="Normal"/>
    <w:rsid w:val="00E12F37"/>
    <w:pPr>
      <w:numPr>
        <w:ilvl w:val="1"/>
        <w:numId w:val="12"/>
      </w:numPr>
      <w:spacing w:before="200"/>
      <w:jc w:val="both"/>
    </w:pPr>
    <w:rPr>
      <w:sz w:val="24"/>
      <w:szCs w:val="24"/>
      <w:lang w:eastAsia="en-AU"/>
    </w:rPr>
  </w:style>
  <w:style w:type="paragraph" w:customStyle="1" w:styleId="SubLevel2">
    <w:name w:val="Sub Level 2"/>
    <w:basedOn w:val="Normal"/>
    <w:next w:val="Normal"/>
    <w:rsid w:val="00E12F37"/>
    <w:pPr>
      <w:numPr>
        <w:ilvl w:val="2"/>
        <w:numId w:val="12"/>
      </w:numPr>
      <w:spacing w:before="200"/>
      <w:jc w:val="both"/>
    </w:pPr>
    <w:rPr>
      <w:sz w:val="24"/>
      <w:szCs w:val="24"/>
      <w:lang w:eastAsia="en-AU"/>
    </w:rPr>
  </w:style>
  <w:style w:type="paragraph" w:customStyle="1" w:styleId="SubLevel1Bold">
    <w:name w:val="Sub Level 1 Bold"/>
    <w:basedOn w:val="SubLevel1"/>
    <w:next w:val="Normal"/>
    <w:rsid w:val="00E12F37"/>
    <w:pPr>
      <w:keepNext/>
      <w:jc w:val="left"/>
    </w:pPr>
    <w:rPr>
      <w:b/>
      <w:sz w:val="28"/>
    </w:rPr>
  </w:style>
  <w:style w:type="paragraph" w:customStyle="1" w:styleId="SubLevel2Bold">
    <w:name w:val="Sub Level 2 Bold"/>
    <w:basedOn w:val="SubLevel2"/>
    <w:next w:val="Normal"/>
    <w:rsid w:val="00E12F37"/>
    <w:pPr>
      <w:keepNext/>
      <w:jc w:val="left"/>
    </w:pPr>
    <w:rPr>
      <w:b/>
    </w:rPr>
  </w:style>
  <w:style w:type="paragraph" w:customStyle="1" w:styleId="AMODTable">
    <w:name w:val="AMOD Table"/>
    <w:basedOn w:val="Normal"/>
    <w:rsid w:val="00E12F37"/>
    <w:pPr>
      <w:spacing w:before="120"/>
    </w:pPr>
    <w:rPr>
      <w:sz w:val="24"/>
      <w:szCs w:val="24"/>
      <w:lang w:eastAsia="en-AU"/>
    </w:rPr>
  </w:style>
  <w:style w:type="paragraph" w:customStyle="1" w:styleId="SubLevel3">
    <w:name w:val="Sub Level 3"/>
    <w:basedOn w:val="Normal"/>
    <w:next w:val="Normal"/>
    <w:link w:val="SubLevel3Char"/>
    <w:rsid w:val="00E12F37"/>
    <w:pPr>
      <w:tabs>
        <w:tab w:val="num" w:pos="1418"/>
      </w:tabs>
      <w:spacing w:before="200"/>
      <w:ind w:left="1418" w:hanging="567"/>
      <w:jc w:val="both"/>
    </w:pPr>
    <w:rPr>
      <w:sz w:val="24"/>
      <w:szCs w:val="24"/>
      <w:lang w:eastAsia="en-AU"/>
    </w:rPr>
  </w:style>
  <w:style w:type="character" w:customStyle="1" w:styleId="SubLevel3Char">
    <w:name w:val="Sub Level 3 Char"/>
    <w:link w:val="SubLevel3"/>
    <w:rsid w:val="00E12F37"/>
    <w:rPr>
      <w:sz w:val="24"/>
      <w:szCs w:val="24"/>
    </w:rPr>
  </w:style>
  <w:style w:type="paragraph" w:customStyle="1" w:styleId="SubLevel4">
    <w:name w:val="Sub Level 4"/>
    <w:basedOn w:val="Normal"/>
    <w:next w:val="Normal"/>
    <w:rsid w:val="00E12F37"/>
    <w:pPr>
      <w:tabs>
        <w:tab w:val="num" w:pos="1985"/>
      </w:tabs>
      <w:spacing w:before="200"/>
      <w:ind w:left="1985" w:hanging="567"/>
      <w:jc w:val="both"/>
    </w:pPr>
    <w:rPr>
      <w:sz w:val="24"/>
      <w:szCs w:val="24"/>
      <w:lang w:eastAsia="en-AU"/>
    </w:rPr>
  </w:style>
  <w:style w:type="paragraph" w:customStyle="1" w:styleId="SubLevel3Bold">
    <w:name w:val="Sub Level 3 Bold"/>
    <w:basedOn w:val="SubLevel3"/>
    <w:next w:val="Normal"/>
    <w:rsid w:val="00E12F37"/>
    <w:pPr>
      <w:keepNext/>
      <w:jc w:val="left"/>
    </w:pPr>
    <w:rPr>
      <w:b/>
    </w:rPr>
  </w:style>
  <w:style w:type="character" w:customStyle="1" w:styleId="CharChar5">
    <w:name w:val="Char Char5"/>
    <w:locked/>
    <w:rsid w:val="00F637C4"/>
    <w:rPr>
      <w:rFonts w:cs="Times New Roman"/>
    </w:rPr>
  </w:style>
  <w:style w:type="table" w:customStyle="1" w:styleId="TableGrid1">
    <w:name w:val="Table Grid1"/>
    <w:basedOn w:val="TableNormal"/>
    <w:next w:val="TableGrid"/>
    <w:rsid w:val="00694D70"/>
    <w:pPr>
      <w:spacing w:before="120"/>
    </w:pPr>
    <w:rPr>
      <w:sz w:val="24"/>
    </w:rPr>
    <w:tblPr>
      <w:tblCellMar>
        <w:left w:w="0" w:type="dxa"/>
        <w:right w:w="170" w:type="dxa"/>
      </w:tblCellMar>
    </w:tblPr>
  </w:style>
  <w:style w:type="paragraph" w:styleId="ListParagraph">
    <w:name w:val="List Paragraph"/>
    <w:basedOn w:val="Normal"/>
    <w:uiPriority w:val="34"/>
    <w:qFormat/>
    <w:rsid w:val="0003654F"/>
    <w:pPr>
      <w:ind w:left="720"/>
    </w:pPr>
  </w:style>
  <w:style w:type="paragraph" w:customStyle="1" w:styleId="P10">
    <w:name w:val="P1"/>
    <w:aliases w:val="(a)"/>
    <w:basedOn w:val="Normal"/>
    <w:uiPriority w:val="99"/>
    <w:rsid w:val="00920F53"/>
    <w:pPr>
      <w:tabs>
        <w:tab w:val="right" w:pos="1191"/>
      </w:tabs>
      <w:spacing w:before="60" w:line="260" w:lineRule="exact"/>
      <w:ind w:left="1418" w:hanging="1418"/>
      <w:jc w:val="both"/>
    </w:pPr>
    <w:rPr>
      <w:sz w:val="24"/>
      <w:szCs w:val="24"/>
    </w:rPr>
  </w:style>
  <w:style w:type="paragraph" w:customStyle="1" w:styleId="Schedulepara0">
    <w:name w:val="Schedule para"/>
    <w:basedOn w:val="Normal"/>
    <w:rsid w:val="00920F53"/>
    <w:pPr>
      <w:tabs>
        <w:tab w:val="right" w:pos="567"/>
      </w:tabs>
      <w:spacing w:before="180" w:line="260" w:lineRule="exact"/>
      <w:ind w:left="964" w:hanging="964"/>
      <w:jc w:val="both"/>
    </w:pPr>
    <w:rPr>
      <w:sz w:val="24"/>
      <w:szCs w:val="24"/>
    </w:rPr>
  </w:style>
  <w:style w:type="paragraph" w:customStyle="1" w:styleId="ZP10">
    <w:name w:val="ZP1"/>
    <w:basedOn w:val="P10"/>
    <w:rsid w:val="00920F53"/>
    <w:pPr>
      <w:keepNext/>
    </w:pPr>
  </w:style>
  <w:style w:type="paragraph" w:customStyle="1" w:styleId="ZR20">
    <w:name w:val="ZR2"/>
    <w:basedOn w:val="Normal"/>
    <w:rsid w:val="00920F53"/>
    <w:pPr>
      <w:keepNext/>
      <w:keepLines/>
      <w:tabs>
        <w:tab w:val="right" w:pos="794"/>
      </w:tabs>
      <w:spacing w:before="180" w:line="260" w:lineRule="exact"/>
      <w:ind w:left="964" w:hanging="964"/>
      <w:jc w:val="both"/>
    </w:pPr>
    <w:rPr>
      <w:sz w:val="24"/>
      <w:szCs w:val="24"/>
    </w:rPr>
  </w:style>
  <w:style w:type="paragraph" w:customStyle="1" w:styleId="R20">
    <w:name w:val="R2"/>
    <w:aliases w:val="(2)"/>
    <w:basedOn w:val="Normal"/>
    <w:uiPriority w:val="99"/>
    <w:rsid w:val="00082E96"/>
    <w:pPr>
      <w:keepLines/>
      <w:tabs>
        <w:tab w:val="right" w:pos="794"/>
      </w:tabs>
      <w:spacing w:before="180" w:line="260" w:lineRule="exact"/>
      <w:ind w:left="964" w:hanging="964"/>
      <w:jc w:val="both"/>
    </w:pPr>
    <w:rPr>
      <w:sz w:val="24"/>
      <w:szCs w:val="24"/>
    </w:rPr>
  </w:style>
  <w:style w:type="character" w:styleId="FollowedHyperlink">
    <w:name w:val="FollowedHyperlink"/>
    <w:uiPriority w:val="99"/>
    <w:rsid w:val="0088102D"/>
    <w:rPr>
      <w:color w:val="800080"/>
      <w:u w:val="single"/>
    </w:rPr>
  </w:style>
  <w:style w:type="paragraph" w:styleId="Revision">
    <w:name w:val="Revision"/>
    <w:hidden/>
    <w:uiPriority w:val="99"/>
    <w:semiHidden/>
    <w:rsid w:val="00722621"/>
    <w:rPr>
      <w:lang w:eastAsia="en-US"/>
    </w:rPr>
  </w:style>
  <w:style w:type="paragraph" w:styleId="TOC4">
    <w:name w:val="toc 4"/>
    <w:basedOn w:val="Normal"/>
    <w:next w:val="Normal"/>
    <w:autoRedefine/>
    <w:uiPriority w:val="39"/>
    <w:unhideWhenUsed/>
    <w:rsid w:val="00F32EB3"/>
    <w:pPr>
      <w:spacing w:after="100" w:line="276" w:lineRule="auto"/>
      <w:ind w:left="660"/>
    </w:pPr>
    <w:rPr>
      <w:rFonts w:ascii="Calibri" w:hAnsi="Calibri"/>
      <w:sz w:val="22"/>
      <w:szCs w:val="22"/>
      <w:lang w:eastAsia="en-AU"/>
    </w:rPr>
  </w:style>
  <w:style w:type="paragraph" w:styleId="TOC5">
    <w:name w:val="toc 5"/>
    <w:basedOn w:val="Normal"/>
    <w:next w:val="Normal"/>
    <w:autoRedefine/>
    <w:uiPriority w:val="39"/>
    <w:unhideWhenUsed/>
    <w:rsid w:val="00F32EB3"/>
    <w:pPr>
      <w:spacing w:after="100" w:line="276" w:lineRule="auto"/>
      <w:ind w:left="880"/>
    </w:pPr>
    <w:rPr>
      <w:rFonts w:ascii="Calibri" w:hAnsi="Calibri"/>
      <w:sz w:val="22"/>
      <w:szCs w:val="22"/>
      <w:lang w:eastAsia="en-AU"/>
    </w:rPr>
  </w:style>
  <w:style w:type="paragraph" w:styleId="TOC6">
    <w:name w:val="toc 6"/>
    <w:basedOn w:val="Normal"/>
    <w:next w:val="Normal"/>
    <w:autoRedefine/>
    <w:uiPriority w:val="39"/>
    <w:unhideWhenUsed/>
    <w:rsid w:val="00F32EB3"/>
    <w:pPr>
      <w:spacing w:after="100" w:line="276" w:lineRule="auto"/>
      <w:ind w:left="1100"/>
    </w:pPr>
    <w:rPr>
      <w:rFonts w:ascii="Calibri" w:hAnsi="Calibri"/>
      <w:sz w:val="22"/>
      <w:szCs w:val="22"/>
      <w:lang w:eastAsia="en-AU"/>
    </w:rPr>
  </w:style>
  <w:style w:type="paragraph" w:styleId="TOC7">
    <w:name w:val="toc 7"/>
    <w:basedOn w:val="Normal"/>
    <w:next w:val="Normal"/>
    <w:autoRedefine/>
    <w:uiPriority w:val="39"/>
    <w:unhideWhenUsed/>
    <w:rsid w:val="00F32EB3"/>
    <w:pPr>
      <w:spacing w:after="100" w:line="276" w:lineRule="auto"/>
      <w:ind w:left="1320"/>
    </w:pPr>
    <w:rPr>
      <w:rFonts w:ascii="Calibri" w:hAnsi="Calibri"/>
      <w:sz w:val="22"/>
      <w:szCs w:val="22"/>
      <w:lang w:eastAsia="en-AU"/>
    </w:rPr>
  </w:style>
  <w:style w:type="paragraph" w:styleId="TOC8">
    <w:name w:val="toc 8"/>
    <w:basedOn w:val="Normal"/>
    <w:next w:val="Normal"/>
    <w:autoRedefine/>
    <w:uiPriority w:val="39"/>
    <w:unhideWhenUsed/>
    <w:rsid w:val="00F32EB3"/>
    <w:pPr>
      <w:spacing w:after="100" w:line="276" w:lineRule="auto"/>
      <w:ind w:left="1540"/>
    </w:pPr>
    <w:rPr>
      <w:rFonts w:ascii="Calibri" w:hAnsi="Calibri"/>
      <w:sz w:val="22"/>
      <w:szCs w:val="22"/>
      <w:lang w:eastAsia="en-AU"/>
    </w:rPr>
  </w:style>
  <w:style w:type="paragraph" w:styleId="TOC9">
    <w:name w:val="toc 9"/>
    <w:basedOn w:val="Normal"/>
    <w:next w:val="Normal"/>
    <w:autoRedefine/>
    <w:uiPriority w:val="39"/>
    <w:unhideWhenUsed/>
    <w:rsid w:val="00F32EB3"/>
    <w:pPr>
      <w:spacing w:after="100" w:line="276" w:lineRule="auto"/>
      <w:ind w:left="1760"/>
    </w:pPr>
    <w:rPr>
      <w:rFonts w:ascii="Calibri" w:hAnsi="Calibri"/>
      <w:sz w:val="22"/>
      <w:szCs w:val="22"/>
      <w:lang w:eastAsia="en-AU"/>
    </w:rPr>
  </w:style>
  <w:style w:type="paragraph" w:customStyle="1" w:styleId="amodtable0">
    <w:name w:val="amodtable"/>
    <w:basedOn w:val="Normal"/>
    <w:rsid w:val="00946B00"/>
    <w:pPr>
      <w:spacing w:before="120"/>
    </w:pPr>
    <w:rPr>
      <w:sz w:val="24"/>
      <w:szCs w:val="24"/>
      <w:lang w:eastAsia="en-AU"/>
    </w:rPr>
  </w:style>
  <w:style w:type="paragraph" w:customStyle="1" w:styleId="level30">
    <w:name w:val="level3"/>
    <w:basedOn w:val="Normal"/>
    <w:rsid w:val="001934B9"/>
    <w:pPr>
      <w:spacing w:before="100" w:beforeAutospacing="1" w:after="100" w:afterAutospacing="1"/>
    </w:pPr>
    <w:rPr>
      <w:sz w:val="24"/>
      <w:szCs w:val="24"/>
      <w:lang w:eastAsia="en-AU"/>
    </w:rPr>
  </w:style>
  <w:style w:type="character" w:customStyle="1" w:styleId="apple-converted-space">
    <w:name w:val="apple-converted-space"/>
    <w:basedOn w:val="DefaultParagraphFont"/>
    <w:rsid w:val="001934B9"/>
  </w:style>
  <w:style w:type="paragraph" w:customStyle="1" w:styleId="BulletLevel2">
    <w:name w:val="Bullet Level 2"/>
    <w:basedOn w:val="Normal"/>
    <w:next w:val="Normal"/>
    <w:rsid w:val="00196E8E"/>
    <w:pPr>
      <w:numPr>
        <w:numId w:val="18"/>
      </w:numPr>
      <w:spacing w:before="200"/>
      <w:jc w:val="both"/>
    </w:pPr>
    <w:rPr>
      <w:sz w:val="22"/>
      <w:lang w:val="en-GB"/>
    </w:rPr>
  </w:style>
  <w:style w:type="paragraph" w:customStyle="1" w:styleId="Level2Bold">
    <w:name w:val="Level 2 Bold"/>
    <w:basedOn w:val="Level2"/>
    <w:next w:val="Normal"/>
    <w:link w:val="Level2BoldChar"/>
    <w:rsid w:val="00196E8E"/>
    <w:pPr>
      <w:keepNext/>
      <w:numPr>
        <w:ilvl w:val="1"/>
      </w:numPr>
      <w:tabs>
        <w:tab w:val="num" w:pos="851"/>
      </w:tabs>
      <w:spacing w:before="200" w:after="60"/>
      <w:ind w:left="851" w:hanging="851"/>
      <w:jc w:val="left"/>
      <w:outlineLvl w:val="2"/>
    </w:pPr>
    <w:rPr>
      <w:b/>
      <w:bCs/>
      <w:iCs/>
      <w:szCs w:val="28"/>
    </w:rPr>
  </w:style>
  <w:style w:type="character" w:customStyle="1" w:styleId="Level2BoldChar">
    <w:name w:val="Level 2 Bold Char"/>
    <w:basedOn w:val="Level2Char"/>
    <w:link w:val="Level2Bold"/>
    <w:rsid w:val="00196E8E"/>
    <w:rPr>
      <w:b/>
      <w:bCs/>
      <w:iCs/>
      <w:sz w:val="24"/>
      <w:szCs w:val="28"/>
      <w:lang w:val="en-GB" w:eastAsia="en-US"/>
    </w:rPr>
  </w:style>
  <w:style w:type="paragraph" w:customStyle="1" w:styleId="History">
    <w:name w:val="History"/>
    <w:basedOn w:val="Normal"/>
    <w:next w:val="Normal"/>
    <w:link w:val="HistoryChar"/>
    <w:rsid w:val="00196E8E"/>
    <w:pPr>
      <w:keepNext/>
      <w:spacing w:before="200"/>
      <w:jc w:val="both"/>
    </w:pPr>
    <w:rPr>
      <w:szCs w:val="24"/>
      <w:lang w:eastAsia="en-AU"/>
    </w:rPr>
  </w:style>
  <w:style w:type="character" w:customStyle="1" w:styleId="HistoryChar">
    <w:name w:val="History Char"/>
    <w:basedOn w:val="DefaultParagraphFont"/>
    <w:link w:val="History"/>
    <w:rsid w:val="00196E8E"/>
    <w:rPr>
      <w:szCs w:val="24"/>
    </w:rPr>
  </w:style>
  <w:style w:type="character" w:customStyle="1" w:styleId="UnresolvedMention1">
    <w:name w:val="Unresolved Mention1"/>
    <w:basedOn w:val="DefaultParagraphFont"/>
    <w:uiPriority w:val="99"/>
    <w:semiHidden/>
    <w:unhideWhenUsed/>
    <w:rsid w:val="0017199E"/>
    <w:rPr>
      <w:color w:val="605E5C"/>
      <w:shd w:val="clear" w:color="auto" w:fill="E1DFDD"/>
    </w:rPr>
  </w:style>
  <w:style w:type="table" w:customStyle="1" w:styleId="TableGrid2">
    <w:name w:val="Table Grid2"/>
    <w:basedOn w:val="TableNormal"/>
    <w:next w:val="TableGrid"/>
    <w:uiPriority w:val="59"/>
    <w:rsid w:val="004415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15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Bold">
    <w:name w:val="Level 3 Bold"/>
    <w:basedOn w:val="Level3"/>
    <w:next w:val="Normal"/>
    <w:rsid w:val="00EF157C"/>
    <w:pPr>
      <w:keepNext/>
      <w:tabs>
        <w:tab w:val="num" w:pos="851"/>
      </w:tabs>
      <w:spacing w:before="200"/>
      <w:ind w:left="851" w:hanging="851"/>
      <w:jc w:val="left"/>
      <w:outlineLvl w:val="9"/>
    </w:pPr>
    <w:rPr>
      <w:b/>
      <w:szCs w:val="24"/>
      <w:lang w:val="en-AU" w:eastAsia="en-AU"/>
    </w:rPr>
  </w:style>
  <w:style w:type="table" w:customStyle="1" w:styleId="TableGrid4">
    <w:name w:val="Table Grid4"/>
    <w:basedOn w:val="TableNormal"/>
    <w:next w:val="TableGrid"/>
    <w:unhideWhenUsed/>
    <w:rsid w:val="000C7F2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2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1H">
    <w:name w:val="Text L1H"/>
    <w:basedOn w:val="Normal"/>
    <w:next w:val="Normal"/>
    <w:qFormat/>
    <w:rsid w:val="0035257F"/>
    <w:pPr>
      <w:tabs>
        <w:tab w:val="left" w:pos="1134"/>
      </w:tabs>
      <w:spacing w:after="240"/>
      <w:ind w:left="1134" w:hanging="567"/>
    </w:pPr>
    <w:rPr>
      <w:rFonts w:ascii="Arial" w:hAnsi="Arial"/>
      <w:szCs w:val="22"/>
    </w:rPr>
  </w:style>
  <w:style w:type="paragraph" w:customStyle="1" w:styleId="sublevel2bold0">
    <w:name w:val="sublevel2bold"/>
    <w:basedOn w:val="Normal"/>
    <w:rsid w:val="00B41995"/>
    <w:pPr>
      <w:spacing w:before="100" w:beforeAutospacing="1" w:after="100" w:afterAutospacing="1"/>
    </w:pPr>
    <w:rPr>
      <w:sz w:val="24"/>
      <w:szCs w:val="24"/>
      <w:lang w:eastAsia="en-AU"/>
    </w:rPr>
  </w:style>
  <w:style w:type="paragraph" w:customStyle="1" w:styleId="sublevel30">
    <w:name w:val="sublevel3"/>
    <w:basedOn w:val="Normal"/>
    <w:rsid w:val="00B41995"/>
    <w:pPr>
      <w:spacing w:before="100" w:beforeAutospacing="1" w:after="100" w:afterAutospacing="1"/>
    </w:pPr>
    <w:rPr>
      <w:sz w:val="24"/>
      <w:szCs w:val="24"/>
      <w:lang w:eastAsia="en-AU"/>
    </w:rPr>
  </w:style>
  <w:style w:type="paragraph" w:customStyle="1" w:styleId="sublevel40">
    <w:name w:val="sublevel4"/>
    <w:basedOn w:val="Normal"/>
    <w:rsid w:val="00BC081D"/>
    <w:pPr>
      <w:spacing w:before="100" w:beforeAutospacing="1" w:after="100" w:afterAutospacing="1"/>
    </w:pPr>
    <w:rPr>
      <w:sz w:val="24"/>
      <w:szCs w:val="24"/>
      <w:lang w:eastAsia="en-AU"/>
    </w:rPr>
  </w:style>
  <w:style w:type="paragraph" w:styleId="TOCHeading">
    <w:name w:val="TOC Heading"/>
    <w:basedOn w:val="Heading1"/>
    <w:next w:val="Normal"/>
    <w:uiPriority w:val="39"/>
    <w:unhideWhenUsed/>
    <w:qFormat/>
    <w:rsid w:val="001A5214"/>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AU" w:eastAsia="en-AU"/>
    </w:rPr>
  </w:style>
  <w:style w:type="character" w:customStyle="1" w:styleId="UnresolvedMention">
    <w:name w:val="Unresolved Mention"/>
    <w:basedOn w:val="DefaultParagraphFont"/>
    <w:uiPriority w:val="99"/>
    <w:semiHidden/>
    <w:unhideWhenUsed/>
    <w:rsid w:val="001A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8209541">
      <w:bodyDiv w:val="1"/>
      <w:marLeft w:val="0"/>
      <w:marRight w:val="0"/>
      <w:marTop w:val="0"/>
      <w:marBottom w:val="0"/>
      <w:divBdr>
        <w:top w:val="none" w:sz="0" w:space="0" w:color="auto"/>
        <w:left w:val="none" w:sz="0" w:space="0" w:color="auto"/>
        <w:bottom w:val="none" w:sz="0" w:space="0" w:color="auto"/>
        <w:right w:val="none" w:sz="0" w:space="0" w:color="auto"/>
      </w:divBdr>
    </w:div>
    <w:div w:id="263730792">
      <w:bodyDiv w:val="1"/>
      <w:marLeft w:val="0"/>
      <w:marRight w:val="0"/>
      <w:marTop w:val="0"/>
      <w:marBottom w:val="0"/>
      <w:divBdr>
        <w:top w:val="none" w:sz="0" w:space="0" w:color="auto"/>
        <w:left w:val="none" w:sz="0" w:space="0" w:color="auto"/>
        <w:bottom w:val="none" w:sz="0" w:space="0" w:color="auto"/>
        <w:right w:val="none" w:sz="0" w:space="0" w:color="auto"/>
      </w:divBdr>
    </w:div>
    <w:div w:id="284583819">
      <w:bodyDiv w:val="1"/>
      <w:marLeft w:val="0"/>
      <w:marRight w:val="0"/>
      <w:marTop w:val="0"/>
      <w:marBottom w:val="0"/>
      <w:divBdr>
        <w:top w:val="none" w:sz="0" w:space="0" w:color="auto"/>
        <w:left w:val="none" w:sz="0" w:space="0" w:color="auto"/>
        <w:bottom w:val="none" w:sz="0" w:space="0" w:color="auto"/>
        <w:right w:val="none" w:sz="0" w:space="0" w:color="auto"/>
      </w:divBdr>
    </w:div>
    <w:div w:id="310449159">
      <w:bodyDiv w:val="1"/>
      <w:marLeft w:val="0"/>
      <w:marRight w:val="0"/>
      <w:marTop w:val="0"/>
      <w:marBottom w:val="0"/>
      <w:divBdr>
        <w:top w:val="none" w:sz="0" w:space="0" w:color="auto"/>
        <w:left w:val="none" w:sz="0" w:space="0" w:color="auto"/>
        <w:bottom w:val="none" w:sz="0" w:space="0" w:color="auto"/>
        <w:right w:val="none" w:sz="0" w:space="0" w:color="auto"/>
      </w:divBdr>
    </w:div>
    <w:div w:id="314341465">
      <w:bodyDiv w:val="1"/>
      <w:marLeft w:val="0"/>
      <w:marRight w:val="0"/>
      <w:marTop w:val="0"/>
      <w:marBottom w:val="0"/>
      <w:divBdr>
        <w:top w:val="none" w:sz="0" w:space="0" w:color="auto"/>
        <w:left w:val="none" w:sz="0" w:space="0" w:color="auto"/>
        <w:bottom w:val="none" w:sz="0" w:space="0" w:color="auto"/>
        <w:right w:val="none" w:sz="0" w:space="0" w:color="auto"/>
      </w:divBdr>
    </w:div>
    <w:div w:id="322467093">
      <w:bodyDiv w:val="1"/>
      <w:marLeft w:val="0"/>
      <w:marRight w:val="0"/>
      <w:marTop w:val="0"/>
      <w:marBottom w:val="0"/>
      <w:divBdr>
        <w:top w:val="none" w:sz="0" w:space="0" w:color="auto"/>
        <w:left w:val="none" w:sz="0" w:space="0" w:color="auto"/>
        <w:bottom w:val="none" w:sz="0" w:space="0" w:color="auto"/>
        <w:right w:val="none" w:sz="0" w:space="0" w:color="auto"/>
      </w:divBdr>
    </w:div>
    <w:div w:id="329874536">
      <w:bodyDiv w:val="1"/>
      <w:marLeft w:val="0"/>
      <w:marRight w:val="0"/>
      <w:marTop w:val="0"/>
      <w:marBottom w:val="0"/>
      <w:divBdr>
        <w:top w:val="none" w:sz="0" w:space="0" w:color="auto"/>
        <w:left w:val="none" w:sz="0" w:space="0" w:color="auto"/>
        <w:bottom w:val="none" w:sz="0" w:space="0" w:color="auto"/>
        <w:right w:val="none" w:sz="0" w:space="0" w:color="auto"/>
      </w:divBdr>
    </w:div>
    <w:div w:id="337392572">
      <w:bodyDiv w:val="1"/>
      <w:marLeft w:val="0"/>
      <w:marRight w:val="0"/>
      <w:marTop w:val="0"/>
      <w:marBottom w:val="0"/>
      <w:divBdr>
        <w:top w:val="none" w:sz="0" w:space="0" w:color="auto"/>
        <w:left w:val="none" w:sz="0" w:space="0" w:color="auto"/>
        <w:bottom w:val="none" w:sz="0" w:space="0" w:color="auto"/>
        <w:right w:val="none" w:sz="0" w:space="0" w:color="auto"/>
      </w:divBdr>
    </w:div>
    <w:div w:id="385683277">
      <w:bodyDiv w:val="1"/>
      <w:marLeft w:val="0"/>
      <w:marRight w:val="0"/>
      <w:marTop w:val="0"/>
      <w:marBottom w:val="0"/>
      <w:divBdr>
        <w:top w:val="none" w:sz="0" w:space="0" w:color="auto"/>
        <w:left w:val="none" w:sz="0" w:space="0" w:color="auto"/>
        <w:bottom w:val="none" w:sz="0" w:space="0" w:color="auto"/>
        <w:right w:val="none" w:sz="0" w:space="0" w:color="auto"/>
      </w:divBdr>
    </w:div>
    <w:div w:id="476146326">
      <w:bodyDiv w:val="1"/>
      <w:marLeft w:val="0"/>
      <w:marRight w:val="0"/>
      <w:marTop w:val="0"/>
      <w:marBottom w:val="0"/>
      <w:divBdr>
        <w:top w:val="none" w:sz="0" w:space="0" w:color="auto"/>
        <w:left w:val="none" w:sz="0" w:space="0" w:color="auto"/>
        <w:bottom w:val="none" w:sz="0" w:space="0" w:color="auto"/>
        <w:right w:val="none" w:sz="0" w:space="0" w:color="auto"/>
      </w:divBdr>
    </w:div>
    <w:div w:id="480931426">
      <w:bodyDiv w:val="1"/>
      <w:marLeft w:val="0"/>
      <w:marRight w:val="0"/>
      <w:marTop w:val="0"/>
      <w:marBottom w:val="0"/>
      <w:divBdr>
        <w:top w:val="none" w:sz="0" w:space="0" w:color="auto"/>
        <w:left w:val="none" w:sz="0" w:space="0" w:color="auto"/>
        <w:bottom w:val="none" w:sz="0" w:space="0" w:color="auto"/>
        <w:right w:val="none" w:sz="0" w:space="0" w:color="auto"/>
      </w:divBdr>
    </w:div>
    <w:div w:id="537938732">
      <w:bodyDiv w:val="1"/>
      <w:marLeft w:val="0"/>
      <w:marRight w:val="0"/>
      <w:marTop w:val="0"/>
      <w:marBottom w:val="0"/>
      <w:divBdr>
        <w:top w:val="none" w:sz="0" w:space="0" w:color="auto"/>
        <w:left w:val="none" w:sz="0" w:space="0" w:color="auto"/>
        <w:bottom w:val="none" w:sz="0" w:space="0" w:color="auto"/>
        <w:right w:val="none" w:sz="0" w:space="0" w:color="auto"/>
      </w:divBdr>
    </w:div>
    <w:div w:id="564413843">
      <w:bodyDiv w:val="1"/>
      <w:marLeft w:val="0"/>
      <w:marRight w:val="0"/>
      <w:marTop w:val="0"/>
      <w:marBottom w:val="0"/>
      <w:divBdr>
        <w:top w:val="none" w:sz="0" w:space="0" w:color="auto"/>
        <w:left w:val="none" w:sz="0" w:space="0" w:color="auto"/>
        <w:bottom w:val="none" w:sz="0" w:space="0" w:color="auto"/>
        <w:right w:val="none" w:sz="0" w:space="0" w:color="auto"/>
      </w:divBdr>
    </w:div>
    <w:div w:id="585191117">
      <w:bodyDiv w:val="1"/>
      <w:marLeft w:val="0"/>
      <w:marRight w:val="0"/>
      <w:marTop w:val="0"/>
      <w:marBottom w:val="0"/>
      <w:divBdr>
        <w:top w:val="none" w:sz="0" w:space="0" w:color="auto"/>
        <w:left w:val="none" w:sz="0" w:space="0" w:color="auto"/>
        <w:bottom w:val="none" w:sz="0" w:space="0" w:color="auto"/>
        <w:right w:val="none" w:sz="0" w:space="0" w:color="auto"/>
      </w:divBdr>
    </w:div>
    <w:div w:id="649405139">
      <w:bodyDiv w:val="1"/>
      <w:marLeft w:val="0"/>
      <w:marRight w:val="0"/>
      <w:marTop w:val="0"/>
      <w:marBottom w:val="0"/>
      <w:divBdr>
        <w:top w:val="none" w:sz="0" w:space="0" w:color="auto"/>
        <w:left w:val="none" w:sz="0" w:space="0" w:color="auto"/>
        <w:bottom w:val="none" w:sz="0" w:space="0" w:color="auto"/>
        <w:right w:val="none" w:sz="0" w:space="0" w:color="auto"/>
      </w:divBdr>
    </w:div>
    <w:div w:id="679553584">
      <w:bodyDiv w:val="1"/>
      <w:marLeft w:val="0"/>
      <w:marRight w:val="0"/>
      <w:marTop w:val="0"/>
      <w:marBottom w:val="0"/>
      <w:divBdr>
        <w:top w:val="none" w:sz="0" w:space="0" w:color="auto"/>
        <w:left w:val="none" w:sz="0" w:space="0" w:color="auto"/>
        <w:bottom w:val="none" w:sz="0" w:space="0" w:color="auto"/>
        <w:right w:val="none" w:sz="0" w:space="0" w:color="auto"/>
      </w:divBdr>
    </w:div>
    <w:div w:id="681123533">
      <w:bodyDiv w:val="1"/>
      <w:marLeft w:val="0"/>
      <w:marRight w:val="0"/>
      <w:marTop w:val="0"/>
      <w:marBottom w:val="0"/>
      <w:divBdr>
        <w:top w:val="none" w:sz="0" w:space="0" w:color="auto"/>
        <w:left w:val="none" w:sz="0" w:space="0" w:color="auto"/>
        <w:bottom w:val="none" w:sz="0" w:space="0" w:color="auto"/>
        <w:right w:val="none" w:sz="0" w:space="0" w:color="auto"/>
      </w:divBdr>
    </w:div>
    <w:div w:id="687175253">
      <w:bodyDiv w:val="1"/>
      <w:marLeft w:val="0"/>
      <w:marRight w:val="0"/>
      <w:marTop w:val="0"/>
      <w:marBottom w:val="0"/>
      <w:divBdr>
        <w:top w:val="none" w:sz="0" w:space="0" w:color="auto"/>
        <w:left w:val="none" w:sz="0" w:space="0" w:color="auto"/>
        <w:bottom w:val="none" w:sz="0" w:space="0" w:color="auto"/>
        <w:right w:val="none" w:sz="0" w:space="0" w:color="auto"/>
      </w:divBdr>
    </w:div>
    <w:div w:id="724714908">
      <w:bodyDiv w:val="1"/>
      <w:marLeft w:val="0"/>
      <w:marRight w:val="0"/>
      <w:marTop w:val="0"/>
      <w:marBottom w:val="0"/>
      <w:divBdr>
        <w:top w:val="none" w:sz="0" w:space="0" w:color="auto"/>
        <w:left w:val="none" w:sz="0" w:space="0" w:color="auto"/>
        <w:bottom w:val="none" w:sz="0" w:space="0" w:color="auto"/>
        <w:right w:val="none" w:sz="0" w:space="0" w:color="auto"/>
      </w:divBdr>
    </w:div>
    <w:div w:id="729619938">
      <w:bodyDiv w:val="1"/>
      <w:marLeft w:val="0"/>
      <w:marRight w:val="0"/>
      <w:marTop w:val="0"/>
      <w:marBottom w:val="0"/>
      <w:divBdr>
        <w:top w:val="none" w:sz="0" w:space="0" w:color="auto"/>
        <w:left w:val="none" w:sz="0" w:space="0" w:color="auto"/>
        <w:bottom w:val="none" w:sz="0" w:space="0" w:color="auto"/>
        <w:right w:val="none" w:sz="0" w:space="0" w:color="auto"/>
      </w:divBdr>
    </w:div>
    <w:div w:id="736973489">
      <w:bodyDiv w:val="1"/>
      <w:marLeft w:val="0"/>
      <w:marRight w:val="0"/>
      <w:marTop w:val="0"/>
      <w:marBottom w:val="0"/>
      <w:divBdr>
        <w:top w:val="none" w:sz="0" w:space="0" w:color="auto"/>
        <w:left w:val="none" w:sz="0" w:space="0" w:color="auto"/>
        <w:bottom w:val="none" w:sz="0" w:space="0" w:color="auto"/>
        <w:right w:val="none" w:sz="0" w:space="0" w:color="auto"/>
      </w:divBdr>
    </w:div>
    <w:div w:id="778068211">
      <w:bodyDiv w:val="1"/>
      <w:marLeft w:val="0"/>
      <w:marRight w:val="0"/>
      <w:marTop w:val="0"/>
      <w:marBottom w:val="0"/>
      <w:divBdr>
        <w:top w:val="none" w:sz="0" w:space="0" w:color="auto"/>
        <w:left w:val="none" w:sz="0" w:space="0" w:color="auto"/>
        <w:bottom w:val="none" w:sz="0" w:space="0" w:color="auto"/>
        <w:right w:val="none" w:sz="0" w:space="0" w:color="auto"/>
      </w:divBdr>
    </w:div>
    <w:div w:id="780807558">
      <w:bodyDiv w:val="1"/>
      <w:marLeft w:val="0"/>
      <w:marRight w:val="0"/>
      <w:marTop w:val="0"/>
      <w:marBottom w:val="0"/>
      <w:divBdr>
        <w:top w:val="none" w:sz="0" w:space="0" w:color="auto"/>
        <w:left w:val="none" w:sz="0" w:space="0" w:color="auto"/>
        <w:bottom w:val="none" w:sz="0" w:space="0" w:color="auto"/>
        <w:right w:val="none" w:sz="0" w:space="0" w:color="auto"/>
      </w:divBdr>
    </w:div>
    <w:div w:id="801389587">
      <w:bodyDiv w:val="1"/>
      <w:marLeft w:val="0"/>
      <w:marRight w:val="0"/>
      <w:marTop w:val="0"/>
      <w:marBottom w:val="0"/>
      <w:divBdr>
        <w:top w:val="none" w:sz="0" w:space="0" w:color="auto"/>
        <w:left w:val="none" w:sz="0" w:space="0" w:color="auto"/>
        <w:bottom w:val="none" w:sz="0" w:space="0" w:color="auto"/>
        <w:right w:val="none" w:sz="0" w:space="0" w:color="auto"/>
      </w:divBdr>
    </w:div>
    <w:div w:id="861090396">
      <w:bodyDiv w:val="1"/>
      <w:marLeft w:val="0"/>
      <w:marRight w:val="0"/>
      <w:marTop w:val="0"/>
      <w:marBottom w:val="0"/>
      <w:divBdr>
        <w:top w:val="none" w:sz="0" w:space="0" w:color="auto"/>
        <w:left w:val="none" w:sz="0" w:space="0" w:color="auto"/>
        <w:bottom w:val="none" w:sz="0" w:space="0" w:color="auto"/>
        <w:right w:val="none" w:sz="0" w:space="0" w:color="auto"/>
      </w:divBdr>
    </w:div>
    <w:div w:id="900600186">
      <w:bodyDiv w:val="1"/>
      <w:marLeft w:val="0"/>
      <w:marRight w:val="0"/>
      <w:marTop w:val="0"/>
      <w:marBottom w:val="0"/>
      <w:divBdr>
        <w:top w:val="none" w:sz="0" w:space="0" w:color="auto"/>
        <w:left w:val="none" w:sz="0" w:space="0" w:color="auto"/>
        <w:bottom w:val="none" w:sz="0" w:space="0" w:color="auto"/>
        <w:right w:val="none" w:sz="0" w:space="0" w:color="auto"/>
      </w:divBdr>
    </w:div>
    <w:div w:id="918828511">
      <w:bodyDiv w:val="1"/>
      <w:marLeft w:val="0"/>
      <w:marRight w:val="0"/>
      <w:marTop w:val="0"/>
      <w:marBottom w:val="0"/>
      <w:divBdr>
        <w:top w:val="none" w:sz="0" w:space="0" w:color="auto"/>
        <w:left w:val="none" w:sz="0" w:space="0" w:color="auto"/>
        <w:bottom w:val="none" w:sz="0" w:space="0" w:color="auto"/>
        <w:right w:val="none" w:sz="0" w:space="0" w:color="auto"/>
      </w:divBdr>
    </w:div>
    <w:div w:id="923033844">
      <w:bodyDiv w:val="1"/>
      <w:marLeft w:val="0"/>
      <w:marRight w:val="0"/>
      <w:marTop w:val="0"/>
      <w:marBottom w:val="0"/>
      <w:divBdr>
        <w:top w:val="none" w:sz="0" w:space="0" w:color="auto"/>
        <w:left w:val="none" w:sz="0" w:space="0" w:color="auto"/>
        <w:bottom w:val="none" w:sz="0" w:space="0" w:color="auto"/>
        <w:right w:val="none" w:sz="0" w:space="0" w:color="auto"/>
      </w:divBdr>
    </w:div>
    <w:div w:id="939601361">
      <w:bodyDiv w:val="1"/>
      <w:marLeft w:val="0"/>
      <w:marRight w:val="0"/>
      <w:marTop w:val="0"/>
      <w:marBottom w:val="0"/>
      <w:divBdr>
        <w:top w:val="none" w:sz="0" w:space="0" w:color="auto"/>
        <w:left w:val="none" w:sz="0" w:space="0" w:color="auto"/>
        <w:bottom w:val="none" w:sz="0" w:space="0" w:color="auto"/>
        <w:right w:val="none" w:sz="0" w:space="0" w:color="auto"/>
      </w:divBdr>
    </w:div>
    <w:div w:id="1000697786">
      <w:bodyDiv w:val="1"/>
      <w:marLeft w:val="0"/>
      <w:marRight w:val="0"/>
      <w:marTop w:val="0"/>
      <w:marBottom w:val="0"/>
      <w:divBdr>
        <w:top w:val="none" w:sz="0" w:space="0" w:color="auto"/>
        <w:left w:val="none" w:sz="0" w:space="0" w:color="auto"/>
        <w:bottom w:val="none" w:sz="0" w:space="0" w:color="auto"/>
        <w:right w:val="none" w:sz="0" w:space="0" w:color="auto"/>
      </w:divBdr>
    </w:div>
    <w:div w:id="1002204361">
      <w:bodyDiv w:val="1"/>
      <w:marLeft w:val="0"/>
      <w:marRight w:val="0"/>
      <w:marTop w:val="0"/>
      <w:marBottom w:val="0"/>
      <w:divBdr>
        <w:top w:val="none" w:sz="0" w:space="0" w:color="auto"/>
        <w:left w:val="none" w:sz="0" w:space="0" w:color="auto"/>
        <w:bottom w:val="none" w:sz="0" w:space="0" w:color="auto"/>
        <w:right w:val="none" w:sz="0" w:space="0" w:color="auto"/>
      </w:divBdr>
    </w:div>
    <w:div w:id="1036656042">
      <w:bodyDiv w:val="1"/>
      <w:marLeft w:val="0"/>
      <w:marRight w:val="0"/>
      <w:marTop w:val="0"/>
      <w:marBottom w:val="0"/>
      <w:divBdr>
        <w:top w:val="none" w:sz="0" w:space="0" w:color="auto"/>
        <w:left w:val="none" w:sz="0" w:space="0" w:color="auto"/>
        <w:bottom w:val="none" w:sz="0" w:space="0" w:color="auto"/>
        <w:right w:val="none" w:sz="0" w:space="0" w:color="auto"/>
      </w:divBdr>
    </w:div>
    <w:div w:id="1053314283">
      <w:bodyDiv w:val="1"/>
      <w:marLeft w:val="0"/>
      <w:marRight w:val="0"/>
      <w:marTop w:val="0"/>
      <w:marBottom w:val="0"/>
      <w:divBdr>
        <w:top w:val="none" w:sz="0" w:space="0" w:color="auto"/>
        <w:left w:val="none" w:sz="0" w:space="0" w:color="auto"/>
        <w:bottom w:val="none" w:sz="0" w:space="0" w:color="auto"/>
        <w:right w:val="none" w:sz="0" w:space="0" w:color="auto"/>
      </w:divBdr>
    </w:div>
    <w:div w:id="1068765805">
      <w:bodyDiv w:val="1"/>
      <w:marLeft w:val="0"/>
      <w:marRight w:val="0"/>
      <w:marTop w:val="0"/>
      <w:marBottom w:val="0"/>
      <w:divBdr>
        <w:top w:val="none" w:sz="0" w:space="0" w:color="auto"/>
        <w:left w:val="none" w:sz="0" w:space="0" w:color="auto"/>
        <w:bottom w:val="none" w:sz="0" w:space="0" w:color="auto"/>
        <w:right w:val="none" w:sz="0" w:space="0" w:color="auto"/>
      </w:divBdr>
    </w:div>
    <w:div w:id="1115247740">
      <w:bodyDiv w:val="1"/>
      <w:marLeft w:val="0"/>
      <w:marRight w:val="0"/>
      <w:marTop w:val="0"/>
      <w:marBottom w:val="0"/>
      <w:divBdr>
        <w:top w:val="none" w:sz="0" w:space="0" w:color="auto"/>
        <w:left w:val="none" w:sz="0" w:space="0" w:color="auto"/>
        <w:bottom w:val="none" w:sz="0" w:space="0" w:color="auto"/>
        <w:right w:val="none" w:sz="0" w:space="0" w:color="auto"/>
      </w:divBdr>
    </w:div>
    <w:div w:id="1130317608">
      <w:bodyDiv w:val="1"/>
      <w:marLeft w:val="0"/>
      <w:marRight w:val="0"/>
      <w:marTop w:val="0"/>
      <w:marBottom w:val="0"/>
      <w:divBdr>
        <w:top w:val="none" w:sz="0" w:space="0" w:color="auto"/>
        <w:left w:val="none" w:sz="0" w:space="0" w:color="auto"/>
        <w:bottom w:val="none" w:sz="0" w:space="0" w:color="auto"/>
        <w:right w:val="none" w:sz="0" w:space="0" w:color="auto"/>
      </w:divBdr>
    </w:div>
    <w:div w:id="1181237584">
      <w:bodyDiv w:val="1"/>
      <w:marLeft w:val="0"/>
      <w:marRight w:val="0"/>
      <w:marTop w:val="0"/>
      <w:marBottom w:val="0"/>
      <w:divBdr>
        <w:top w:val="none" w:sz="0" w:space="0" w:color="auto"/>
        <w:left w:val="none" w:sz="0" w:space="0" w:color="auto"/>
        <w:bottom w:val="none" w:sz="0" w:space="0" w:color="auto"/>
        <w:right w:val="none" w:sz="0" w:space="0" w:color="auto"/>
      </w:divBdr>
    </w:div>
    <w:div w:id="1313175487">
      <w:bodyDiv w:val="1"/>
      <w:marLeft w:val="0"/>
      <w:marRight w:val="0"/>
      <w:marTop w:val="0"/>
      <w:marBottom w:val="0"/>
      <w:divBdr>
        <w:top w:val="none" w:sz="0" w:space="0" w:color="auto"/>
        <w:left w:val="none" w:sz="0" w:space="0" w:color="auto"/>
        <w:bottom w:val="none" w:sz="0" w:space="0" w:color="auto"/>
        <w:right w:val="none" w:sz="0" w:space="0" w:color="auto"/>
      </w:divBdr>
    </w:div>
    <w:div w:id="1350834991">
      <w:bodyDiv w:val="1"/>
      <w:marLeft w:val="0"/>
      <w:marRight w:val="0"/>
      <w:marTop w:val="0"/>
      <w:marBottom w:val="0"/>
      <w:divBdr>
        <w:top w:val="none" w:sz="0" w:space="0" w:color="auto"/>
        <w:left w:val="none" w:sz="0" w:space="0" w:color="auto"/>
        <w:bottom w:val="none" w:sz="0" w:space="0" w:color="auto"/>
        <w:right w:val="none" w:sz="0" w:space="0" w:color="auto"/>
      </w:divBdr>
    </w:div>
    <w:div w:id="1368411154">
      <w:bodyDiv w:val="1"/>
      <w:marLeft w:val="0"/>
      <w:marRight w:val="0"/>
      <w:marTop w:val="0"/>
      <w:marBottom w:val="0"/>
      <w:divBdr>
        <w:top w:val="none" w:sz="0" w:space="0" w:color="auto"/>
        <w:left w:val="none" w:sz="0" w:space="0" w:color="auto"/>
        <w:bottom w:val="none" w:sz="0" w:space="0" w:color="auto"/>
        <w:right w:val="none" w:sz="0" w:space="0" w:color="auto"/>
      </w:divBdr>
    </w:div>
    <w:div w:id="1401900231">
      <w:bodyDiv w:val="1"/>
      <w:marLeft w:val="0"/>
      <w:marRight w:val="0"/>
      <w:marTop w:val="0"/>
      <w:marBottom w:val="0"/>
      <w:divBdr>
        <w:top w:val="none" w:sz="0" w:space="0" w:color="auto"/>
        <w:left w:val="none" w:sz="0" w:space="0" w:color="auto"/>
        <w:bottom w:val="none" w:sz="0" w:space="0" w:color="auto"/>
        <w:right w:val="none" w:sz="0" w:space="0" w:color="auto"/>
      </w:divBdr>
    </w:div>
    <w:div w:id="1448546326">
      <w:bodyDiv w:val="1"/>
      <w:marLeft w:val="0"/>
      <w:marRight w:val="0"/>
      <w:marTop w:val="0"/>
      <w:marBottom w:val="0"/>
      <w:divBdr>
        <w:top w:val="none" w:sz="0" w:space="0" w:color="auto"/>
        <w:left w:val="none" w:sz="0" w:space="0" w:color="auto"/>
        <w:bottom w:val="none" w:sz="0" w:space="0" w:color="auto"/>
        <w:right w:val="none" w:sz="0" w:space="0" w:color="auto"/>
      </w:divBdr>
    </w:div>
    <w:div w:id="1556965247">
      <w:bodyDiv w:val="1"/>
      <w:marLeft w:val="0"/>
      <w:marRight w:val="0"/>
      <w:marTop w:val="0"/>
      <w:marBottom w:val="0"/>
      <w:divBdr>
        <w:top w:val="none" w:sz="0" w:space="0" w:color="auto"/>
        <w:left w:val="none" w:sz="0" w:space="0" w:color="auto"/>
        <w:bottom w:val="none" w:sz="0" w:space="0" w:color="auto"/>
        <w:right w:val="none" w:sz="0" w:space="0" w:color="auto"/>
      </w:divBdr>
    </w:div>
    <w:div w:id="1561985999">
      <w:bodyDiv w:val="1"/>
      <w:marLeft w:val="0"/>
      <w:marRight w:val="0"/>
      <w:marTop w:val="0"/>
      <w:marBottom w:val="0"/>
      <w:divBdr>
        <w:top w:val="none" w:sz="0" w:space="0" w:color="auto"/>
        <w:left w:val="none" w:sz="0" w:space="0" w:color="auto"/>
        <w:bottom w:val="none" w:sz="0" w:space="0" w:color="auto"/>
        <w:right w:val="none" w:sz="0" w:space="0" w:color="auto"/>
      </w:divBdr>
    </w:div>
    <w:div w:id="1668481084">
      <w:bodyDiv w:val="1"/>
      <w:marLeft w:val="0"/>
      <w:marRight w:val="0"/>
      <w:marTop w:val="0"/>
      <w:marBottom w:val="0"/>
      <w:divBdr>
        <w:top w:val="none" w:sz="0" w:space="0" w:color="auto"/>
        <w:left w:val="none" w:sz="0" w:space="0" w:color="auto"/>
        <w:bottom w:val="none" w:sz="0" w:space="0" w:color="auto"/>
        <w:right w:val="none" w:sz="0" w:space="0" w:color="auto"/>
      </w:divBdr>
    </w:div>
    <w:div w:id="1732926052">
      <w:bodyDiv w:val="1"/>
      <w:marLeft w:val="0"/>
      <w:marRight w:val="0"/>
      <w:marTop w:val="0"/>
      <w:marBottom w:val="0"/>
      <w:divBdr>
        <w:top w:val="none" w:sz="0" w:space="0" w:color="auto"/>
        <w:left w:val="none" w:sz="0" w:space="0" w:color="auto"/>
        <w:bottom w:val="none" w:sz="0" w:space="0" w:color="auto"/>
        <w:right w:val="none" w:sz="0" w:space="0" w:color="auto"/>
      </w:divBdr>
    </w:div>
    <w:div w:id="1803694657">
      <w:bodyDiv w:val="1"/>
      <w:marLeft w:val="0"/>
      <w:marRight w:val="0"/>
      <w:marTop w:val="0"/>
      <w:marBottom w:val="0"/>
      <w:divBdr>
        <w:top w:val="none" w:sz="0" w:space="0" w:color="auto"/>
        <w:left w:val="none" w:sz="0" w:space="0" w:color="auto"/>
        <w:bottom w:val="none" w:sz="0" w:space="0" w:color="auto"/>
        <w:right w:val="none" w:sz="0" w:space="0" w:color="auto"/>
      </w:divBdr>
    </w:div>
    <w:div w:id="1826817815">
      <w:bodyDiv w:val="1"/>
      <w:marLeft w:val="0"/>
      <w:marRight w:val="0"/>
      <w:marTop w:val="0"/>
      <w:marBottom w:val="0"/>
      <w:divBdr>
        <w:top w:val="none" w:sz="0" w:space="0" w:color="auto"/>
        <w:left w:val="none" w:sz="0" w:space="0" w:color="auto"/>
        <w:bottom w:val="none" w:sz="0" w:space="0" w:color="auto"/>
        <w:right w:val="none" w:sz="0" w:space="0" w:color="auto"/>
      </w:divBdr>
    </w:div>
    <w:div w:id="1861357575">
      <w:bodyDiv w:val="1"/>
      <w:marLeft w:val="0"/>
      <w:marRight w:val="0"/>
      <w:marTop w:val="0"/>
      <w:marBottom w:val="0"/>
      <w:divBdr>
        <w:top w:val="none" w:sz="0" w:space="0" w:color="auto"/>
        <w:left w:val="none" w:sz="0" w:space="0" w:color="auto"/>
        <w:bottom w:val="none" w:sz="0" w:space="0" w:color="auto"/>
        <w:right w:val="none" w:sz="0" w:space="0" w:color="auto"/>
      </w:divBdr>
    </w:div>
    <w:div w:id="1873109515">
      <w:bodyDiv w:val="1"/>
      <w:marLeft w:val="0"/>
      <w:marRight w:val="0"/>
      <w:marTop w:val="0"/>
      <w:marBottom w:val="0"/>
      <w:divBdr>
        <w:top w:val="none" w:sz="0" w:space="0" w:color="auto"/>
        <w:left w:val="none" w:sz="0" w:space="0" w:color="auto"/>
        <w:bottom w:val="none" w:sz="0" w:space="0" w:color="auto"/>
        <w:right w:val="none" w:sz="0" w:space="0" w:color="auto"/>
      </w:divBdr>
    </w:div>
    <w:div w:id="1881084489">
      <w:bodyDiv w:val="1"/>
      <w:marLeft w:val="0"/>
      <w:marRight w:val="0"/>
      <w:marTop w:val="0"/>
      <w:marBottom w:val="0"/>
      <w:divBdr>
        <w:top w:val="none" w:sz="0" w:space="0" w:color="auto"/>
        <w:left w:val="none" w:sz="0" w:space="0" w:color="auto"/>
        <w:bottom w:val="none" w:sz="0" w:space="0" w:color="auto"/>
        <w:right w:val="none" w:sz="0" w:space="0" w:color="auto"/>
      </w:divBdr>
    </w:div>
    <w:div w:id="1882937735">
      <w:bodyDiv w:val="1"/>
      <w:marLeft w:val="0"/>
      <w:marRight w:val="0"/>
      <w:marTop w:val="0"/>
      <w:marBottom w:val="0"/>
      <w:divBdr>
        <w:top w:val="none" w:sz="0" w:space="0" w:color="auto"/>
        <w:left w:val="none" w:sz="0" w:space="0" w:color="auto"/>
        <w:bottom w:val="none" w:sz="0" w:space="0" w:color="auto"/>
        <w:right w:val="none" w:sz="0" w:space="0" w:color="auto"/>
      </w:divBdr>
    </w:div>
    <w:div w:id="1896427836">
      <w:bodyDiv w:val="1"/>
      <w:marLeft w:val="0"/>
      <w:marRight w:val="0"/>
      <w:marTop w:val="0"/>
      <w:marBottom w:val="0"/>
      <w:divBdr>
        <w:top w:val="none" w:sz="0" w:space="0" w:color="auto"/>
        <w:left w:val="none" w:sz="0" w:space="0" w:color="auto"/>
        <w:bottom w:val="none" w:sz="0" w:space="0" w:color="auto"/>
        <w:right w:val="none" w:sz="0" w:space="0" w:color="auto"/>
      </w:divBdr>
    </w:div>
    <w:div w:id="1973904523">
      <w:bodyDiv w:val="1"/>
      <w:marLeft w:val="0"/>
      <w:marRight w:val="0"/>
      <w:marTop w:val="0"/>
      <w:marBottom w:val="0"/>
      <w:divBdr>
        <w:top w:val="none" w:sz="0" w:space="0" w:color="auto"/>
        <w:left w:val="none" w:sz="0" w:space="0" w:color="auto"/>
        <w:bottom w:val="none" w:sz="0" w:space="0" w:color="auto"/>
        <w:right w:val="none" w:sz="0" w:space="0" w:color="auto"/>
      </w:divBdr>
    </w:div>
    <w:div w:id="2010715747">
      <w:bodyDiv w:val="1"/>
      <w:marLeft w:val="0"/>
      <w:marRight w:val="0"/>
      <w:marTop w:val="0"/>
      <w:marBottom w:val="0"/>
      <w:divBdr>
        <w:top w:val="none" w:sz="0" w:space="0" w:color="auto"/>
        <w:left w:val="none" w:sz="0" w:space="0" w:color="auto"/>
        <w:bottom w:val="none" w:sz="0" w:space="0" w:color="auto"/>
        <w:right w:val="none" w:sz="0" w:space="0" w:color="auto"/>
      </w:divBdr>
    </w:div>
    <w:div w:id="2084377684">
      <w:bodyDiv w:val="1"/>
      <w:marLeft w:val="0"/>
      <w:marRight w:val="0"/>
      <w:marTop w:val="0"/>
      <w:marBottom w:val="0"/>
      <w:divBdr>
        <w:top w:val="none" w:sz="0" w:space="0" w:color="auto"/>
        <w:left w:val="none" w:sz="0" w:space="0" w:color="auto"/>
        <w:bottom w:val="none" w:sz="0" w:space="0" w:color="auto"/>
        <w:right w:val="none" w:sz="0" w:space="0" w:color="auto"/>
      </w:divBdr>
    </w:div>
    <w:div w:id="2103644819">
      <w:bodyDiv w:val="1"/>
      <w:marLeft w:val="0"/>
      <w:marRight w:val="0"/>
      <w:marTop w:val="0"/>
      <w:marBottom w:val="0"/>
      <w:divBdr>
        <w:top w:val="none" w:sz="0" w:space="0" w:color="auto"/>
        <w:left w:val="none" w:sz="0" w:space="0" w:color="auto"/>
        <w:bottom w:val="none" w:sz="0" w:space="0" w:color="auto"/>
        <w:right w:val="none" w:sz="0" w:space="0" w:color="auto"/>
      </w:divBdr>
    </w:div>
    <w:div w:id="2105690009">
      <w:bodyDiv w:val="1"/>
      <w:marLeft w:val="0"/>
      <w:marRight w:val="0"/>
      <w:marTop w:val="0"/>
      <w:marBottom w:val="0"/>
      <w:divBdr>
        <w:top w:val="none" w:sz="0" w:space="0" w:color="auto"/>
        <w:left w:val="none" w:sz="0" w:space="0" w:color="auto"/>
        <w:bottom w:val="none" w:sz="0" w:space="0" w:color="auto"/>
        <w:right w:val="none" w:sz="0" w:space="0" w:color="auto"/>
      </w:divBdr>
    </w:div>
    <w:div w:id="21228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ustlii.edu.au/au/legis/cth/consol_act/fwa2009114/" TargetMode="External"/><Relationship Id="rId18" Type="http://schemas.openxmlformats.org/officeDocument/2006/relationships/hyperlink" Target="http://www.austlii.edu.au/au/legis/cth/consol_act/fwa2009114/s12.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ustlii.edu.au/au/legis/cth/consol_act/fwa2009114/s12.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austlii.edu.au/au/legis/cth/consol_act/fwa2009114/s12.html" TargetMode="External"/><Relationship Id="rId25" Type="http://schemas.openxmlformats.org/officeDocument/2006/relationships/hyperlink" Target="http://www.legislation.gov.au/Series/C2009A00028" TargetMode="External"/><Relationship Id="rId2" Type="http://schemas.openxmlformats.org/officeDocument/2006/relationships/customXml" Target="../customXml/item2.xml"/><Relationship Id="rId16" Type="http://schemas.openxmlformats.org/officeDocument/2006/relationships/hyperlink" Target="https://www.fwc.gov.au/" TargetMode="External"/><Relationship Id="rId20" Type="http://schemas.openxmlformats.org/officeDocument/2006/relationships/hyperlink" Target="http://www.austlii.edu.au/au/legis/cth/consol_act/fwa2009114/s12.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fwc.gov.au/about-us/legislation-regulations/fair-work-regulations-2009" TargetMode="External"/><Relationship Id="rId5" Type="http://schemas.openxmlformats.org/officeDocument/2006/relationships/customXml" Target="../customXml/item5.xml"/><Relationship Id="rId15" Type="http://schemas.openxmlformats.org/officeDocument/2006/relationships/hyperlink" Target="http://www.ahpra.gov.au/" TargetMode="External"/><Relationship Id="rId23" Type="http://schemas.openxmlformats.org/officeDocument/2006/relationships/hyperlink" Target="https://www.fwc.gov.au/documents/documents/legislation/fw_act/FW_Act-01.ht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ustlii.edu.au/au/legis/cth/consol_act/fwa2009114/s1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ursingmidwiferyboard.gov.au/" TargetMode="External"/><Relationship Id="rId22" Type="http://schemas.openxmlformats.org/officeDocument/2006/relationships/hyperlink" Target="http://www.austlii.edu.au/au/legis/cth/consol_act/fwa2009114/s12.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f3038f-a7f6-4e7b-8241-08bfde4cb617">
      <Terms xmlns="http://schemas.microsoft.com/office/infopath/2007/PartnerControls"/>
    </lcf76f155ced4ddcb4097134ff3c332f>
  </documentManagement>
</p:properties>
</file>

<file path=customXml/item3.xml>��< ? x m l   v e r s i o n = " 1 . 0 "   e n c o d i n g = " u t f - 1 6 " ? > < p r o p e r t i e s   x m l n s = " h t t p : / / w w w . i m a n a g e . c o m / w o r k / x m l s c h e m a " >  
     < d o c u m e n t i d > A c t i v e ! 1 1 8 5 2 5 5 8 . 1 < / d o c u m e n t i d >  
     < s e n d e r i d > M L B < / s e n d e r i d >  
     < s e n d e r e m a i l > M E G A N . B O W E @ C B P . C O M . A U < / s e n d e r e m a i l >  
     < l a s t m o d i f i e d > 2 0 1 9 - 0 9 - 2 3 T 2 3 : 3 2 : 0 0 . 0 0 0 0 0 0 0 + 1 0 : 0 0 < / l a s t m o d i f i e d >  
     < d a t a b a s e > A c t i v e < / 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F555E8DB3E1346B1AF060CC1AB49F5" ma:contentTypeVersion="12" ma:contentTypeDescription="Create a new document." ma:contentTypeScope="" ma:versionID="7b8972074e6048640c2f5e4f18918808">
  <xsd:schema xmlns:xsd="http://www.w3.org/2001/XMLSchema" xmlns:xs="http://www.w3.org/2001/XMLSchema" xmlns:p="http://schemas.microsoft.com/office/2006/metadata/properties" xmlns:ns2="c4f3038f-a7f6-4e7b-8241-08bfde4cb617" targetNamespace="http://schemas.microsoft.com/office/2006/metadata/properties" ma:root="true" ma:fieldsID="b90795e59ca88a6a250796ccf8bcfde2" ns2:_="">
    <xsd:import namespace="c4f3038f-a7f6-4e7b-8241-08bfde4cb6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3038f-a7f6-4e7b-8241-08bfde4cb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392769-4c20-48f5-affd-6f459d9687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7677-396F-4495-9080-B6F67C66D2A8}">
  <ds:schemaRefs>
    <ds:schemaRef ds:uri="http://schemas.microsoft.com/sharepoint/v3/contenttype/forms"/>
  </ds:schemaRefs>
</ds:datastoreItem>
</file>

<file path=customXml/itemProps2.xml><?xml version="1.0" encoding="utf-8"?>
<ds:datastoreItem xmlns:ds="http://schemas.openxmlformats.org/officeDocument/2006/customXml" ds:itemID="{1C083BA3-D05B-464C-B968-CA18EA033D7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4f3038f-a7f6-4e7b-8241-08bfde4cb617"/>
    <ds:schemaRef ds:uri="http://www.w3.org/XML/1998/namespace"/>
    <ds:schemaRef ds:uri="http://purl.org/dc/dcmitype/"/>
  </ds:schemaRefs>
</ds:datastoreItem>
</file>

<file path=customXml/itemProps3.xml><?xml version="1.0" encoding="utf-8"?>
<ds:datastoreItem xmlns:ds="http://schemas.openxmlformats.org/officeDocument/2006/customXml" ds:itemID="{93F19038-BEAB-4A73-8176-1E36E6194156}">
  <ds:schemaRefs>
    <ds:schemaRef ds:uri="http://www.imanage.com/work/xmlschema"/>
  </ds:schemaRefs>
</ds:datastoreItem>
</file>

<file path=customXml/itemProps4.xml><?xml version="1.0" encoding="utf-8"?>
<ds:datastoreItem xmlns:ds="http://schemas.openxmlformats.org/officeDocument/2006/customXml" ds:itemID="{1671780C-BD27-4DAD-BA2B-293CC2947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3038f-a7f6-4e7b-8241-08bfde4cb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342710-73A2-42B9-AC80-F852363D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78</Pages>
  <Words>29002</Words>
  <Characters>153897</Characters>
  <Application>Microsoft Office Word</Application>
  <DocSecurity>0</DocSecurity>
  <Lines>1282</Lines>
  <Paragraphs>365</Paragraphs>
  <ScaleCrop>false</ScaleCrop>
  <HeadingPairs>
    <vt:vector size="2" baseType="variant">
      <vt:variant>
        <vt:lpstr>Title</vt:lpstr>
      </vt:variant>
      <vt:variant>
        <vt:i4>1</vt:i4>
      </vt:variant>
    </vt:vector>
  </HeadingPairs>
  <TitlesOfParts>
    <vt:vector size="1" baseType="lpstr">
      <vt:lpstr>TEA</vt:lpstr>
    </vt:vector>
  </TitlesOfParts>
  <Company>NECA</Company>
  <LinksUpToDate>false</LinksUpToDate>
  <CharactersWithSpaces>182534</CharactersWithSpaces>
  <SharedDoc>false</SharedDoc>
  <HLinks>
    <vt:vector size="750" baseType="variant">
      <vt:variant>
        <vt:i4>7995495</vt:i4>
      </vt:variant>
      <vt:variant>
        <vt:i4>537</vt:i4>
      </vt:variant>
      <vt:variant>
        <vt:i4>0</vt:i4>
      </vt:variant>
      <vt:variant>
        <vt:i4>5</vt:i4>
      </vt:variant>
      <vt:variant>
        <vt:lpwstr/>
      </vt:variant>
      <vt:variant>
        <vt:lpwstr>ClimateHigh</vt:lpwstr>
      </vt:variant>
      <vt:variant>
        <vt:i4>7209057</vt:i4>
      </vt:variant>
      <vt:variant>
        <vt:i4>534</vt:i4>
      </vt:variant>
      <vt:variant>
        <vt:i4>0</vt:i4>
      </vt:variant>
      <vt:variant>
        <vt:i4>5</vt:i4>
      </vt:variant>
      <vt:variant>
        <vt:lpwstr/>
      </vt:variant>
      <vt:variant>
        <vt:lpwstr>ClimateLow</vt:lpwstr>
      </vt:variant>
      <vt:variant>
        <vt:i4>65552</vt:i4>
      </vt:variant>
      <vt:variant>
        <vt:i4>531</vt:i4>
      </vt:variant>
      <vt:variant>
        <vt:i4>0</vt:i4>
      </vt:variant>
      <vt:variant>
        <vt:i4>5</vt:i4>
      </vt:variant>
      <vt:variant>
        <vt:lpwstr/>
      </vt:variant>
      <vt:variant>
        <vt:lpwstr>EduEN</vt:lpwstr>
      </vt:variant>
      <vt:variant>
        <vt:i4>7078007</vt:i4>
      </vt:variant>
      <vt:variant>
        <vt:i4>528</vt:i4>
      </vt:variant>
      <vt:variant>
        <vt:i4>0</vt:i4>
      </vt:variant>
      <vt:variant>
        <vt:i4>5</vt:i4>
      </vt:variant>
      <vt:variant>
        <vt:lpwstr/>
      </vt:variant>
      <vt:variant>
        <vt:lpwstr>EduMasters</vt:lpwstr>
      </vt:variant>
      <vt:variant>
        <vt:i4>7340153</vt:i4>
      </vt:variant>
      <vt:variant>
        <vt:i4>525</vt:i4>
      </vt:variant>
      <vt:variant>
        <vt:i4>0</vt:i4>
      </vt:variant>
      <vt:variant>
        <vt:i4>5</vt:i4>
      </vt:variant>
      <vt:variant>
        <vt:lpwstr/>
      </vt:variant>
      <vt:variant>
        <vt:lpwstr>EduDip</vt:lpwstr>
      </vt:variant>
      <vt:variant>
        <vt:i4>7405680</vt:i4>
      </vt:variant>
      <vt:variant>
        <vt:i4>522</vt:i4>
      </vt:variant>
      <vt:variant>
        <vt:i4>0</vt:i4>
      </vt:variant>
      <vt:variant>
        <vt:i4>5</vt:i4>
      </vt:variant>
      <vt:variant>
        <vt:lpwstr/>
      </vt:variant>
      <vt:variant>
        <vt:lpwstr>EduCertificate</vt:lpwstr>
      </vt:variant>
      <vt:variant>
        <vt:i4>7667823</vt:i4>
      </vt:variant>
      <vt:variant>
        <vt:i4>519</vt:i4>
      </vt:variant>
      <vt:variant>
        <vt:i4>0</vt:i4>
      </vt:variant>
      <vt:variant>
        <vt:i4>5</vt:i4>
      </vt:variant>
      <vt:variant>
        <vt:lpwstr/>
      </vt:variant>
      <vt:variant>
        <vt:lpwstr>Dinner</vt:lpwstr>
      </vt:variant>
      <vt:variant>
        <vt:i4>1441794</vt:i4>
      </vt:variant>
      <vt:variant>
        <vt:i4>516</vt:i4>
      </vt:variant>
      <vt:variant>
        <vt:i4>0</vt:i4>
      </vt:variant>
      <vt:variant>
        <vt:i4>5</vt:i4>
      </vt:variant>
      <vt:variant>
        <vt:lpwstr/>
      </vt:variant>
      <vt:variant>
        <vt:lpwstr>Lunch</vt:lpwstr>
      </vt:variant>
      <vt:variant>
        <vt:i4>393229</vt:i4>
      </vt:variant>
      <vt:variant>
        <vt:i4>513</vt:i4>
      </vt:variant>
      <vt:variant>
        <vt:i4>0</vt:i4>
      </vt:variant>
      <vt:variant>
        <vt:i4>5</vt:i4>
      </vt:variant>
      <vt:variant>
        <vt:lpwstr/>
      </vt:variant>
      <vt:variant>
        <vt:lpwstr>Breakfast</vt:lpwstr>
      </vt:variant>
      <vt:variant>
        <vt:i4>6946924</vt:i4>
      </vt:variant>
      <vt:variant>
        <vt:i4>510</vt:i4>
      </vt:variant>
      <vt:variant>
        <vt:i4>0</vt:i4>
      </vt:variant>
      <vt:variant>
        <vt:i4>5</vt:i4>
      </vt:variant>
      <vt:variant>
        <vt:lpwstr/>
      </vt:variant>
      <vt:variant>
        <vt:lpwstr>OnCallMeal</vt:lpwstr>
      </vt:variant>
      <vt:variant>
        <vt:i4>6488160</vt:i4>
      </vt:variant>
      <vt:variant>
        <vt:i4>507</vt:i4>
      </vt:variant>
      <vt:variant>
        <vt:i4>0</vt:i4>
      </vt:variant>
      <vt:variant>
        <vt:i4>5</vt:i4>
      </vt:variant>
      <vt:variant>
        <vt:lpwstr/>
      </vt:variant>
      <vt:variant>
        <vt:lpwstr>OnCall</vt:lpwstr>
      </vt:variant>
      <vt:variant>
        <vt:i4>196624</vt:i4>
      </vt:variant>
      <vt:variant>
        <vt:i4>504</vt:i4>
      </vt:variant>
      <vt:variant>
        <vt:i4>0</vt:i4>
      </vt:variant>
      <vt:variant>
        <vt:i4>5</vt:i4>
      </vt:variant>
      <vt:variant>
        <vt:lpwstr/>
      </vt:variant>
      <vt:variant>
        <vt:lpwstr>Sleepover</vt:lpwstr>
      </vt:variant>
      <vt:variant>
        <vt:i4>8192125</vt:i4>
      </vt:variant>
      <vt:variant>
        <vt:i4>501</vt:i4>
      </vt:variant>
      <vt:variant>
        <vt:i4>0</vt:i4>
      </vt:variant>
      <vt:variant>
        <vt:i4>5</vt:i4>
      </vt:variant>
      <vt:variant>
        <vt:lpwstr/>
      </vt:variant>
      <vt:variant>
        <vt:lpwstr>Laundry</vt:lpwstr>
      </vt:variant>
      <vt:variant>
        <vt:i4>262160</vt:i4>
      </vt:variant>
      <vt:variant>
        <vt:i4>498</vt:i4>
      </vt:variant>
      <vt:variant>
        <vt:i4>0</vt:i4>
      </vt:variant>
      <vt:variant>
        <vt:i4>5</vt:i4>
      </vt:variant>
      <vt:variant>
        <vt:lpwstr/>
      </vt:variant>
      <vt:variant>
        <vt:lpwstr>Socks</vt:lpwstr>
      </vt:variant>
      <vt:variant>
        <vt:i4>1638425</vt:i4>
      </vt:variant>
      <vt:variant>
        <vt:i4>495</vt:i4>
      </vt:variant>
      <vt:variant>
        <vt:i4>0</vt:i4>
      </vt:variant>
      <vt:variant>
        <vt:i4>5</vt:i4>
      </vt:variant>
      <vt:variant>
        <vt:lpwstr/>
      </vt:variant>
      <vt:variant>
        <vt:lpwstr>Stockings</vt:lpwstr>
      </vt:variant>
      <vt:variant>
        <vt:i4>6881378</vt:i4>
      </vt:variant>
      <vt:variant>
        <vt:i4>492</vt:i4>
      </vt:variant>
      <vt:variant>
        <vt:i4>0</vt:i4>
      </vt:variant>
      <vt:variant>
        <vt:i4>5</vt:i4>
      </vt:variant>
      <vt:variant>
        <vt:lpwstr/>
      </vt:variant>
      <vt:variant>
        <vt:lpwstr>CardyJacket</vt:lpwstr>
      </vt:variant>
      <vt:variant>
        <vt:i4>851996</vt:i4>
      </vt:variant>
      <vt:variant>
        <vt:i4>489</vt:i4>
      </vt:variant>
      <vt:variant>
        <vt:i4>0</vt:i4>
      </vt:variant>
      <vt:variant>
        <vt:i4>5</vt:i4>
      </vt:variant>
      <vt:variant>
        <vt:lpwstr/>
      </vt:variant>
      <vt:variant>
        <vt:lpwstr>Shoes</vt:lpwstr>
      </vt:variant>
      <vt:variant>
        <vt:i4>7995507</vt:i4>
      </vt:variant>
      <vt:variant>
        <vt:i4>486</vt:i4>
      </vt:variant>
      <vt:variant>
        <vt:i4>0</vt:i4>
      </vt:variant>
      <vt:variant>
        <vt:i4>5</vt:i4>
      </vt:variant>
      <vt:variant>
        <vt:lpwstr/>
      </vt:variant>
      <vt:variant>
        <vt:lpwstr>Uniform</vt:lpwstr>
      </vt:variant>
      <vt:variant>
        <vt:i4>7667818</vt:i4>
      </vt:variant>
      <vt:variant>
        <vt:i4>483</vt:i4>
      </vt:variant>
      <vt:variant>
        <vt:i4>0</vt:i4>
      </vt:variant>
      <vt:variant>
        <vt:i4>5</vt:i4>
      </vt:variant>
      <vt:variant>
        <vt:lpwstr/>
      </vt:variant>
      <vt:variant>
        <vt:lpwstr>VehicleTraining</vt:lpwstr>
      </vt:variant>
      <vt:variant>
        <vt:i4>1900572</vt:i4>
      </vt:variant>
      <vt:variant>
        <vt:i4>480</vt:i4>
      </vt:variant>
      <vt:variant>
        <vt:i4>0</vt:i4>
      </vt:variant>
      <vt:variant>
        <vt:i4>5</vt:i4>
      </vt:variant>
      <vt:variant>
        <vt:lpwstr/>
      </vt:variant>
      <vt:variant>
        <vt:lpwstr>VehicleRecall</vt:lpwstr>
      </vt:variant>
      <vt:variant>
        <vt:i4>983064</vt:i4>
      </vt:variant>
      <vt:variant>
        <vt:i4>477</vt:i4>
      </vt:variant>
      <vt:variant>
        <vt:i4>0</vt:i4>
      </vt:variant>
      <vt:variant>
        <vt:i4>5</vt:i4>
      </vt:variant>
      <vt:variant>
        <vt:lpwstr/>
      </vt:variant>
      <vt:variant>
        <vt:lpwstr>VehicleOT</vt:lpwstr>
      </vt:variant>
      <vt:variant>
        <vt:i4>7077985</vt:i4>
      </vt:variant>
      <vt:variant>
        <vt:i4>474</vt:i4>
      </vt:variant>
      <vt:variant>
        <vt:i4>0</vt:i4>
      </vt:variant>
      <vt:variant>
        <vt:i4>5</vt:i4>
      </vt:variant>
      <vt:variant>
        <vt:lpwstr/>
      </vt:variant>
      <vt:variant>
        <vt:lpwstr>VehicleBusiness</vt:lpwstr>
      </vt:variant>
      <vt:variant>
        <vt:i4>7274613</vt:i4>
      </vt:variant>
      <vt:variant>
        <vt:i4>471</vt:i4>
      </vt:variant>
      <vt:variant>
        <vt:i4>0</vt:i4>
      </vt:variant>
      <vt:variant>
        <vt:i4>5</vt:i4>
      </vt:variant>
      <vt:variant>
        <vt:lpwstr/>
      </vt:variant>
      <vt:variant>
        <vt:lpwstr>InChargeSection</vt:lpwstr>
      </vt:variant>
      <vt:variant>
        <vt:i4>2818082</vt:i4>
      </vt:variant>
      <vt:variant>
        <vt:i4>468</vt:i4>
      </vt:variant>
      <vt:variant>
        <vt:i4>0</vt:i4>
      </vt:variant>
      <vt:variant>
        <vt:i4>5</vt:i4>
      </vt:variant>
      <vt:variant>
        <vt:lpwstr/>
      </vt:variant>
      <vt:variant>
        <vt:lpwstr>InChargeMore100</vt:lpwstr>
      </vt:variant>
      <vt:variant>
        <vt:i4>3604514</vt:i4>
      </vt:variant>
      <vt:variant>
        <vt:i4>465</vt:i4>
      </vt:variant>
      <vt:variant>
        <vt:i4>0</vt:i4>
      </vt:variant>
      <vt:variant>
        <vt:i4>5</vt:i4>
      </vt:variant>
      <vt:variant>
        <vt:lpwstr/>
      </vt:variant>
      <vt:variant>
        <vt:lpwstr>InChargeLess100</vt:lpwstr>
      </vt:variant>
      <vt:variant>
        <vt:i4>7929970</vt:i4>
      </vt:variant>
      <vt:variant>
        <vt:i4>462</vt:i4>
      </vt:variant>
      <vt:variant>
        <vt:i4>0</vt:i4>
      </vt:variant>
      <vt:variant>
        <vt:i4>5</vt:i4>
      </vt:variant>
      <vt:variant>
        <vt:lpwstr/>
      </vt:variant>
      <vt:variant>
        <vt:lpwstr>BrokenShift</vt:lpwstr>
      </vt:variant>
      <vt:variant>
        <vt:i4>3735667</vt:i4>
      </vt:variant>
      <vt:variant>
        <vt:i4>459</vt:i4>
      </vt:variant>
      <vt:variant>
        <vt:i4>0</vt:i4>
      </vt:variant>
      <vt:variant>
        <vt:i4>5</vt:i4>
      </vt:variant>
      <vt:variant>
        <vt:lpwstr/>
      </vt:variant>
      <vt:variant>
        <vt:lpwstr>Table4</vt:lpwstr>
      </vt:variant>
      <vt:variant>
        <vt:i4>4063347</vt:i4>
      </vt:variant>
      <vt:variant>
        <vt:i4>456</vt:i4>
      </vt:variant>
      <vt:variant>
        <vt:i4>0</vt:i4>
      </vt:variant>
      <vt:variant>
        <vt:i4>5</vt:i4>
      </vt:variant>
      <vt:variant>
        <vt:lpwstr/>
      </vt:variant>
      <vt:variant>
        <vt:lpwstr>Table3</vt:lpwstr>
      </vt:variant>
      <vt:variant>
        <vt:i4>3670131</vt:i4>
      </vt:variant>
      <vt:variant>
        <vt:i4>453</vt:i4>
      </vt:variant>
      <vt:variant>
        <vt:i4>0</vt:i4>
      </vt:variant>
      <vt:variant>
        <vt:i4>5</vt:i4>
      </vt:variant>
      <vt:variant>
        <vt:lpwstr/>
      </vt:variant>
      <vt:variant>
        <vt:lpwstr>Table5</vt:lpwstr>
      </vt:variant>
      <vt:variant>
        <vt:i4>3932190</vt:i4>
      </vt:variant>
      <vt:variant>
        <vt:i4>450</vt:i4>
      </vt:variant>
      <vt:variant>
        <vt:i4>0</vt:i4>
      </vt:variant>
      <vt:variant>
        <vt:i4>5</vt:i4>
      </vt:variant>
      <vt:variant>
        <vt:lpwstr>http://www.austlii.edu.au/au/legis/cth/consol_act/fwa2009114/s12.html</vt:lpwstr>
      </vt:variant>
      <vt:variant>
        <vt:lpwstr>employee</vt:lpwstr>
      </vt:variant>
      <vt:variant>
        <vt:i4>3932190</vt:i4>
      </vt:variant>
      <vt:variant>
        <vt:i4>447</vt:i4>
      </vt:variant>
      <vt:variant>
        <vt:i4>0</vt:i4>
      </vt:variant>
      <vt:variant>
        <vt:i4>5</vt:i4>
      </vt:variant>
      <vt:variant>
        <vt:lpwstr>http://www.austlii.edu.au/au/legis/cth/consol_act/fwa2009114/s12.html</vt:lpwstr>
      </vt:variant>
      <vt:variant>
        <vt:lpwstr>employee</vt:lpwstr>
      </vt:variant>
      <vt:variant>
        <vt:i4>3932190</vt:i4>
      </vt:variant>
      <vt:variant>
        <vt:i4>444</vt:i4>
      </vt:variant>
      <vt:variant>
        <vt:i4>0</vt:i4>
      </vt:variant>
      <vt:variant>
        <vt:i4>5</vt:i4>
      </vt:variant>
      <vt:variant>
        <vt:lpwstr>http://www.austlii.edu.au/au/legis/cth/consol_act/fwa2009114/s12.html</vt:lpwstr>
      </vt:variant>
      <vt:variant>
        <vt:lpwstr>employee</vt:lpwstr>
      </vt:variant>
      <vt:variant>
        <vt:i4>3932190</vt:i4>
      </vt:variant>
      <vt:variant>
        <vt:i4>441</vt:i4>
      </vt:variant>
      <vt:variant>
        <vt:i4>0</vt:i4>
      </vt:variant>
      <vt:variant>
        <vt:i4>5</vt:i4>
      </vt:variant>
      <vt:variant>
        <vt:lpwstr>http://www.austlii.edu.au/au/legis/cth/consol_act/fwa2009114/s12.html</vt:lpwstr>
      </vt:variant>
      <vt:variant>
        <vt:lpwstr>employee</vt:lpwstr>
      </vt:variant>
      <vt:variant>
        <vt:i4>3670131</vt:i4>
      </vt:variant>
      <vt:variant>
        <vt:i4>438</vt:i4>
      </vt:variant>
      <vt:variant>
        <vt:i4>0</vt:i4>
      </vt:variant>
      <vt:variant>
        <vt:i4>5</vt:i4>
      </vt:variant>
      <vt:variant>
        <vt:lpwstr/>
      </vt:variant>
      <vt:variant>
        <vt:lpwstr>Table5</vt:lpwstr>
      </vt:variant>
      <vt:variant>
        <vt:i4>3670131</vt:i4>
      </vt:variant>
      <vt:variant>
        <vt:i4>435</vt:i4>
      </vt:variant>
      <vt:variant>
        <vt:i4>0</vt:i4>
      </vt:variant>
      <vt:variant>
        <vt:i4>5</vt:i4>
      </vt:variant>
      <vt:variant>
        <vt:lpwstr/>
      </vt:variant>
      <vt:variant>
        <vt:lpwstr>Table5</vt:lpwstr>
      </vt:variant>
      <vt:variant>
        <vt:i4>3670131</vt:i4>
      </vt:variant>
      <vt:variant>
        <vt:i4>432</vt:i4>
      </vt:variant>
      <vt:variant>
        <vt:i4>0</vt:i4>
      </vt:variant>
      <vt:variant>
        <vt:i4>5</vt:i4>
      </vt:variant>
      <vt:variant>
        <vt:lpwstr/>
      </vt:variant>
      <vt:variant>
        <vt:lpwstr>Table5</vt:lpwstr>
      </vt:variant>
      <vt:variant>
        <vt:i4>3670131</vt:i4>
      </vt:variant>
      <vt:variant>
        <vt:i4>429</vt:i4>
      </vt:variant>
      <vt:variant>
        <vt:i4>0</vt:i4>
      </vt:variant>
      <vt:variant>
        <vt:i4>5</vt:i4>
      </vt:variant>
      <vt:variant>
        <vt:lpwstr/>
      </vt:variant>
      <vt:variant>
        <vt:lpwstr>Table5</vt:lpwstr>
      </vt:variant>
      <vt:variant>
        <vt:i4>3670131</vt:i4>
      </vt:variant>
      <vt:variant>
        <vt:i4>426</vt:i4>
      </vt:variant>
      <vt:variant>
        <vt:i4>0</vt:i4>
      </vt:variant>
      <vt:variant>
        <vt:i4>5</vt:i4>
      </vt:variant>
      <vt:variant>
        <vt:lpwstr/>
      </vt:variant>
      <vt:variant>
        <vt:lpwstr>Table5</vt:lpwstr>
      </vt:variant>
      <vt:variant>
        <vt:i4>3670131</vt:i4>
      </vt:variant>
      <vt:variant>
        <vt:i4>423</vt:i4>
      </vt:variant>
      <vt:variant>
        <vt:i4>0</vt:i4>
      </vt:variant>
      <vt:variant>
        <vt:i4>5</vt:i4>
      </vt:variant>
      <vt:variant>
        <vt:lpwstr/>
      </vt:variant>
      <vt:variant>
        <vt:lpwstr>Table5</vt:lpwstr>
      </vt:variant>
      <vt:variant>
        <vt:i4>3670131</vt:i4>
      </vt:variant>
      <vt:variant>
        <vt:i4>420</vt:i4>
      </vt:variant>
      <vt:variant>
        <vt:i4>0</vt:i4>
      </vt:variant>
      <vt:variant>
        <vt:i4>5</vt:i4>
      </vt:variant>
      <vt:variant>
        <vt:lpwstr/>
      </vt:variant>
      <vt:variant>
        <vt:lpwstr>Table5</vt:lpwstr>
      </vt:variant>
      <vt:variant>
        <vt:i4>3670131</vt:i4>
      </vt:variant>
      <vt:variant>
        <vt:i4>417</vt:i4>
      </vt:variant>
      <vt:variant>
        <vt:i4>0</vt:i4>
      </vt:variant>
      <vt:variant>
        <vt:i4>5</vt:i4>
      </vt:variant>
      <vt:variant>
        <vt:lpwstr/>
      </vt:variant>
      <vt:variant>
        <vt:lpwstr>Table5</vt:lpwstr>
      </vt:variant>
      <vt:variant>
        <vt:i4>3670131</vt:i4>
      </vt:variant>
      <vt:variant>
        <vt:i4>414</vt:i4>
      </vt:variant>
      <vt:variant>
        <vt:i4>0</vt:i4>
      </vt:variant>
      <vt:variant>
        <vt:i4>5</vt:i4>
      </vt:variant>
      <vt:variant>
        <vt:lpwstr/>
      </vt:variant>
      <vt:variant>
        <vt:lpwstr>Table5</vt:lpwstr>
      </vt:variant>
      <vt:variant>
        <vt:i4>3670131</vt:i4>
      </vt:variant>
      <vt:variant>
        <vt:i4>411</vt:i4>
      </vt:variant>
      <vt:variant>
        <vt:i4>0</vt:i4>
      </vt:variant>
      <vt:variant>
        <vt:i4>5</vt:i4>
      </vt:variant>
      <vt:variant>
        <vt:lpwstr/>
      </vt:variant>
      <vt:variant>
        <vt:lpwstr>Table5</vt:lpwstr>
      </vt:variant>
      <vt:variant>
        <vt:i4>3670131</vt:i4>
      </vt:variant>
      <vt:variant>
        <vt:i4>408</vt:i4>
      </vt:variant>
      <vt:variant>
        <vt:i4>0</vt:i4>
      </vt:variant>
      <vt:variant>
        <vt:i4>5</vt:i4>
      </vt:variant>
      <vt:variant>
        <vt:lpwstr/>
      </vt:variant>
      <vt:variant>
        <vt:lpwstr>Table5</vt:lpwstr>
      </vt:variant>
      <vt:variant>
        <vt:i4>3670131</vt:i4>
      </vt:variant>
      <vt:variant>
        <vt:i4>405</vt:i4>
      </vt:variant>
      <vt:variant>
        <vt:i4>0</vt:i4>
      </vt:variant>
      <vt:variant>
        <vt:i4>5</vt:i4>
      </vt:variant>
      <vt:variant>
        <vt:lpwstr/>
      </vt:variant>
      <vt:variant>
        <vt:lpwstr>Table5</vt:lpwstr>
      </vt:variant>
      <vt:variant>
        <vt:i4>3670131</vt:i4>
      </vt:variant>
      <vt:variant>
        <vt:i4>402</vt:i4>
      </vt:variant>
      <vt:variant>
        <vt:i4>0</vt:i4>
      </vt:variant>
      <vt:variant>
        <vt:i4>5</vt:i4>
      </vt:variant>
      <vt:variant>
        <vt:lpwstr/>
      </vt:variant>
      <vt:variant>
        <vt:lpwstr>Table5</vt:lpwstr>
      </vt:variant>
      <vt:variant>
        <vt:i4>3670131</vt:i4>
      </vt:variant>
      <vt:variant>
        <vt:i4>399</vt:i4>
      </vt:variant>
      <vt:variant>
        <vt:i4>0</vt:i4>
      </vt:variant>
      <vt:variant>
        <vt:i4>5</vt:i4>
      </vt:variant>
      <vt:variant>
        <vt:lpwstr/>
      </vt:variant>
      <vt:variant>
        <vt:lpwstr>Table5</vt:lpwstr>
      </vt:variant>
      <vt:variant>
        <vt:i4>3670131</vt:i4>
      </vt:variant>
      <vt:variant>
        <vt:i4>396</vt:i4>
      </vt:variant>
      <vt:variant>
        <vt:i4>0</vt:i4>
      </vt:variant>
      <vt:variant>
        <vt:i4>5</vt:i4>
      </vt:variant>
      <vt:variant>
        <vt:lpwstr/>
      </vt:variant>
      <vt:variant>
        <vt:lpwstr>Table5</vt:lpwstr>
      </vt:variant>
      <vt:variant>
        <vt:i4>3670131</vt:i4>
      </vt:variant>
      <vt:variant>
        <vt:i4>393</vt:i4>
      </vt:variant>
      <vt:variant>
        <vt:i4>0</vt:i4>
      </vt:variant>
      <vt:variant>
        <vt:i4>5</vt:i4>
      </vt:variant>
      <vt:variant>
        <vt:lpwstr/>
      </vt:variant>
      <vt:variant>
        <vt:lpwstr>Table5</vt:lpwstr>
      </vt:variant>
      <vt:variant>
        <vt:i4>3670131</vt:i4>
      </vt:variant>
      <vt:variant>
        <vt:i4>390</vt:i4>
      </vt:variant>
      <vt:variant>
        <vt:i4>0</vt:i4>
      </vt:variant>
      <vt:variant>
        <vt:i4>5</vt:i4>
      </vt:variant>
      <vt:variant>
        <vt:lpwstr/>
      </vt:variant>
      <vt:variant>
        <vt:lpwstr>Table5</vt:lpwstr>
      </vt:variant>
      <vt:variant>
        <vt:i4>3670131</vt:i4>
      </vt:variant>
      <vt:variant>
        <vt:i4>387</vt:i4>
      </vt:variant>
      <vt:variant>
        <vt:i4>0</vt:i4>
      </vt:variant>
      <vt:variant>
        <vt:i4>5</vt:i4>
      </vt:variant>
      <vt:variant>
        <vt:lpwstr/>
      </vt:variant>
      <vt:variant>
        <vt:lpwstr>Table5</vt:lpwstr>
      </vt:variant>
      <vt:variant>
        <vt:i4>3670131</vt:i4>
      </vt:variant>
      <vt:variant>
        <vt:i4>384</vt:i4>
      </vt:variant>
      <vt:variant>
        <vt:i4>0</vt:i4>
      </vt:variant>
      <vt:variant>
        <vt:i4>5</vt:i4>
      </vt:variant>
      <vt:variant>
        <vt:lpwstr/>
      </vt:variant>
      <vt:variant>
        <vt:lpwstr>Table5</vt:lpwstr>
      </vt:variant>
      <vt:variant>
        <vt:i4>3670131</vt:i4>
      </vt:variant>
      <vt:variant>
        <vt:i4>381</vt:i4>
      </vt:variant>
      <vt:variant>
        <vt:i4>0</vt:i4>
      </vt:variant>
      <vt:variant>
        <vt:i4>5</vt:i4>
      </vt:variant>
      <vt:variant>
        <vt:lpwstr/>
      </vt:variant>
      <vt:variant>
        <vt:lpwstr>Table5</vt:lpwstr>
      </vt:variant>
      <vt:variant>
        <vt:i4>3670131</vt:i4>
      </vt:variant>
      <vt:variant>
        <vt:i4>378</vt:i4>
      </vt:variant>
      <vt:variant>
        <vt:i4>0</vt:i4>
      </vt:variant>
      <vt:variant>
        <vt:i4>5</vt:i4>
      </vt:variant>
      <vt:variant>
        <vt:lpwstr/>
      </vt:variant>
      <vt:variant>
        <vt:lpwstr>Table5</vt:lpwstr>
      </vt:variant>
      <vt:variant>
        <vt:i4>3670131</vt:i4>
      </vt:variant>
      <vt:variant>
        <vt:i4>375</vt:i4>
      </vt:variant>
      <vt:variant>
        <vt:i4>0</vt:i4>
      </vt:variant>
      <vt:variant>
        <vt:i4>5</vt:i4>
      </vt:variant>
      <vt:variant>
        <vt:lpwstr/>
      </vt:variant>
      <vt:variant>
        <vt:lpwstr>Table5</vt:lpwstr>
      </vt:variant>
      <vt:variant>
        <vt:i4>4128883</vt:i4>
      </vt:variant>
      <vt:variant>
        <vt:i4>372</vt:i4>
      </vt:variant>
      <vt:variant>
        <vt:i4>0</vt:i4>
      </vt:variant>
      <vt:variant>
        <vt:i4>5</vt:i4>
      </vt:variant>
      <vt:variant>
        <vt:lpwstr/>
      </vt:variant>
      <vt:variant>
        <vt:lpwstr>Table2</vt:lpwstr>
      </vt:variant>
      <vt:variant>
        <vt:i4>4128883</vt:i4>
      </vt:variant>
      <vt:variant>
        <vt:i4>369</vt:i4>
      </vt:variant>
      <vt:variant>
        <vt:i4>0</vt:i4>
      </vt:variant>
      <vt:variant>
        <vt:i4>5</vt:i4>
      </vt:variant>
      <vt:variant>
        <vt:lpwstr/>
      </vt:variant>
      <vt:variant>
        <vt:lpwstr>Table2</vt:lpwstr>
      </vt:variant>
      <vt:variant>
        <vt:i4>3932275</vt:i4>
      </vt:variant>
      <vt:variant>
        <vt:i4>366</vt:i4>
      </vt:variant>
      <vt:variant>
        <vt:i4>0</vt:i4>
      </vt:variant>
      <vt:variant>
        <vt:i4>5</vt:i4>
      </vt:variant>
      <vt:variant>
        <vt:lpwstr/>
      </vt:variant>
      <vt:variant>
        <vt:lpwstr>Table1</vt:lpwstr>
      </vt:variant>
      <vt:variant>
        <vt:i4>3932275</vt:i4>
      </vt:variant>
      <vt:variant>
        <vt:i4>363</vt:i4>
      </vt:variant>
      <vt:variant>
        <vt:i4>0</vt:i4>
      </vt:variant>
      <vt:variant>
        <vt:i4>5</vt:i4>
      </vt:variant>
      <vt:variant>
        <vt:lpwstr/>
      </vt:variant>
      <vt:variant>
        <vt:lpwstr>Table1</vt:lpwstr>
      </vt:variant>
      <vt:variant>
        <vt:i4>6488169</vt:i4>
      </vt:variant>
      <vt:variant>
        <vt:i4>360</vt:i4>
      </vt:variant>
      <vt:variant>
        <vt:i4>0</vt:i4>
      </vt:variant>
      <vt:variant>
        <vt:i4>5</vt:i4>
      </vt:variant>
      <vt:variant>
        <vt:lpwstr>https://www.fwc.gov.au/about-us/legislation-regulations/fair-work-regulations-2009</vt:lpwstr>
      </vt:variant>
      <vt:variant>
        <vt:lpwstr/>
      </vt:variant>
      <vt:variant>
        <vt:i4>2555968</vt:i4>
      </vt:variant>
      <vt:variant>
        <vt:i4>357</vt:i4>
      </vt:variant>
      <vt:variant>
        <vt:i4>0</vt:i4>
      </vt:variant>
      <vt:variant>
        <vt:i4>5</vt:i4>
      </vt:variant>
      <vt:variant>
        <vt:lpwstr>https://www.fwc.gov.au/documents/documents/legislation/fw_act/FW_Act-01.htm</vt:lpwstr>
      </vt:variant>
      <vt:variant>
        <vt:lpwstr>P1690_157724</vt:lpwstr>
      </vt:variant>
      <vt:variant>
        <vt:i4>3932190</vt:i4>
      </vt:variant>
      <vt:variant>
        <vt:i4>354</vt:i4>
      </vt:variant>
      <vt:variant>
        <vt:i4>0</vt:i4>
      </vt:variant>
      <vt:variant>
        <vt:i4>5</vt:i4>
      </vt:variant>
      <vt:variant>
        <vt:lpwstr>http://www.austlii.edu.au/au/legis/cth/consol_act/fwa2009114/s12.html</vt:lpwstr>
      </vt:variant>
      <vt:variant>
        <vt:lpwstr>employee</vt:lpwstr>
      </vt:variant>
      <vt:variant>
        <vt:i4>4259950</vt:i4>
      </vt:variant>
      <vt:variant>
        <vt:i4>351</vt:i4>
      </vt:variant>
      <vt:variant>
        <vt:i4>0</vt:i4>
      </vt:variant>
      <vt:variant>
        <vt:i4>5</vt:i4>
      </vt:variant>
      <vt:variant>
        <vt:lpwstr>http://www.austlii.edu.au/au/legis/cth/consol_act/fwa2009114/s12.html</vt:lpwstr>
      </vt:variant>
      <vt:variant>
        <vt:lpwstr>spouse</vt:lpwstr>
      </vt:variant>
      <vt:variant>
        <vt:i4>2424843</vt:i4>
      </vt:variant>
      <vt:variant>
        <vt:i4>348</vt:i4>
      </vt:variant>
      <vt:variant>
        <vt:i4>0</vt:i4>
      </vt:variant>
      <vt:variant>
        <vt:i4>5</vt:i4>
      </vt:variant>
      <vt:variant>
        <vt:lpwstr>http://www.austlii.edu.au/au/legis/cth/consol_act/fwa2009114/s12.html</vt:lpwstr>
      </vt:variant>
      <vt:variant>
        <vt:lpwstr>child</vt:lpwstr>
      </vt:variant>
      <vt:variant>
        <vt:i4>3932190</vt:i4>
      </vt:variant>
      <vt:variant>
        <vt:i4>345</vt:i4>
      </vt:variant>
      <vt:variant>
        <vt:i4>0</vt:i4>
      </vt:variant>
      <vt:variant>
        <vt:i4>5</vt:i4>
      </vt:variant>
      <vt:variant>
        <vt:lpwstr>http://www.austlii.edu.au/au/legis/cth/consol_act/fwa2009114/s12.html</vt:lpwstr>
      </vt:variant>
      <vt:variant>
        <vt:lpwstr>employee</vt:lpwstr>
      </vt:variant>
      <vt:variant>
        <vt:i4>2424843</vt:i4>
      </vt:variant>
      <vt:variant>
        <vt:i4>342</vt:i4>
      </vt:variant>
      <vt:variant>
        <vt:i4>0</vt:i4>
      </vt:variant>
      <vt:variant>
        <vt:i4>5</vt:i4>
      </vt:variant>
      <vt:variant>
        <vt:lpwstr>http://www.austlii.edu.au/au/legis/cth/consol_act/fwa2009114/s12.html</vt:lpwstr>
      </vt:variant>
      <vt:variant>
        <vt:lpwstr>child</vt:lpwstr>
      </vt:variant>
      <vt:variant>
        <vt:i4>4259950</vt:i4>
      </vt:variant>
      <vt:variant>
        <vt:i4>339</vt:i4>
      </vt:variant>
      <vt:variant>
        <vt:i4>0</vt:i4>
      </vt:variant>
      <vt:variant>
        <vt:i4>5</vt:i4>
      </vt:variant>
      <vt:variant>
        <vt:lpwstr>http://www.austlii.edu.au/au/legis/cth/consol_act/fwa2009114/s12.html</vt:lpwstr>
      </vt:variant>
      <vt:variant>
        <vt:lpwstr>spouse</vt:lpwstr>
      </vt:variant>
      <vt:variant>
        <vt:i4>2424885</vt:i4>
      </vt:variant>
      <vt:variant>
        <vt:i4>336</vt:i4>
      </vt:variant>
      <vt:variant>
        <vt:i4>0</vt:i4>
      </vt:variant>
      <vt:variant>
        <vt:i4>5</vt:i4>
      </vt:variant>
      <vt:variant>
        <vt:lpwstr>https://www.fwc.gov.au/</vt:lpwstr>
      </vt:variant>
      <vt:variant>
        <vt:lpwstr/>
      </vt:variant>
      <vt:variant>
        <vt:i4>262224</vt:i4>
      </vt:variant>
      <vt:variant>
        <vt:i4>333</vt:i4>
      </vt:variant>
      <vt:variant>
        <vt:i4>0</vt:i4>
      </vt:variant>
      <vt:variant>
        <vt:i4>5</vt:i4>
      </vt:variant>
      <vt:variant>
        <vt:lpwstr>http://www.ahpra.gov.au/</vt:lpwstr>
      </vt:variant>
      <vt:variant>
        <vt:lpwstr/>
      </vt:variant>
      <vt:variant>
        <vt:i4>720963</vt:i4>
      </vt:variant>
      <vt:variant>
        <vt:i4>330</vt:i4>
      </vt:variant>
      <vt:variant>
        <vt:i4>0</vt:i4>
      </vt:variant>
      <vt:variant>
        <vt:i4>5</vt:i4>
      </vt:variant>
      <vt:variant>
        <vt:lpwstr>http://www.nursingmidwiferyboard.gov.au/</vt:lpwstr>
      </vt:variant>
      <vt:variant>
        <vt:lpwstr/>
      </vt:variant>
      <vt:variant>
        <vt:i4>6619205</vt:i4>
      </vt:variant>
      <vt:variant>
        <vt:i4>327</vt:i4>
      </vt:variant>
      <vt:variant>
        <vt:i4>0</vt:i4>
      </vt:variant>
      <vt:variant>
        <vt:i4>5</vt:i4>
      </vt:variant>
      <vt:variant>
        <vt:lpwstr>http://www.austlii.edu.au/au/legis/cth/consol_act/fwa2009114/</vt:lpwstr>
      </vt:variant>
      <vt:variant>
        <vt:lpwstr/>
      </vt:variant>
      <vt:variant>
        <vt:i4>1441840</vt:i4>
      </vt:variant>
      <vt:variant>
        <vt:i4>320</vt:i4>
      </vt:variant>
      <vt:variant>
        <vt:i4>0</vt:i4>
      </vt:variant>
      <vt:variant>
        <vt:i4>5</vt:i4>
      </vt:variant>
      <vt:variant>
        <vt:lpwstr/>
      </vt:variant>
      <vt:variant>
        <vt:lpwstr>_Toc394319624</vt:lpwstr>
      </vt:variant>
      <vt:variant>
        <vt:i4>1441840</vt:i4>
      </vt:variant>
      <vt:variant>
        <vt:i4>314</vt:i4>
      </vt:variant>
      <vt:variant>
        <vt:i4>0</vt:i4>
      </vt:variant>
      <vt:variant>
        <vt:i4>5</vt:i4>
      </vt:variant>
      <vt:variant>
        <vt:lpwstr/>
      </vt:variant>
      <vt:variant>
        <vt:lpwstr>_Toc394319623</vt:lpwstr>
      </vt:variant>
      <vt:variant>
        <vt:i4>1441840</vt:i4>
      </vt:variant>
      <vt:variant>
        <vt:i4>308</vt:i4>
      </vt:variant>
      <vt:variant>
        <vt:i4>0</vt:i4>
      </vt:variant>
      <vt:variant>
        <vt:i4>5</vt:i4>
      </vt:variant>
      <vt:variant>
        <vt:lpwstr/>
      </vt:variant>
      <vt:variant>
        <vt:lpwstr>_Toc394319622</vt:lpwstr>
      </vt:variant>
      <vt:variant>
        <vt:i4>1441840</vt:i4>
      </vt:variant>
      <vt:variant>
        <vt:i4>302</vt:i4>
      </vt:variant>
      <vt:variant>
        <vt:i4>0</vt:i4>
      </vt:variant>
      <vt:variant>
        <vt:i4>5</vt:i4>
      </vt:variant>
      <vt:variant>
        <vt:lpwstr/>
      </vt:variant>
      <vt:variant>
        <vt:lpwstr>_Toc394319621</vt:lpwstr>
      </vt:variant>
      <vt:variant>
        <vt:i4>1441840</vt:i4>
      </vt:variant>
      <vt:variant>
        <vt:i4>296</vt:i4>
      </vt:variant>
      <vt:variant>
        <vt:i4>0</vt:i4>
      </vt:variant>
      <vt:variant>
        <vt:i4>5</vt:i4>
      </vt:variant>
      <vt:variant>
        <vt:lpwstr/>
      </vt:variant>
      <vt:variant>
        <vt:lpwstr>_Toc394319620</vt:lpwstr>
      </vt:variant>
      <vt:variant>
        <vt:i4>1376304</vt:i4>
      </vt:variant>
      <vt:variant>
        <vt:i4>290</vt:i4>
      </vt:variant>
      <vt:variant>
        <vt:i4>0</vt:i4>
      </vt:variant>
      <vt:variant>
        <vt:i4>5</vt:i4>
      </vt:variant>
      <vt:variant>
        <vt:lpwstr/>
      </vt:variant>
      <vt:variant>
        <vt:lpwstr>_Toc394319619</vt:lpwstr>
      </vt:variant>
      <vt:variant>
        <vt:i4>1376304</vt:i4>
      </vt:variant>
      <vt:variant>
        <vt:i4>284</vt:i4>
      </vt:variant>
      <vt:variant>
        <vt:i4>0</vt:i4>
      </vt:variant>
      <vt:variant>
        <vt:i4>5</vt:i4>
      </vt:variant>
      <vt:variant>
        <vt:lpwstr/>
      </vt:variant>
      <vt:variant>
        <vt:lpwstr>_Toc394319618</vt:lpwstr>
      </vt:variant>
      <vt:variant>
        <vt:i4>1376304</vt:i4>
      </vt:variant>
      <vt:variant>
        <vt:i4>278</vt:i4>
      </vt:variant>
      <vt:variant>
        <vt:i4>0</vt:i4>
      </vt:variant>
      <vt:variant>
        <vt:i4>5</vt:i4>
      </vt:variant>
      <vt:variant>
        <vt:lpwstr/>
      </vt:variant>
      <vt:variant>
        <vt:lpwstr>_Toc394319617</vt:lpwstr>
      </vt:variant>
      <vt:variant>
        <vt:i4>1376304</vt:i4>
      </vt:variant>
      <vt:variant>
        <vt:i4>272</vt:i4>
      </vt:variant>
      <vt:variant>
        <vt:i4>0</vt:i4>
      </vt:variant>
      <vt:variant>
        <vt:i4>5</vt:i4>
      </vt:variant>
      <vt:variant>
        <vt:lpwstr/>
      </vt:variant>
      <vt:variant>
        <vt:lpwstr>_Toc394319616</vt:lpwstr>
      </vt:variant>
      <vt:variant>
        <vt:i4>1376304</vt:i4>
      </vt:variant>
      <vt:variant>
        <vt:i4>266</vt:i4>
      </vt:variant>
      <vt:variant>
        <vt:i4>0</vt:i4>
      </vt:variant>
      <vt:variant>
        <vt:i4>5</vt:i4>
      </vt:variant>
      <vt:variant>
        <vt:lpwstr/>
      </vt:variant>
      <vt:variant>
        <vt:lpwstr>_Toc394319615</vt:lpwstr>
      </vt:variant>
      <vt:variant>
        <vt:i4>1376304</vt:i4>
      </vt:variant>
      <vt:variant>
        <vt:i4>260</vt:i4>
      </vt:variant>
      <vt:variant>
        <vt:i4>0</vt:i4>
      </vt:variant>
      <vt:variant>
        <vt:i4>5</vt:i4>
      </vt:variant>
      <vt:variant>
        <vt:lpwstr/>
      </vt:variant>
      <vt:variant>
        <vt:lpwstr>_Toc394319614</vt:lpwstr>
      </vt:variant>
      <vt:variant>
        <vt:i4>1376304</vt:i4>
      </vt:variant>
      <vt:variant>
        <vt:i4>254</vt:i4>
      </vt:variant>
      <vt:variant>
        <vt:i4>0</vt:i4>
      </vt:variant>
      <vt:variant>
        <vt:i4>5</vt:i4>
      </vt:variant>
      <vt:variant>
        <vt:lpwstr/>
      </vt:variant>
      <vt:variant>
        <vt:lpwstr>_Toc394319613</vt:lpwstr>
      </vt:variant>
      <vt:variant>
        <vt:i4>1376304</vt:i4>
      </vt:variant>
      <vt:variant>
        <vt:i4>248</vt:i4>
      </vt:variant>
      <vt:variant>
        <vt:i4>0</vt:i4>
      </vt:variant>
      <vt:variant>
        <vt:i4>5</vt:i4>
      </vt:variant>
      <vt:variant>
        <vt:lpwstr/>
      </vt:variant>
      <vt:variant>
        <vt:lpwstr>_Toc394319612</vt:lpwstr>
      </vt:variant>
      <vt:variant>
        <vt:i4>1376304</vt:i4>
      </vt:variant>
      <vt:variant>
        <vt:i4>242</vt:i4>
      </vt:variant>
      <vt:variant>
        <vt:i4>0</vt:i4>
      </vt:variant>
      <vt:variant>
        <vt:i4>5</vt:i4>
      </vt:variant>
      <vt:variant>
        <vt:lpwstr/>
      </vt:variant>
      <vt:variant>
        <vt:lpwstr>_Toc394319611</vt:lpwstr>
      </vt:variant>
      <vt:variant>
        <vt:i4>1376304</vt:i4>
      </vt:variant>
      <vt:variant>
        <vt:i4>236</vt:i4>
      </vt:variant>
      <vt:variant>
        <vt:i4>0</vt:i4>
      </vt:variant>
      <vt:variant>
        <vt:i4>5</vt:i4>
      </vt:variant>
      <vt:variant>
        <vt:lpwstr/>
      </vt:variant>
      <vt:variant>
        <vt:lpwstr>_Toc394319610</vt:lpwstr>
      </vt:variant>
      <vt:variant>
        <vt:i4>1310768</vt:i4>
      </vt:variant>
      <vt:variant>
        <vt:i4>230</vt:i4>
      </vt:variant>
      <vt:variant>
        <vt:i4>0</vt:i4>
      </vt:variant>
      <vt:variant>
        <vt:i4>5</vt:i4>
      </vt:variant>
      <vt:variant>
        <vt:lpwstr/>
      </vt:variant>
      <vt:variant>
        <vt:lpwstr>_Toc394319609</vt:lpwstr>
      </vt:variant>
      <vt:variant>
        <vt:i4>1310768</vt:i4>
      </vt:variant>
      <vt:variant>
        <vt:i4>224</vt:i4>
      </vt:variant>
      <vt:variant>
        <vt:i4>0</vt:i4>
      </vt:variant>
      <vt:variant>
        <vt:i4>5</vt:i4>
      </vt:variant>
      <vt:variant>
        <vt:lpwstr/>
      </vt:variant>
      <vt:variant>
        <vt:lpwstr>_Toc394319608</vt:lpwstr>
      </vt:variant>
      <vt:variant>
        <vt:i4>1310768</vt:i4>
      </vt:variant>
      <vt:variant>
        <vt:i4>218</vt:i4>
      </vt:variant>
      <vt:variant>
        <vt:i4>0</vt:i4>
      </vt:variant>
      <vt:variant>
        <vt:i4>5</vt:i4>
      </vt:variant>
      <vt:variant>
        <vt:lpwstr/>
      </vt:variant>
      <vt:variant>
        <vt:lpwstr>_Toc394319607</vt:lpwstr>
      </vt:variant>
      <vt:variant>
        <vt:i4>1310768</vt:i4>
      </vt:variant>
      <vt:variant>
        <vt:i4>212</vt:i4>
      </vt:variant>
      <vt:variant>
        <vt:i4>0</vt:i4>
      </vt:variant>
      <vt:variant>
        <vt:i4>5</vt:i4>
      </vt:variant>
      <vt:variant>
        <vt:lpwstr/>
      </vt:variant>
      <vt:variant>
        <vt:lpwstr>_Toc394319606</vt:lpwstr>
      </vt:variant>
      <vt:variant>
        <vt:i4>1310768</vt:i4>
      </vt:variant>
      <vt:variant>
        <vt:i4>206</vt:i4>
      </vt:variant>
      <vt:variant>
        <vt:i4>0</vt:i4>
      </vt:variant>
      <vt:variant>
        <vt:i4>5</vt:i4>
      </vt:variant>
      <vt:variant>
        <vt:lpwstr/>
      </vt:variant>
      <vt:variant>
        <vt:lpwstr>_Toc394319605</vt:lpwstr>
      </vt:variant>
      <vt:variant>
        <vt:i4>1310768</vt:i4>
      </vt:variant>
      <vt:variant>
        <vt:i4>200</vt:i4>
      </vt:variant>
      <vt:variant>
        <vt:i4>0</vt:i4>
      </vt:variant>
      <vt:variant>
        <vt:i4>5</vt:i4>
      </vt:variant>
      <vt:variant>
        <vt:lpwstr/>
      </vt:variant>
      <vt:variant>
        <vt:lpwstr>_Toc394319604</vt:lpwstr>
      </vt:variant>
      <vt:variant>
        <vt:i4>1310768</vt:i4>
      </vt:variant>
      <vt:variant>
        <vt:i4>194</vt:i4>
      </vt:variant>
      <vt:variant>
        <vt:i4>0</vt:i4>
      </vt:variant>
      <vt:variant>
        <vt:i4>5</vt:i4>
      </vt:variant>
      <vt:variant>
        <vt:lpwstr/>
      </vt:variant>
      <vt:variant>
        <vt:lpwstr>_Toc394319603</vt:lpwstr>
      </vt:variant>
      <vt:variant>
        <vt:i4>1310768</vt:i4>
      </vt:variant>
      <vt:variant>
        <vt:i4>188</vt:i4>
      </vt:variant>
      <vt:variant>
        <vt:i4>0</vt:i4>
      </vt:variant>
      <vt:variant>
        <vt:i4>5</vt:i4>
      </vt:variant>
      <vt:variant>
        <vt:lpwstr/>
      </vt:variant>
      <vt:variant>
        <vt:lpwstr>_Toc394319602</vt:lpwstr>
      </vt:variant>
      <vt:variant>
        <vt:i4>1310768</vt:i4>
      </vt:variant>
      <vt:variant>
        <vt:i4>182</vt:i4>
      </vt:variant>
      <vt:variant>
        <vt:i4>0</vt:i4>
      </vt:variant>
      <vt:variant>
        <vt:i4>5</vt:i4>
      </vt:variant>
      <vt:variant>
        <vt:lpwstr/>
      </vt:variant>
      <vt:variant>
        <vt:lpwstr>_Toc394319601</vt:lpwstr>
      </vt:variant>
      <vt:variant>
        <vt:i4>1310768</vt:i4>
      </vt:variant>
      <vt:variant>
        <vt:i4>176</vt:i4>
      </vt:variant>
      <vt:variant>
        <vt:i4>0</vt:i4>
      </vt:variant>
      <vt:variant>
        <vt:i4>5</vt:i4>
      </vt:variant>
      <vt:variant>
        <vt:lpwstr/>
      </vt:variant>
      <vt:variant>
        <vt:lpwstr>_Toc394319600</vt:lpwstr>
      </vt:variant>
      <vt:variant>
        <vt:i4>1900595</vt:i4>
      </vt:variant>
      <vt:variant>
        <vt:i4>170</vt:i4>
      </vt:variant>
      <vt:variant>
        <vt:i4>0</vt:i4>
      </vt:variant>
      <vt:variant>
        <vt:i4>5</vt:i4>
      </vt:variant>
      <vt:variant>
        <vt:lpwstr/>
      </vt:variant>
      <vt:variant>
        <vt:lpwstr>_Toc394319599</vt:lpwstr>
      </vt:variant>
      <vt:variant>
        <vt:i4>1900595</vt:i4>
      </vt:variant>
      <vt:variant>
        <vt:i4>164</vt:i4>
      </vt:variant>
      <vt:variant>
        <vt:i4>0</vt:i4>
      </vt:variant>
      <vt:variant>
        <vt:i4>5</vt:i4>
      </vt:variant>
      <vt:variant>
        <vt:lpwstr/>
      </vt:variant>
      <vt:variant>
        <vt:lpwstr>_Toc394319598</vt:lpwstr>
      </vt:variant>
      <vt:variant>
        <vt:i4>1900595</vt:i4>
      </vt:variant>
      <vt:variant>
        <vt:i4>158</vt:i4>
      </vt:variant>
      <vt:variant>
        <vt:i4>0</vt:i4>
      </vt:variant>
      <vt:variant>
        <vt:i4>5</vt:i4>
      </vt:variant>
      <vt:variant>
        <vt:lpwstr/>
      </vt:variant>
      <vt:variant>
        <vt:lpwstr>_Toc394319597</vt:lpwstr>
      </vt:variant>
      <vt:variant>
        <vt:i4>1900595</vt:i4>
      </vt:variant>
      <vt:variant>
        <vt:i4>152</vt:i4>
      </vt:variant>
      <vt:variant>
        <vt:i4>0</vt:i4>
      </vt:variant>
      <vt:variant>
        <vt:i4>5</vt:i4>
      </vt:variant>
      <vt:variant>
        <vt:lpwstr/>
      </vt:variant>
      <vt:variant>
        <vt:lpwstr>_Toc394319596</vt:lpwstr>
      </vt:variant>
      <vt:variant>
        <vt:i4>1900595</vt:i4>
      </vt:variant>
      <vt:variant>
        <vt:i4>146</vt:i4>
      </vt:variant>
      <vt:variant>
        <vt:i4>0</vt:i4>
      </vt:variant>
      <vt:variant>
        <vt:i4>5</vt:i4>
      </vt:variant>
      <vt:variant>
        <vt:lpwstr/>
      </vt:variant>
      <vt:variant>
        <vt:lpwstr>_Toc394319595</vt:lpwstr>
      </vt:variant>
      <vt:variant>
        <vt:i4>1900595</vt:i4>
      </vt:variant>
      <vt:variant>
        <vt:i4>140</vt:i4>
      </vt:variant>
      <vt:variant>
        <vt:i4>0</vt:i4>
      </vt:variant>
      <vt:variant>
        <vt:i4>5</vt:i4>
      </vt:variant>
      <vt:variant>
        <vt:lpwstr/>
      </vt:variant>
      <vt:variant>
        <vt:lpwstr>_Toc394319594</vt:lpwstr>
      </vt:variant>
      <vt:variant>
        <vt:i4>1900595</vt:i4>
      </vt:variant>
      <vt:variant>
        <vt:i4>134</vt:i4>
      </vt:variant>
      <vt:variant>
        <vt:i4>0</vt:i4>
      </vt:variant>
      <vt:variant>
        <vt:i4>5</vt:i4>
      </vt:variant>
      <vt:variant>
        <vt:lpwstr/>
      </vt:variant>
      <vt:variant>
        <vt:lpwstr>_Toc394319593</vt:lpwstr>
      </vt:variant>
      <vt:variant>
        <vt:i4>1900595</vt:i4>
      </vt:variant>
      <vt:variant>
        <vt:i4>128</vt:i4>
      </vt:variant>
      <vt:variant>
        <vt:i4>0</vt:i4>
      </vt:variant>
      <vt:variant>
        <vt:i4>5</vt:i4>
      </vt:variant>
      <vt:variant>
        <vt:lpwstr/>
      </vt:variant>
      <vt:variant>
        <vt:lpwstr>_Toc394319592</vt:lpwstr>
      </vt:variant>
      <vt:variant>
        <vt:i4>1900595</vt:i4>
      </vt:variant>
      <vt:variant>
        <vt:i4>122</vt:i4>
      </vt:variant>
      <vt:variant>
        <vt:i4>0</vt:i4>
      </vt:variant>
      <vt:variant>
        <vt:i4>5</vt:i4>
      </vt:variant>
      <vt:variant>
        <vt:lpwstr/>
      </vt:variant>
      <vt:variant>
        <vt:lpwstr>_Toc394319591</vt:lpwstr>
      </vt:variant>
      <vt:variant>
        <vt:i4>1900595</vt:i4>
      </vt:variant>
      <vt:variant>
        <vt:i4>116</vt:i4>
      </vt:variant>
      <vt:variant>
        <vt:i4>0</vt:i4>
      </vt:variant>
      <vt:variant>
        <vt:i4>5</vt:i4>
      </vt:variant>
      <vt:variant>
        <vt:lpwstr/>
      </vt:variant>
      <vt:variant>
        <vt:lpwstr>_Toc394319590</vt:lpwstr>
      </vt:variant>
      <vt:variant>
        <vt:i4>1835059</vt:i4>
      </vt:variant>
      <vt:variant>
        <vt:i4>110</vt:i4>
      </vt:variant>
      <vt:variant>
        <vt:i4>0</vt:i4>
      </vt:variant>
      <vt:variant>
        <vt:i4>5</vt:i4>
      </vt:variant>
      <vt:variant>
        <vt:lpwstr/>
      </vt:variant>
      <vt:variant>
        <vt:lpwstr>_Toc394319589</vt:lpwstr>
      </vt:variant>
      <vt:variant>
        <vt:i4>1835059</vt:i4>
      </vt:variant>
      <vt:variant>
        <vt:i4>104</vt:i4>
      </vt:variant>
      <vt:variant>
        <vt:i4>0</vt:i4>
      </vt:variant>
      <vt:variant>
        <vt:i4>5</vt:i4>
      </vt:variant>
      <vt:variant>
        <vt:lpwstr/>
      </vt:variant>
      <vt:variant>
        <vt:lpwstr>_Toc394319588</vt:lpwstr>
      </vt:variant>
      <vt:variant>
        <vt:i4>1835059</vt:i4>
      </vt:variant>
      <vt:variant>
        <vt:i4>98</vt:i4>
      </vt:variant>
      <vt:variant>
        <vt:i4>0</vt:i4>
      </vt:variant>
      <vt:variant>
        <vt:i4>5</vt:i4>
      </vt:variant>
      <vt:variant>
        <vt:lpwstr/>
      </vt:variant>
      <vt:variant>
        <vt:lpwstr>_Toc394319587</vt:lpwstr>
      </vt:variant>
      <vt:variant>
        <vt:i4>1835059</vt:i4>
      </vt:variant>
      <vt:variant>
        <vt:i4>92</vt:i4>
      </vt:variant>
      <vt:variant>
        <vt:i4>0</vt:i4>
      </vt:variant>
      <vt:variant>
        <vt:i4>5</vt:i4>
      </vt:variant>
      <vt:variant>
        <vt:lpwstr/>
      </vt:variant>
      <vt:variant>
        <vt:lpwstr>_Toc394319586</vt:lpwstr>
      </vt:variant>
      <vt:variant>
        <vt:i4>1835059</vt:i4>
      </vt:variant>
      <vt:variant>
        <vt:i4>86</vt:i4>
      </vt:variant>
      <vt:variant>
        <vt:i4>0</vt:i4>
      </vt:variant>
      <vt:variant>
        <vt:i4>5</vt:i4>
      </vt:variant>
      <vt:variant>
        <vt:lpwstr/>
      </vt:variant>
      <vt:variant>
        <vt:lpwstr>_Toc394319585</vt:lpwstr>
      </vt:variant>
      <vt:variant>
        <vt:i4>1835059</vt:i4>
      </vt:variant>
      <vt:variant>
        <vt:i4>80</vt:i4>
      </vt:variant>
      <vt:variant>
        <vt:i4>0</vt:i4>
      </vt:variant>
      <vt:variant>
        <vt:i4>5</vt:i4>
      </vt:variant>
      <vt:variant>
        <vt:lpwstr/>
      </vt:variant>
      <vt:variant>
        <vt:lpwstr>_Toc394319584</vt:lpwstr>
      </vt:variant>
      <vt:variant>
        <vt:i4>1835059</vt:i4>
      </vt:variant>
      <vt:variant>
        <vt:i4>74</vt:i4>
      </vt:variant>
      <vt:variant>
        <vt:i4>0</vt:i4>
      </vt:variant>
      <vt:variant>
        <vt:i4>5</vt:i4>
      </vt:variant>
      <vt:variant>
        <vt:lpwstr/>
      </vt:variant>
      <vt:variant>
        <vt:lpwstr>_Toc394319583</vt:lpwstr>
      </vt:variant>
      <vt:variant>
        <vt:i4>1835059</vt:i4>
      </vt:variant>
      <vt:variant>
        <vt:i4>68</vt:i4>
      </vt:variant>
      <vt:variant>
        <vt:i4>0</vt:i4>
      </vt:variant>
      <vt:variant>
        <vt:i4>5</vt:i4>
      </vt:variant>
      <vt:variant>
        <vt:lpwstr/>
      </vt:variant>
      <vt:variant>
        <vt:lpwstr>_Toc394319582</vt:lpwstr>
      </vt:variant>
      <vt:variant>
        <vt:i4>1835059</vt:i4>
      </vt:variant>
      <vt:variant>
        <vt:i4>62</vt:i4>
      </vt:variant>
      <vt:variant>
        <vt:i4>0</vt:i4>
      </vt:variant>
      <vt:variant>
        <vt:i4>5</vt:i4>
      </vt:variant>
      <vt:variant>
        <vt:lpwstr/>
      </vt:variant>
      <vt:variant>
        <vt:lpwstr>_Toc394319581</vt:lpwstr>
      </vt:variant>
      <vt:variant>
        <vt:i4>1835059</vt:i4>
      </vt:variant>
      <vt:variant>
        <vt:i4>56</vt:i4>
      </vt:variant>
      <vt:variant>
        <vt:i4>0</vt:i4>
      </vt:variant>
      <vt:variant>
        <vt:i4>5</vt:i4>
      </vt:variant>
      <vt:variant>
        <vt:lpwstr/>
      </vt:variant>
      <vt:variant>
        <vt:lpwstr>_Toc394319580</vt:lpwstr>
      </vt:variant>
      <vt:variant>
        <vt:i4>1245235</vt:i4>
      </vt:variant>
      <vt:variant>
        <vt:i4>50</vt:i4>
      </vt:variant>
      <vt:variant>
        <vt:i4>0</vt:i4>
      </vt:variant>
      <vt:variant>
        <vt:i4>5</vt:i4>
      </vt:variant>
      <vt:variant>
        <vt:lpwstr/>
      </vt:variant>
      <vt:variant>
        <vt:lpwstr>_Toc394319579</vt:lpwstr>
      </vt:variant>
      <vt:variant>
        <vt:i4>1245235</vt:i4>
      </vt:variant>
      <vt:variant>
        <vt:i4>44</vt:i4>
      </vt:variant>
      <vt:variant>
        <vt:i4>0</vt:i4>
      </vt:variant>
      <vt:variant>
        <vt:i4>5</vt:i4>
      </vt:variant>
      <vt:variant>
        <vt:lpwstr/>
      </vt:variant>
      <vt:variant>
        <vt:lpwstr>_Toc394319578</vt:lpwstr>
      </vt:variant>
      <vt:variant>
        <vt:i4>1245235</vt:i4>
      </vt:variant>
      <vt:variant>
        <vt:i4>38</vt:i4>
      </vt:variant>
      <vt:variant>
        <vt:i4>0</vt:i4>
      </vt:variant>
      <vt:variant>
        <vt:i4>5</vt:i4>
      </vt:variant>
      <vt:variant>
        <vt:lpwstr/>
      </vt:variant>
      <vt:variant>
        <vt:lpwstr>_Toc394319577</vt:lpwstr>
      </vt:variant>
      <vt:variant>
        <vt:i4>1245235</vt:i4>
      </vt:variant>
      <vt:variant>
        <vt:i4>32</vt:i4>
      </vt:variant>
      <vt:variant>
        <vt:i4>0</vt:i4>
      </vt:variant>
      <vt:variant>
        <vt:i4>5</vt:i4>
      </vt:variant>
      <vt:variant>
        <vt:lpwstr/>
      </vt:variant>
      <vt:variant>
        <vt:lpwstr>_Toc394319576</vt:lpwstr>
      </vt:variant>
      <vt:variant>
        <vt:i4>1245235</vt:i4>
      </vt:variant>
      <vt:variant>
        <vt:i4>26</vt:i4>
      </vt:variant>
      <vt:variant>
        <vt:i4>0</vt:i4>
      </vt:variant>
      <vt:variant>
        <vt:i4>5</vt:i4>
      </vt:variant>
      <vt:variant>
        <vt:lpwstr/>
      </vt:variant>
      <vt:variant>
        <vt:lpwstr>_Toc394319575</vt:lpwstr>
      </vt:variant>
      <vt:variant>
        <vt:i4>1245235</vt:i4>
      </vt:variant>
      <vt:variant>
        <vt:i4>20</vt:i4>
      </vt:variant>
      <vt:variant>
        <vt:i4>0</vt:i4>
      </vt:variant>
      <vt:variant>
        <vt:i4>5</vt:i4>
      </vt:variant>
      <vt:variant>
        <vt:lpwstr/>
      </vt:variant>
      <vt:variant>
        <vt:lpwstr>_Toc394319574</vt:lpwstr>
      </vt:variant>
      <vt:variant>
        <vt:i4>1245235</vt:i4>
      </vt:variant>
      <vt:variant>
        <vt:i4>14</vt:i4>
      </vt:variant>
      <vt:variant>
        <vt:i4>0</vt:i4>
      </vt:variant>
      <vt:variant>
        <vt:i4>5</vt:i4>
      </vt:variant>
      <vt:variant>
        <vt:lpwstr/>
      </vt:variant>
      <vt:variant>
        <vt:lpwstr>_Toc394319573</vt:lpwstr>
      </vt:variant>
      <vt:variant>
        <vt:i4>1245235</vt:i4>
      </vt:variant>
      <vt:variant>
        <vt:i4>8</vt:i4>
      </vt:variant>
      <vt:variant>
        <vt:i4>0</vt:i4>
      </vt:variant>
      <vt:variant>
        <vt:i4>5</vt:i4>
      </vt:variant>
      <vt:variant>
        <vt:lpwstr/>
      </vt:variant>
      <vt:variant>
        <vt:lpwstr>_Toc394319572</vt:lpwstr>
      </vt:variant>
      <vt:variant>
        <vt:i4>1245235</vt:i4>
      </vt:variant>
      <vt:variant>
        <vt:i4>2</vt:i4>
      </vt:variant>
      <vt:variant>
        <vt:i4>0</vt:i4>
      </vt:variant>
      <vt:variant>
        <vt:i4>5</vt:i4>
      </vt:variant>
      <vt:variant>
        <vt:lpwstr/>
      </vt:variant>
      <vt:variant>
        <vt:lpwstr>_Toc394319571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dc:title>
  <dc:creator>David Reid</dc:creator>
  <cp:lastModifiedBy>Michael Ryan</cp:lastModifiedBy>
  <cp:revision>24</cp:revision>
  <cp:lastPrinted>2024-01-16T05:21:00Z</cp:lastPrinted>
  <dcterms:created xsi:type="dcterms:W3CDTF">2024-01-16T05:04:00Z</dcterms:created>
  <dcterms:modified xsi:type="dcterms:W3CDTF">2024-01-18T03:42:00Z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11852558_1</vt:lpwstr>
  </property>
  <property fmtid="{D5CDD505-2E9C-101B-9397-08002B2CF9AE}" pid="3" name="ContentTypeId">
    <vt:lpwstr>0x010100E2F555E8DB3E1346B1AF060CC1AB49F5</vt:lpwstr>
  </property>
  <property fmtid="{D5CDD505-2E9C-101B-9397-08002B2CF9AE}" pid="4" name="_dlc_DocIdItemGuid">
    <vt:lpwstr>51cf5662-2804-40bc-82a7-a93e31f71709</vt:lpwstr>
  </property>
  <property fmtid="{D5CDD505-2E9C-101B-9397-08002B2CF9AE}" pid="5" name="MediaServiceImageTags">
    <vt:lpwstr/>
  </property>
</Properties>
</file>