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6C57" w14:textId="77777777" w:rsidR="00BF0AEC" w:rsidRDefault="00BF0AEC" w:rsidP="00BF0AEC">
      <w:pPr>
        <w:ind w:left="-993" w:right="-9"/>
        <w:rPr>
          <w:rFonts w:ascii="Montserrat" w:hAnsi="Montserrat"/>
          <w:sz w:val="20"/>
        </w:rPr>
      </w:pPr>
      <w:r>
        <w:rPr>
          <w:noProof/>
          <w:lang w:eastAsia="en-AU"/>
        </w:rPr>
        <w:drawing>
          <wp:anchor distT="0" distB="0" distL="114300" distR="114300" simplePos="0" relativeHeight="251659264" behindDoc="1" locked="0" layoutInCell="1" allowOverlap="1" wp14:anchorId="7106E492" wp14:editId="307B9F5D">
            <wp:simplePos x="0" y="0"/>
            <wp:positionH relativeFrom="column">
              <wp:posOffset>-704850</wp:posOffset>
            </wp:positionH>
            <wp:positionV relativeFrom="paragraph">
              <wp:posOffset>8890</wp:posOffset>
            </wp:positionV>
            <wp:extent cx="3295650" cy="723900"/>
            <wp:effectExtent l="0" t="0" r="0" b="0"/>
            <wp:wrapNone/>
            <wp:docPr id="1" name="Picture 1"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9007F" w14:textId="77777777" w:rsidR="00BF0AEC" w:rsidRDefault="00BF0AEC" w:rsidP="00BF0AEC">
      <w:pPr>
        <w:ind w:left="-993" w:right="-9"/>
        <w:rPr>
          <w:rFonts w:ascii="Montserrat" w:hAnsi="Montserrat"/>
          <w:sz w:val="20"/>
        </w:rPr>
      </w:pPr>
    </w:p>
    <w:p w14:paraId="1284FF80" w14:textId="77777777" w:rsidR="00BF0AEC" w:rsidRDefault="00BF0AEC" w:rsidP="00BF0AEC">
      <w:pPr>
        <w:ind w:left="-993" w:right="-9"/>
        <w:rPr>
          <w:rFonts w:ascii="Montserrat" w:hAnsi="Montserrat"/>
          <w:sz w:val="20"/>
        </w:rPr>
      </w:pPr>
    </w:p>
    <w:p w14:paraId="134A929E" w14:textId="77777777" w:rsidR="00BF0AEC" w:rsidRDefault="00BF0AEC" w:rsidP="00BF0AEC">
      <w:pPr>
        <w:ind w:left="-993" w:right="-9"/>
        <w:rPr>
          <w:rFonts w:ascii="Montserrat" w:hAnsi="Montserrat"/>
          <w:sz w:val="20"/>
        </w:rPr>
      </w:pPr>
    </w:p>
    <w:p w14:paraId="2EE764F5" w14:textId="77777777" w:rsidR="00BF0AEC" w:rsidRDefault="00BF0AEC" w:rsidP="00BF0AEC">
      <w:pPr>
        <w:ind w:left="-993" w:right="-9"/>
        <w:rPr>
          <w:rFonts w:ascii="Montserrat" w:hAnsi="Montserrat"/>
          <w:sz w:val="20"/>
        </w:rPr>
      </w:pPr>
    </w:p>
    <w:p w14:paraId="18D42964" w14:textId="77777777" w:rsidR="00BF0AEC" w:rsidRDefault="00BF0AEC" w:rsidP="00BF0AEC">
      <w:pPr>
        <w:ind w:left="-993" w:right="-9"/>
        <w:rPr>
          <w:rFonts w:ascii="Montserrat" w:hAnsi="Montserrat"/>
          <w:sz w:val="20"/>
        </w:rPr>
      </w:pPr>
    </w:p>
    <w:p w14:paraId="1E44921C" w14:textId="77777777" w:rsidR="00BF0AEC" w:rsidRDefault="00BF0AEC" w:rsidP="00BF0AEC">
      <w:pPr>
        <w:ind w:left="-993" w:right="-9"/>
        <w:rPr>
          <w:rFonts w:ascii="Montserrat" w:hAnsi="Montserrat"/>
          <w:sz w:val="20"/>
        </w:rPr>
      </w:pPr>
    </w:p>
    <w:p w14:paraId="66221DC3" w14:textId="77777777" w:rsidR="00E77A9D" w:rsidRPr="00E77A9D" w:rsidRDefault="00E77A9D" w:rsidP="000C6E49">
      <w:pPr>
        <w:ind w:left="-1134" w:right="-9"/>
        <w:rPr>
          <w:rStyle w:val="normaltextrun"/>
          <w:rFonts w:asciiTheme="minorHAnsi" w:hAnsiTheme="minorHAnsi" w:cstheme="minorHAnsi"/>
        </w:rPr>
      </w:pPr>
      <w:r w:rsidRPr="00E77A9D">
        <w:rPr>
          <w:rStyle w:val="normaltextrun"/>
          <w:rFonts w:asciiTheme="minorHAnsi" w:hAnsiTheme="minorHAnsi" w:cstheme="minorHAnsi"/>
        </w:rPr>
        <w:t>Gerard Hayes</w:t>
      </w:r>
    </w:p>
    <w:p w14:paraId="2B7AD3A4" w14:textId="61B22C01" w:rsidR="00E77A9D" w:rsidRDefault="002B48E6" w:rsidP="000C6E49">
      <w:pPr>
        <w:ind w:left="-1134" w:right="-9"/>
        <w:rPr>
          <w:rStyle w:val="normaltextrun"/>
          <w:rFonts w:asciiTheme="minorHAnsi" w:hAnsiTheme="minorHAnsi" w:cstheme="minorHAnsi"/>
        </w:rPr>
      </w:pPr>
      <w:hyperlink r:id="rId10" w:history="1">
        <w:r w:rsidR="00E77A9D" w:rsidRPr="00C70057">
          <w:rPr>
            <w:rStyle w:val="Hyperlink"/>
            <w:rFonts w:asciiTheme="minorHAnsi" w:hAnsiTheme="minorHAnsi" w:cstheme="minorHAnsi"/>
          </w:rPr>
          <w:t>secretary@hsu.asn.au</w:t>
        </w:r>
      </w:hyperlink>
    </w:p>
    <w:p w14:paraId="17B47A52" w14:textId="4D14A13F" w:rsidR="00433C43" w:rsidRPr="00E77A9D" w:rsidRDefault="00E77A9D" w:rsidP="000C6E49">
      <w:pPr>
        <w:ind w:left="-1134" w:right="-9"/>
        <w:rPr>
          <w:rStyle w:val="normaltextrun"/>
          <w:rFonts w:asciiTheme="minorHAnsi" w:hAnsiTheme="minorHAnsi" w:cstheme="minorHAnsi"/>
        </w:rPr>
      </w:pPr>
      <w:r w:rsidRPr="00E77A9D">
        <w:rPr>
          <w:rStyle w:val="normaltextrun"/>
          <w:rFonts w:asciiTheme="minorHAnsi" w:hAnsiTheme="minorHAnsi" w:cstheme="minorHAnsi"/>
        </w:rPr>
        <w:t xml:space="preserve">  </w:t>
      </w:r>
    </w:p>
    <w:p w14:paraId="402F9BA0" w14:textId="78D22457" w:rsidR="00E77A9D" w:rsidRDefault="00E77A9D" w:rsidP="000C6E49">
      <w:pPr>
        <w:ind w:left="-1134" w:right="-9"/>
        <w:rPr>
          <w:rStyle w:val="normaltextrun"/>
          <w:rFonts w:asciiTheme="minorHAnsi" w:hAnsiTheme="minorHAnsi" w:cstheme="minorHAnsi"/>
        </w:rPr>
      </w:pPr>
      <w:r w:rsidRPr="00E77A9D">
        <w:rPr>
          <w:rStyle w:val="normaltextrun"/>
          <w:rFonts w:asciiTheme="minorHAnsi" w:hAnsiTheme="minorHAnsi" w:cstheme="minorHAnsi"/>
        </w:rPr>
        <w:t xml:space="preserve">CC: Edmund Fry </w:t>
      </w:r>
      <w:hyperlink r:id="rId11" w:history="1">
        <w:r w:rsidRPr="00C70057">
          <w:rPr>
            <w:rStyle w:val="Hyperlink"/>
            <w:rFonts w:asciiTheme="minorHAnsi" w:hAnsiTheme="minorHAnsi" w:cstheme="minorHAnsi"/>
          </w:rPr>
          <w:t>Edmund.Fry@hsu.asn.au</w:t>
        </w:r>
      </w:hyperlink>
      <w:r>
        <w:rPr>
          <w:rStyle w:val="normaltextrun"/>
          <w:rFonts w:asciiTheme="minorHAnsi" w:hAnsiTheme="minorHAnsi" w:cstheme="minorHAnsi"/>
        </w:rPr>
        <w:t>,</w:t>
      </w:r>
    </w:p>
    <w:p w14:paraId="4F393A58" w14:textId="125F2B9A" w:rsidR="0068008A" w:rsidRDefault="0068008A" w:rsidP="000C6E49">
      <w:pPr>
        <w:ind w:left="-1134" w:right="-9"/>
        <w:rPr>
          <w:rStyle w:val="normaltextrun"/>
          <w:rFonts w:asciiTheme="minorHAnsi" w:hAnsiTheme="minorHAnsi" w:cstheme="minorHAnsi"/>
        </w:rPr>
      </w:pPr>
      <w:r>
        <w:rPr>
          <w:rStyle w:val="normaltextrun"/>
          <w:rFonts w:asciiTheme="minorHAnsi" w:hAnsiTheme="minorHAnsi" w:cstheme="minorHAnsi"/>
        </w:rPr>
        <w:tab/>
        <w:t xml:space="preserve">Mark Jay </w:t>
      </w:r>
      <w:hyperlink r:id="rId12" w:history="1">
        <w:r>
          <w:rPr>
            <w:rStyle w:val="Hyperlink"/>
            <w:lang w:eastAsia="en-AU"/>
          </w:rPr>
          <w:t>Mark.Jay@hsu.asn.au</w:t>
        </w:r>
      </w:hyperlink>
    </w:p>
    <w:p w14:paraId="20E8A2A6" w14:textId="77777777" w:rsidR="0094746D" w:rsidRDefault="0094746D" w:rsidP="000C6E49">
      <w:pPr>
        <w:ind w:left="-1134" w:right="-9"/>
        <w:rPr>
          <w:rStyle w:val="normaltextrun"/>
          <w:rFonts w:asciiTheme="minorHAnsi" w:hAnsiTheme="minorHAnsi" w:cstheme="minorHAnsi"/>
        </w:rPr>
      </w:pPr>
    </w:p>
    <w:p w14:paraId="62E6D8B6" w14:textId="77777777" w:rsidR="00E77A9D" w:rsidRPr="00E77A9D" w:rsidRDefault="00E77A9D" w:rsidP="000C6E49">
      <w:pPr>
        <w:ind w:left="-1134" w:right="-9"/>
        <w:rPr>
          <w:rFonts w:asciiTheme="minorHAnsi" w:hAnsiTheme="minorHAnsi" w:cstheme="minorHAnsi"/>
          <w:szCs w:val="24"/>
        </w:rPr>
      </w:pPr>
    </w:p>
    <w:p w14:paraId="7AD32551" w14:textId="1F1CCE48" w:rsidR="00BF0AEC" w:rsidRPr="00E77A9D" w:rsidRDefault="00BF0AEC" w:rsidP="000C6E49">
      <w:pPr>
        <w:ind w:left="-1134" w:right="-9"/>
        <w:rPr>
          <w:rFonts w:asciiTheme="minorHAnsi" w:hAnsiTheme="minorHAnsi" w:cstheme="minorHAnsi"/>
          <w:szCs w:val="24"/>
        </w:rPr>
      </w:pPr>
      <w:r w:rsidRPr="00E77A9D">
        <w:rPr>
          <w:rFonts w:asciiTheme="minorHAnsi" w:hAnsiTheme="minorHAnsi" w:cstheme="minorHAnsi"/>
          <w:szCs w:val="24"/>
        </w:rPr>
        <w:t xml:space="preserve">Dear </w:t>
      </w:r>
      <w:r w:rsidR="00E77A9D" w:rsidRPr="00E77A9D">
        <w:rPr>
          <w:rStyle w:val="normaltextrun"/>
          <w:rFonts w:asciiTheme="minorHAnsi" w:hAnsiTheme="minorHAnsi" w:cstheme="minorHAnsi"/>
        </w:rPr>
        <w:t>Gerard</w:t>
      </w:r>
      <w:r w:rsidR="00A271A7" w:rsidRPr="00E77A9D">
        <w:rPr>
          <w:rFonts w:asciiTheme="minorHAnsi" w:hAnsiTheme="minorHAnsi" w:cstheme="minorHAnsi"/>
          <w:szCs w:val="24"/>
        </w:rPr>
        <w:t>,</w:t>
      </w:r>
    </w:p>
    <w:p w14:paraId="1C387D1F" w14:textId="321D36FF" w:rsidR="00BF0AEC" w:rsidRDefault="00BF0AEC" w:rsidP="000C6E49">
      <w:pPr>
        <w:ind w:left="-1134" w:right="-9"/>
        <w:rPr>
          <w:rFonts w:asciiTheme="minorHAnsi" w:hAnsiTheme="minorHAnsi" w:cstheme="minorHAnsi"/>
          <w:szCs w:val="24"/>
        </w:rPr>
      </w:pPr>
    </w:p>
    <w:p w14:paraId="25D39D78" w14:textId="77777777" w:rsidR="002855E6" w:rsidRPr="00A6201A" w:rsidRDefault="002855E6" w:rsidP="000C6E49">
      <w:pPr>
        <w:ind w:left="-1134" w:right="-9"/>
        <w:rPr>
          <w:rFonts w:asciiTheme="minorHAnsi" w:hAnsiTheme="minorHAnsi" w:cstheme="minorHAnsi"/>
          <w:szCs w:val="24"/>
        </w:rPr>
      </w:pPr>
    </w:p>
    <w:p w14:paraId="3ABD98C1" w14:textId="77777777" w:rsidR="00AC5A7D" w:rsidRPr="00A6201A" w:rsidRDefault="00AC5A7D" w:rsidP="00AC5A7D">
      <w:pPr>
        <w:pStyle w:val="Heading2"/>
        <w:ind w:left="-1134" w:right="-9"/>
        <w:rPr>
          <w:rFonts w:asciiTheme="minorHAnsi" w:hAnsiTheme="minorHAnsi" w:cstheme="minorHAnsi"/>
          <w:bCs/>
          <w:szCs w:val="28"/>
        </w:rPr>
      </w:pPr>
      <w:r>
        <w:rPr>
          <w:rFonts w:asciiTheme="minorHAnsi" w:hAnsiTheme="minorHAnsi" w:cstheme="minorHAnsi"/>
          <w:bCs/>
          <w:szCs w:val="28"/>
        </w:rPr>
        <w:t>Consultation – Fixed term temporary employment</w:t>
      </w:r>
    </w:p>
    <w:p w14:paraId="1699EC1F" w14:textId="77777777" w:rsidR="00AC5A7D" w:rsidRDefault="00AC5A7D" w:rsidP="00AC5A7D">
      <w:pPr>
        <w:ind w:left="-1134" w:right="-9"/>
        <w:rPr>
          <w:rFonts w:asciiTheme="minorHAnsi" w:hAnsiTheme="minorHAnsi" w:cstheme="minorHAnsi"/>
          <w:szCs w:val="24"/>
        </w:rPr>
      </w:pPr>
    </w:p>
    <w:p w14:paraId="2A042A18" w14:textId="77777777" w:rsidR="00AC5A7D" w:rsidRDefault="00AC5A7D" w:rsidP="00AC5A7D">
      <w:pPr>
        <w:ind w:left="-1134" w:right="-9"/>
        <w:rPr>
          <w:rFonts w:asciiTheme="minorHAnsi" w:hAnsiTheme="minorHAnsi" w:cstheme="minorHAnsi"/>
          <w:szCs w:val="24"/>
        </w:rPr>
      </w:pPr>
      <w:r>
        <w:rPr>
          <w:rFonts w:asciiTheme="minorHAnsi" w:hAnsiTheme="minorHAnsi" w:cstheme="minorHAnsi"/>
          <w:szCs w:val="24"/>
        </w:rPr>
        <w:t xml:space="preserve">In accordance with Section 110 (1) (b) of the PSM Act, where CHS intends to employ a person on a fixed term temporary employment greater than or equal to twelve months, but less than five years, CHS will consult with the principal unions about the need to advertise the position on a </w:t>
      </w:r>
      <w:r w:rsidRPr="00AF6305">
        <w:rPr>
          <w:rFonts w:asciiTheme="minorHAnsi" w:hAnsiTheme="minorHAnsi" w:cstheme="minorHAnsi"/>
          <w:szCs w:val="24"/>
        </w:rPr>
        <w:t>temporary fixed term temporary employment arrangement.  This includes any re-employment of an employee without a break in service where the total period will be greater than or equal to twelve months.</w:t>
      </w:r>
    </w:p>
    <w:p w14:paraId="7CCFA379" w14:textId="77777777" w:rsidR="00AC5A7D" w:rsidRDefault="00AC5A7D" w:rsidP="00AC5A7D">
      <w:pPr>
        <w:ind w:left="-1134" w:right="-9"/>
        <w:rPr>
          <w:rFonts w:asciiTheme="minorHAnsi" w:hAnsiTheme="minorHAnsi" w:cstheme="minorHAnsi"/>
          <w:szCs w:val="24"/>
        </w:rPr>
      </w:pPr>
    </w:p>
    <w:p w14:paraId="44BF411B" w14:textId="77777777" w:rsidR="00AC5A7D" w:rsidRDefault="00AC5A7D" w:rsidP="00AC5A7D">
      <w:pPr>
        <w:ind w:left="-1134" w:right="-9"/>
        <w:rPr>
          <w:rFonts w:asciiTheme="minorHAnsi" w:hAnsiTheme="minorHAnsi" w:cstheme="minorHAnsi"/>
          <w:szCs w:val="24"/>
        </w:rPr>
      </w:pPr>
      <w:r>
        <w:rPr>
          <w:rFonts w:asciiTheme="minorHAnsi" w:hAnsiTheme="minorHAnsi" w:cstheme="minorHAnsi"/>
          <w:szCs w:val="24"/>
        </w:rPr>
        <w:t>As such, below are the details of the position that CHS intends to advertise on a temporary</w:t>
      </w:r>
    </w:p>
    <w:p w14:paraId="7831953A" w14:textId="77777777" w:rsidR="00AC5A7D" w:rsidRDefault="00AC5A7D" w:rsidP="00AC5A7D">
      <w:pPr>
        <w:ind w:left="-1134" w:right="-9"/>
        <w:rPr>
          <w:rFonts w:asciiTheme="minorHAnsi" w:hAnsiTheme="minorHAnsi" w:cstheme="minorHAnsi"/>
          <w:szCs w:val="24"/>
        </w:rPr>
      </w:pPr>
      <w:r>
        <w:rPr>
          <w:rFonts w:asciiTheme="minorHAnsi" w:hAnsiTheme="minorHAnsi" w:cstheme="minorHAnsi"/>
          <w:szCs w:val="24"/>
        </w:rPr>
        <w:t>basis.</w:t>
      </w:r>
    </w:p>
    <w:p w14:paraId="2136CBE8" w14:textId="77777777" w:rsidR="00AC5A7D" w:rsidRDefault="00AC5A7D" w:rsidP="00AC5A7D">
      <w:pPr>
        <w:ind w:left="-567" w:right="-9" w:hanging="142"/>
        <w:rPr>
          <w:rFonts w:asciiTheme="minorHAnsi" w:hAnsiTheme="minorHAnsi" w:cstheme="minorHAnsi"/>
          <w:szCs w:val="24"/>
        </w:rPr>
      </w:pPr>
    </w:p>
    <w:tbl>
      <w:tblPr>
        <w:tblStyle w:val="TableGrid"/>
        <w:tblW w:w="9639" w:type="dxa"/>
        <w:tblInd w:w="-1139" w:type="dxa"/>
        <w:tblLook w:val="04A0" w:firstRow="1" w:lastRow="0" w:firstColumn="1" w:lastColumn="0" w:noHBand="0" w:noVBand="1"/>
      </w:tblPr>
      <w:tblGrid>
        <w:gridCol w:w="2694"/>
        <w:gridCol w:w="6945"/>
      </w:tblGrid>
      <w:tr w:rsidR="002B48E6" w14:paraId="3EFC96C4" w14:textId="77777777" w:rsidTr="00AF2F37">
        <w:tc>
          <w:tcPr>
            <w:tcW w:w="2694" w:type="dxa"/>
          </w:tcPr>
          <w:p w14:paraId="598871F8" w14:textId="77777777" w:rsidR="002B48E6" w:rsidRDefault="002B48E6" w:rsidP="00AF2F37">
            <w:pPr>
              <w:ind w:right="-9"/>
              <w:rPr>
                <w:rFonts w:asciiTheme="minorHAnsi" w:hAnsiTheme="minorHAnsi" w:cstheme="minorHAnsi"/>
                <w:szCs w:val="24"/>
              </w:rPr>
            </w:pPr>
            <w:r w:rsidRPr="004403DE">
              <w:t>Position number</w:t>
            </w:r>
          </w:p>
        </w:tc>
        <w:tc>
          <w:tcPr>
            <w:tcW w:w="6945" w:type="dxa"/>
          </w:tcPr>
          <w:p w14:paraId="62890E75" w14:textId="77777777" w:rsidR="002B48E6" w:rsidRDefault="002B48E6" w:rsidP="00AF2F37">
            <w:pPr>
              <w:ind w:right="-9"/>
              <w:rPr>
                <w:rFonts w:asciiTheme="minorHAnsi" w:hAnsiTheme="minorHAnsi" w:cstheme="minorHAnsi"/>
                <w:szCs w:val="24"/>
              </w:rPr>
            </w:pPr>
            <w:r>
              <w:t>63854</w:t>
            </w:r>
          </w:p>
        </w:tc>
      </w:tr>
      <w:tr w:rsidR="002B48E6" w14:paraId="5AAF87B7" w14:textId="77777777" w:rsidTr="00AF2F37">
        <w:tc>
          <w:tcPr>
            <w:tcW w:w="2694" w:type="dxa"/>
          </w:tcPr>
          <w:p w14:paraId="7B30A522" w14:textId="77777777" w:rsidR="002B48E6" w:rsidRDefault="002B48E6" w:rsidP="00AF2F37">
            <w:pPr>
              <w:ind w:right="-9"/>
              <w:rPr>
                <w:rFonts w:asciiTheme="minorHAnsi" w:hAnsiTheme="minorHAnsi" w:cstheme="minorHAnsi"/>
                <w:szCs w:val="24"/>
              </w:rPr>
            </w:pPr>
            <w:r w:rsidRPr="004403DE">
              <w:t>Classification</w:t>
            </w:r>
          </w:p>
        </w:tc>
        <w:tc>
          <w:tcPr>
            <w:tcW w:w="6945" w:type="dxa"/>
          </w:tcPr>
          <w:p w14:paraId="143BF194" w14:textId="77777777" w:rsidR="002B48E6" w:rsidRDefault="002B48E6" w:rsidP="00AF2F37">
            <w:pPr>
              <w:ind w:right="-9"/>
              <w:rPr>
                <w:rFonts w:asciiTheme="minorHAnsi" w:hAnsiTheme="minorHAnsi" w:cstheme="minorHAnsi"/>
                <w:szCs w:val="24"/>
              </w:rPr>
            </w:pPr>
            <w:r>
              <w:t>Health Professional Officer Level 4</w:t>
            </w:r>
          </w:p>
        </w:tc>
      </w:tr>
      <w:tr w:rsidR="002B48E6" w14:paraId="502F57C0" w14:textId="77777777" w:rsidTr="00AF2F37">
        <w:tc>
          <w:tcPr>
            <w:tcW w:w="2694" w:type="dxa"/>
          </w:tcPr>
          <w:p w14:paraId="1AF6663A" w14:textId="77777777" w:rsidR="002B48E6" w:rsidRDefault="002B48E6" w:rsidP="00AF2F37">
            <w:pPr>
              <w:ind w:right="-9"/>
              <w:rPr>
                <w:rFonts w:asciiTheme="minorHAnsi" w:hAnsiTheme="minorHAnsi" w:cstheme="minorHAnsi"/>
                <w:szCs w:val="24"/>
              </w:rPr>
            </w:pPr>
            <w:r w:rsidRPr="004403DE">
              <w:t>Division</w:t>
            </w:r>
          </w:p>
        </w:tc>
        <w:tc>
          <w:tcPr>
            <w:tcW w:w="6945" w:type="dxa"/>
          </w:tcPr>
          <w:p w14:paraId="79BC8460" w14:textId="77777777" w:rsidR="002B48E6" w:rsidRDefault="002B48E6" w:rsidP="00AF2F37">
            <w:pPr>
              <w:ind w:right="-9"/>
              <w:rPr>
                <w:rFonts w:asciiTheme="minorHAnsi" w:hAnsiTheme="minorHAnsi" w:cstheme="minorHAnsi"/>
                <w:szCs w:val="24"/>
              </w:rPr>
            </w:pPr>
            <w:r>
              <w:t xml:space="preserve">Allied Health </w:t>
            </w:r>
          </w:p>
        </w:tc>
      </w:tr>
      <w:tr w:rsidR="002B48E6" w14:paraId="364C60D1" w14:textId="77777777" w:rsidTr="00AF2F37">
        <w:tc>
          <w:tcPr>
            <w:tcW w:w="2694" w:type="dxa"/>
          </w:tcPr>
          <w:p w14:paraId="43464AC6" w14:textId="77777777" w:rsidR="002B48E6" w:rsidRDefault="002B48E6" w:rsidP="00AF2F37">
            <w:pPr>
              <w:ind w:right="-9"/>
              <w:rPr>
                <w:rFonts w:asciiTheme="minorHAnsi" w:hAnsiTheme="minorHAnsi" w:cstheme="minorHAnsi"/>
                <w:szCs w:val="24"/>
              </w:rPr>
            </w:pPr>
            <w:r w:rsidRPr="004403DE">
              <w:t>Branch</w:t>
            </w:r>
          </w:p>
        </w:tc>
        <w:tc>
          <w:tcPr>
            <w:tcW w:w="6945" w:type="dxa"/>
          </w:tcPr>
          <w:p w14:paraId="7AAF6897" w14:textId="77777777" w:rsidR="002B48E6" w:rsidRDefault="002B48E6" w:rsidP="00AF2F37">
            <w:pPr>
              <w:ind w:right="-9"/>
              <w:rPr>
                <w:rFonts w:asciiTheme="minorHAnsi" w:hAnsiTheme="minorHAnsi" w:cstheme="minorHAnsi"/>
                <w:szCs w:val="24"/>
              </w:rPr>
            </w:pPr>
            <w:r>
              <w:t xml:space="preserve">Acute allied Health Services </w:t>
            </w:r>
          </w:p>
        </w:tc>
      </w:tr>
      <w:tr w:rsidR="002B48E6" w14:paraId="6697F47A" w14:textId="77777777" w:rsidTr="00AF2F37">
        <w:tc>
          <w:tcPr>
            <w:tcW w:w="2694" w:type="dxa"/>
          </w:tcPr>
          <w:p w14:paraId="2B2B046C" w14:textId="77777777" w:rsidR="002B48E6" w:rsidRDefault="002B48E6" w:rsidP="00AF2F37">
            <w:pPr>
              <w:ind w:right="-9"/>
              <w:rPr>
                <w:rFonts w:asciiTheme="minorHAnsi" w:hAnsiTheme="minorHAnsi" w:cstheme="minorHAnsi"/>
                <w:szCs w:val="24"/>
              </w:rPr>
            </w:pPr>
            <w:r w:rsidRPr="004403DE">
              <w:t>Section</w:t>
            </w:r>
          </w:p>
        </w:tc>
        <w:tc>
          <w:tcPr>
            <w:tcW w:w="6945" w:type="dxa"/>
          </w:tcPr>
          <w:p w14:paraId="2C557C8D" w14:textId="77777777" w:rsidR="002B48E6" w:rsidRDefault="002B48E6" w:rsidP="00AF2F37">
            <w:pPr>
              <w:ind w:right="-9"/>
              <w:rPr>
                <w:rFonts w:asciiTheme="minorHAnsi" w:hAnsiTheme="minorHAnsi" w:cstheme="minorHAnsi"/>
                <w:szCs w:val="24"/>
              </w:rPr>
            </w:pPr>
            <w:r>
              <w:t xml:space="preserve">Allied health Support </w:t>
            </w:r>
          </w:p>
        </w:tc>
      </w:tr>
      <w:tr w:rsidR="002B48E6" w14:paraId="7CEC2CB3" w14:textId="77777777" w:rsidTr="00AF2F37">
        <w:tc>
          <w:tcPr>
            <w:tcW w:w="2694" w:type="dxa"/>
          </w:tcPr>
          <w:p w14:paraId="6E8AE28E" w14:textId="77777777" w:rsidR="002B48E6" w:rsidRDefault="002B48E6" w:rsidP="00AF2F37">
            <w:pPr>
              <w:ind w:right="-9"/>
              <w:rPr>
                <w:rFonts w:asciiTheme="minorHAnsi" w:hAnsiTheme="minorHAnsi" w:cstheme="minorHAnsi"/>
                <w:szCs w:val="24"/>
              </w:rPr>
            </w:pPr>
            <w:r>
              <w:t xml:space="preserve">Role name </w:t>
            </w:r>
          </w:p>
        </w:tc>
        <w:tc>
          <w:tcPr>
            <w:tcW w:w="6945" w:type="dxa"/>
          </w:tcPr>
          <w:p w14:paraId="6122538D" w14:textId="77777777" w:rsidR="002B48E6" w:rsidRDefault="002B48E6" w:rsidP="00AF2F37">
            <w:pPr>
              <w:ind w:right="-9"/>
              <w:rPr>
                <w:rFonts w:asciiTheme="minorHAnsi" w:hAnsiTheme="minorHAnsi" w:cstheme="minorHAnsi"/>
                <w:szCs w:val="24"/>
              </w:rPr>
            </w:pPr>
            <w:r>
              <w:rPr>
                <w:rFonts w:asciiTheme="minorHAnsi" w:hAnsiTheme="minorHAnsi" w:cstheme="minorHAnsi"/>
                <w:szCs w:val="24"/>
              </w:rPr>
              <w:t>Complex care coordinator</w:t>
            </w:r>
          </w:p>
        </w:tc>
      </w:tr>
    </w:tbl>
    <w:p w14:paraId="0B7BBF20" w14:textId="77777777" w:rsidR="002B48E6" w:rsidRDefault="002B48E6" w:rsidP="002B48E6">
      <w:pPr>
        <w:ind w:right="-9"/>
        <w:rPr>
          <w:rFonts w:asciiTheme="minorHAnsi" w:hAnsiTheme="minorHAnsi" w:cstheme="minorHAnsi"/>
          <w:szCs w:val="24"/>
        </w:rPr>
      </w:pPr>
    </w:p>
    <w:tbl>
      <w:tblPr>
        <w:tblStyle w:val="TableGrid"/>
        <w:tblW w:w="9639" w:type="dxa"/>
        <w:tblInd w:w="-1139" w:type="dxa"/>
        <w:tblLook w:val="04A0" w:firstRow="1" w:lastRow="0" w:firstColumn="1" w:lastColumn="0" w:noHBand="0" w:noVBand="1"/>
      </w:tblPr>
      <w:tblGrid>
        <w:gridCol w:w="2694"/>
        <w:gridCol w:w="6945"/>
      </w:tblGrid>
      <w:tr w:rsidR="002B48E6" w14:paraId="68EAE2B4" w14:textId="77777777" w:rsidTr="00AF2F37">
        <w:tc>
          <w:tcPr>
            <w:tcW w:w="9639" w:type="dxa"/>
            <w:gridSpan w:val="2"/>
          </w:tcPr>
          <w:p w14:paraId="255FD7EA" w14:textId="77777777" w:rsidR="002B48E6" w:rsidRDefault="002B48E6" w:rsidP="00AF2F37">
            <w:pPr>
              <w:ind w:right="-9"/>
              <w:rPr>
                <w:rFonts w:asciiTheme="minorHAnsi" w:hAnsiTheme="minorHAnsi" w:cstheme="minorHAnsi"/>
                <w:szCs w:val="24"/>
              </w:rPr>
            </w:pPr>
            <w:r>
              <w:rPr>
                <w:rFonts w:asciiTheme="minorHAnsi" w:hAnsiTheme="minorHAnsi" w:cstheme="minorHAnsi"/>
                <w:szCs w:val="24"/>
              </w:rPr>
              <w:t>Reason for filling on Temporary Basis</w:t>
            </w:r>
          </w:p>
        </w:tc>
      </w:tr>
      <w:tr w:rsidR="002B48E6" w14:paraId="025AA60E" w14:textId="77777777" w:rsidTr="00AF2F37">
        <w:tc>
          <w:tcPr>
            <w:tcW w:w="2694" w:type="dxa"/>
          </w:tcPr>
          <w:p w14:paraId="16080429" w14:textId="77777777" w:rsidR="002B48E6" w:rsidRDefault="002B48E6" w:rsidP="00AF2F37">
            <w:pPr>
              <w:ind w:right="-9"/>
              <w:rPr>
                <w:rFonts w:asciiTheme="minorHAnsi" w:hAnsiTheme="minorHAnsi" w:cstheme="minorHAnsi"/>
                <w:szCs w:val="24"/>
              </w:rPr>
            </w:pPr>
            <w:r>
              <w:rPr>
                <w:rFonts w:asciiTheme="minorHAnsi" w:hAnsiTheme="minorHAnsi" w:cstheme="minorHAnsi"/>
                <w:szCs w:val="24"/>
              </w:rPr>
              <w:t xml:space="preserve">Justification </w:t>
            </w:r>
          </w:p>
        </w:tc>
        <w:tc>
          <w:tcPr>
            <w:tcW w:w="6945" w:type="dxa"/>
          </w:tcPr>
          <w:p w14:paraId="4C945A88" w14:textId="77777777" w:rsidR="002B48E6" w:rsidRDefault="002B48E6" w:rsidP="00AF2F37">
            <w:pPr>
              <w:tabs>
                <w:tab w:val="left" w:pos="1767"/>
              </w:tabs>
              <w:ind w:right="-9"/>
              <w:rPr>
                <w:rFonts w:asciiTheme="minorHAnsi" w:hAnsiTheme="minorHAnsi" w:cstheme="minorHAnsi"/>
                <w:szCs w:val="24"/>
              </w:rPr>
            </w:pPr>
            <w:sdt>
              <w:sdtPr>
                <w:rPr>
                  <w:rFonts w:asciiTheme="minorHAnsi" w:hAnsiTheme="minorHAnsi" w:cstheme="minorHAnsi"/>
                  <w:szCs w:val="24"/>
                </w:rPr>
                <w:id w:val="960689209"/>
                <w14:checkbox>
                  <w14:checked w14:val="1"/>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asciiTheme="minorHAnsi" w:hAnsiTheme="minorHAnsi" w:cstheme="minorHAnsi"/>
                <w:szCs w:val="24"/>
              </w:rPr>
              <w:t xml:space="preserve">   Backfill for long-term leave - </w:t>
            </w:r>
            <w:sdt>
              <w:sdtPr>
                <w:rPr>
                  <w:rFonts w:asciiTheme="minorHAnsi" w:hAnsiTheme="minorHAnsi" w:cstheme="minorHAnsi"/>
                  <w:szCs w:val="24"/>
                </w:rPr>
                <w:id w:val="1366494387"/>
                <w:placeholder>
                  <w:docPart w:val="2793399D0FFB475DBA68D3364A68F427"/>
                </w:placeholder>
                <w:dropDownList>
                  <w:listItem w:value="Choose an item"/>
                  <w:listItem w:displayText="Birth/Primary Care Giver Leave" w:value="Birth/Primary Care Giver Leave"/>
                  <w:listItem w:displayText="Parental Leave" w:value="Parental Leave"/>
                  <w:listItem w:displayText="Long Service Leave" w:value="Long Service Leave"/>
                  <w:listItem w:displayText="Defence Posting Leave" w:value="Defence Posting Leave"/>
                  <w:listItem w:displayText="Long-Term Leave Without Pay" w:value="Long-Term Leave Without Pay"/>
                </w:dropDownList>
              </w:sdtPr>
              <w:sdtContent>
                <w:r>
                  <w:rPr>
                    <w:rFonts w:asciiTheme="minorHAnsi" w:hAnsiTheme="minorHAnsi" w:cstheme="minorHAnsi"/>
                    <w:szCs w:val="24"/>
                  </w:rPr>
                  <w:t>Birth/Primary Care Giver Leave</w:t>
                </w:r>
              </w:sdtContent>
            </w:sdt>
          </w:p>
          <w:p w14:paraId="7261F1BD" w14:textId="77777777" w:rsidR="002B48E6" w:rsidRDefault="002B48E6" w:rsidP="00AF2F37">
            <w:pPr>
              <w:tabs>
                <w:tab w:val="left" w:pos="1767"/>
              </w:tabs>
              <w:ind w:right="-9"/>
              <w:rPr>
                <w:rFonts w:asciiTheme="minorHAnsi" w:hAnsiTheme="minorHAnsi" w:cstheme="minorHAnsi"/>
                <w:szCs w:val="24"/>
              </w:rPr>
            </w:pPr>
            <w:sdt>
              <w:sdtPr>
                <w:rPr>
                  <w:rFonts w:asciiTheme="minorHAnsi" w:hAnsiTheme="minorHAnsi" w:cstheme="minorHAnsi"/>
                  <w:szCs w:val="24"/>
                </w:rPr>
                <w:id w:val="-1077820160"/>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asciiTheme="minorHAnsi" w:hAnsiTheme="minorHAnsi" w:cstheme="minorHAnsi"/>
                <w:szCs w:val="24"/>
              </w:rPr>
              <w:t xml:space="preserve">   Temporary/external funding</w:t>
            </w:r>
          </w:p>
          <w:p w14:paraId="3283D3CD" w14:textId="77777777" w:rsidR="002B48E6" w:rsidRDefault="002B48E6" w:rsidP="00AF2F37">
            <w:pPr>
              <w:tabs>
                <w:tab w:val="left" w:pos="1767"/>
              </w:tabs>
              <w:ind w:right="-9"/>
              <w:rPr>
                <w:rFonts w:asciiTheme="minorHAnsi" w:hAnsiTheme="minorHAnsi" w:cstheme="minorHAnsi"/>
                <w:szCs w:val="24"/>
              </w:rPr>
            </w:pPr>
            <w:sdt>
              <w:sdtPr>
                <w:rPr>
                  <w:rFonts w:asciiTheme="minorHAnsi" w:hAnsiTheme="minorHAnsi" w:cstheme="minorHAnsi"/>
                  <w:szCs w:val="24"/>
                </w:rPr>
                <w:id w:val="-1585219581"/>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asciiTheme="minorHAnsi" w:hAnsiTheme="minorHAnsi" w:cstheme="minorHAnsi"/>
                <w:szCs w:val="24"/>
              </w:rPr>
              <w:t xml:space="preserve">   Training position</w:t>
            </w:r>
          </w:p>
          <w:p w14:paraId="066127EF" w14:textId="77777777" w:rsidR="002B48E6" w:rsidRDefault="002B48E6" w:rsidP="00AF2F37">
            <w:pPr>
              <w:tabs>
                <w:tab w:val="left" w:pos="1767"/>
              </w:tabs>
              <w:ind w:right="-9"/>
              <w:rPr>
                <w:rFonts w:asciiTheme="minorHAnsi" w:hAnsiTheme="minorHAnsi" w:cstheme="minorHAnsi"/>
                <w:szCs w:val="24"/>
              </w:rPr>
            </w:pPr>
            <w:sdt>
              <w:sdtPr>
                <w:rPr>
                  <w:rFonts w:asciiTheme="minorHAnsi" w:hAnsiTheme="minorHAnsi" w:cstheme="minorHAnsi"/>
                  <w:szCs w:val="24"/>
                </w:rPr>
                <w:id w:val="-1641255810"/>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asciiTheme="minorHAnsi" w:hAnsiTheme="minorHAnsi" w:cstheme="minorHAnsi"/>
                <w:szCs w:val="24"/>
              </w:rPr>
              <w:t xml:space="preserve">   Project based </w:t>
            </w:r>
            <w:proofErr w:type="gramStart"/>
            <w:r>
              <w:rPr>
                <w:rFonts w:asciiTheme="minorHAnsi" w:hAnsiTheme="minorHAnsi" w:cstheme="minorHAnsi"/>
                <w:szCs w:val="24"/>
              </w:rPr>
              <w:t>position</w:t>
            </w:r>
            <w:proofErr w:type="gramEnd"/>
          </w:p>
          <w:p w14:paraId="5845A1BD" w14:textId="77777777" w:rsidR="002B48E6" w:rsidRDefault="002B48E6" w:rsidP="00AF2F37">
            <w:pPr>
              <w:ind w:right="-9"/>
              <w:rPr>
                <w:rFonts w:asciiTheme="minorHAnsi" w:hAnsiTheme="minorHAnsi" w:cstheme="minorHAnsi"/>
                <w:szCs w:val="24"/>
              </w:rPr>
            </w:pPr>
          </w:p>
        </w:tc>
      </w:tr>
      <w:tr w:rsidR="002B48E6" w14:paraId="4916F585" w14:textId="77777777" w:rsidTr="00AF2F37">
        <w:tc>
          <w:tcPr>
            <w:tcW w:w="2694" w:type="dxa"/>
          </w:tcPr>
          <w:p w14:paraId="6AA12B1E" w14:textId="77777777" w:rsidR="002B48E6" w:rsidRDefault="002B48E6" w:rsidP="00AF2F37">
            <w:pPr>
              <w:ind w:right="-9"/>
              <w:rPr>
                <w:rFonts w:asciiTheme="minorHAnsi" w:hAnsiTheme="minorHAnsi" w:cstheme="minorHAnsi"/>
                <w:szCs w:val="24"/>
              </w:rPr>
            </w:pPr>
            <w:r>
              <w:rPr>
                <w:rFonts w:asciiTheme="minorHAnsi" w:hAnsiTheme="minorHAnsi" w:cstheme="minorHAnsi"/>
                <w:szCs w:val="24"/>
              </w:rPr>
              <w:t>Position externally funded</w:t>
            </w:r>
          </w:p>
        </w:tc>
        <w:tc>
          <w:tcPr>
            <w:tcW w:w="6945" w:type="dxa"/>
          </w:tcPr>
          <w:p w14:paraId="44001B68" w14:textId="77777777" w:rsidR="002B48E6" w:rsidRPr="00A62690" w:rsidRDefault="002B48E6" w:rsidP="00AF2F37">
            <w:pPr>
              <w:ind w:right="-9"/>
              <w:rPr>
                <w:rFonts w:asciiTheme="minorHAnsi" w:hAnsiTheme="minorHAnsi" w:cstheme="minorHAnsi"/>
                <w:szCs w:val="24"/>
              </w:rPr>
            </w:pPr>
            <w:r>
              <w:rPr>
                <w:rFonts w:asciiTheme="minorHAnsi" w:hAnsiTheme="minorHAnsi" w:cstheme="minorHAnsi"/>
              </w:rPr>
              <w:t>No</w:t>
            </w:r>
          </w:p>
          <w:p w14:paraId="532838C6" w14:textId="77777777" w:rsidR="002B48E6" w:rsidRDefault="002B48E6" w:rsidP="00AF2F37">
            <w:pPr>
              <w:tabs>
                <w:tab w:val="left" w:pos="1582"/>
              </w:tabs>
              <w:ind w:right="-9"/>
              <w:rPr>
                <w:rFonts w:asciiTheme="minorHAnsi" w:hAnsiTheme="minorHAnsi" w:cstheme="minorHAnsi"/>
                <w:szCs w:val="24"/>
              </w:rPr>
            </w:pPr>
          </w:p>
        </w:tc>
      </w:tr>
      <w:tr w:rsidR="002B48E6" w14:paraId="3BBFC8BA" w14:textId="77777777" w:rsidTr="00AF2F37">
        <w:tc>
          <w:tcPr>
            <w:tcW w:w="2694" w:type="dxa"/>
          </w:tcPr>
          <w:p w14:paraId="10D5D73F" w14:textId="77777777" w:rsidR="002B48E6" w:rsidRDefault="002B48E6" w:rsidP="00AF2F37">
            <w:pPr>
              <w:ind w:right="-9"/>
              <w:rPr>
                <w:rFonts w:asciiTheme="minorHAnsi" w:hAnsiTheme="minorHAnsi" w:cstheme="minorHAnsi"/>
                <w:szCs w:val="24"/>
              </w:rPr>
            </w:pPr>
            <w:r>
              <w:rPr>
                <w:rFonts w:asciiTheme="minorHAnsi" w:hAnsiTheme="minorHAnsi" w:cstheme="minorHAnsi"/>
                <w:szCs w:val="24"/>
              </w:rPr>
              <w:t>Other</w:t>
            </w:r>
          </w:p>
        </w:tc>
        <w:tc>
          <w:tcPr>
            <w:tcW w:w="6945" w:type="dxa"/>
          </w:tcPr>
          <w:p w14:paraId="76AF3CE3" w14:textId="77777777" w:rsidR="002B48E6" w:rsidRDefault="002B48E6" w:rsidP="00AF2F37">
            <w:pPr>
              <w:ind w:right="-9"/>
              <w:rPr>
                <w:rFonts w:asciiTheme="minorHAnsi" w:hAnsiTheme="minorHAnsi" w:cstheme="minorHAnsi"/>
                <w:szCs w:val="24"/>
              </w:rPr>
            </w:pPr>
            <w:r>
              <w:rPr>
                <w:rFonts w:asciiTheme="minorHAnsi" w:hAnsiTheme="minorHAnsi" w:cstheme="minorHAnsi"/>
                <w:szCs w:val="24"/>
              </w:rPr>
              <w:t>Nominal position holder intends to take 12 months of paid and unpaid birth leave.</w:t>
            </w:r>
          </w:p>
        </w:tc>
      </w:tr>
    </w:tbl>
    <w:p w14:paraId="47844F94" w14:textId="77777777" w:rsidR="002B48E6" w:rsidRDefault="002B48E6" w:rsidP="002B48E6">
      <w:pPr>
        <w:ind w:left="-1134" w:right="-9"/>
        <w:rPr>
          <w:rFonts w:asciiTheme="minorHAnsi" w:hAnsiTheme="minorHAnsi" w:cstheme="minorHAnsi"/>
          <w:szCs w:val="24"/>
        </w:rPr>
      </w:pPr>
    </w:p>
    <w:p w14:paraId="39EDA999" w14:textId="77777777" w:rsidR="002B48E6" w:rsidRDefault="002B48E6" w:rsidP="002B48E6">
      <w:pPr>
        <w:ind w:left="-1134" w:right="-9"/>
        <w:rPr>
          <w:rFonts w:asciiTheme="minorHAnsi" w:hAnsiTheme="minorHAnsi" w:cstheme="minorHAnsi"/>
          <w:szCs w:val="24"/>
        </w:rPr>
      </w:pPr>
      <w:r>
        <w:rPr>
          <w:rFonts w:asciiTheme="minorHAnsi" w:hAnsiTheme="minorHAnsi" w:cstheme="minorHAnsi"/>
          <w:szCs w:val="24"/>
        </w:rPr>
        <w:t>As the position is for backfill of long term leave the consultation period will be 7 days from the date of this letter.</w:t>
      </w:r>
      <w:r w:rsidRPr="000722E1">
        <w:rPr>
          <w:rFonts w:asciiTheme="minorHAnsi" w:hAnsiTheme="minorHAnsi" w:cstheme="minorHAnsi"/>
          <w:szCs w:val="24"/>
        </w:rPr>
        <w:t xml:space="preserve"> </w:t>
      </w:r>
      <w:r>
        <w:rPr>
          <w:rFonts w:asciiTheme="minorHAnsi" w:hAnsiTheme="minorHAnsi" w:cstheme="minorHAnsi"/>
          <w:szCs w:val="24"/>
        </w:rPr>
        <w:t xml:space="preserve">Please provide any feedback and/or comments to </w:t>
      </w:r>
      <w:hyperlink r:id="rId13" w:history="1">
        <w:r w:rsidRPr="004017BB">
          <w:rPr>
            <w:rStyle w:val="Hyperlink"/>
            <w:rFonts w:asciiTheme="minorHAnsi" w:hAnsiTheme="minorHAnsi" w:cstheme="minorHAnsi"/>
            <w:szCs w:val="24"/>
          </w:rPr>
          <w:t>michelle.bennett@act.gov.au</w:t>
        </w:r>
      </w:hyperlink>
      <w:r>
        <w:rPr>
          <w:rFonts w:asciiTheme="minorHAnsi" w:hAnsiTheme="minorHAnsi" w:cstheme="minorHAnsi"/>
          <w:szCs w:val="24"/>
        </w:rPr>
        <w:t xml:space="preserve">. </w:t>
      </w:r>
    </w:p>
    <w:p w14:paraId="6D901B56" w14:textId="77777777" w:rsidR="002B48E6" w:rsidRDefault="002B48E6" w:rsidP="002B48E6">
      <w:pPr>
        <w:ind w:left="-1134" w:right="-9"/>
        <w:rPr>
          <w:rFonts w:asciiTheme="minorHAnsi" w:hAnsiTheme="minorHAnsi" w:cstheme="minorHAnsi"/>
          <w:szCs w:val="24"/>
        </w:rPr>
      </w:pPr>
    </w:p>
    <w:p w14:paraId="4C759A64" w14:textId="77777777" w:rsidR="002B48E6" w:rsidRDefault="002B48E6" w:rsidP="002B48E6">
      <w:pPr>
        <w:ind w:hanging="1134"/>
        <w:rPr>
          <w:rFonts w:asciiTheme="minorHAnsi" w:hAnsiTheme="minorHAnsi" w:cstheme="minorHAnsi"/>
          <w:szCs w:val="24"/>
        </w:rPr>
      </w:pPr>
      <w:r>
        <w:rPr>
          <w:rFonts w:asciiTheme="minorHAnsi" w:hAnsiTheme="minorHAnsi" w:cstheme="minorHAnsi"/>
          <w:szCs w:val="24"/>
        </w:rPr>
        <w:t>I look forward to your response and contribution to this consultation process.</w:t>
      </w:r>
    </w:p>
    <w:p w14:paraId="56B0DAC0" w14:textId="77777777" w:rsidR="002B48E6" w:rsidRDefault="002B48E6" w:rsidP="002B48E6">
      <w:pPr>
        <w:ind w:right="-9" w:hanging="1134"/>
        <w:rPr>
          <w:rFonts w:asciiTheme="minorHAnsi" w:hAnsiTheme="minorHAnsi" w:cstheme="minorHAnsi"/>
          <w:szCs w:val="24"/>
        </w:rPr>
      </w:pPr>
    </w:p>
    <w:p w14:paraId="59C4CB38" w14:textId="77777777" w:rsidR="002B48E6" w:rsidRDefault="002B48E6" w:rsidP="002B48E6">
      <w:pPr>
        <w:ind w:right="-9" w:hanging="1134"/>
        <w:rPr>
          <w:rFonts w:asciiTheme="minorHAnsi" w:hAnsiTheme="minorHAnsi" w:cstheme="minorHAnsi"/>
          <w:szCs w:val="24"/>
        </w:rPr>
      </w:pPr>
      <w:r w:rsidRPr="00A6201A">
        <w:rPr>
          <w:rFonts w:asciiTheme="minorHAnsi" w:hAnsiTheme="minorHAnsi" w:cstheme="minorHAnsi"/>
          <w:szCs w:val="24"/>
        </w:rPr>
        <w:t>Yours sincerely</w:t>
      </w:r>
      <w:r>
        <w:rPr>
          <w:rFonts w:asciiTheme="minorHAnsi" w:hAnsiTheme="minorHAnsi" w:cstheme="minorHAnsi"/>
          <w:szCs w:val="24"/>
        </w:rPr>
        <w:t>,</w:t>
      </w:r>
    </w:p>
    <w:p w14:paraId="6DB50A84" w14:textId="77777777" w:rsidR="002B48E6" w:rsidRPr="00A6201A" w:rsidRDefault="002B48E6" w:rsidP="002B48E6">
      <w:pPr>
        <w:ind w:right="-9" w:hanging="1134"/>
        <w:rPr>
          <w:rFonts w:asciiTheme="minorHAnsi" w:hAnsiTheme="minorHAnsi" w:cstheme="minorHAnsi"/>
          <w:szCs w:val="24"/>
        </w:rPr>
      </w:pPr>
    </w:p>
    <w:p w14:paraId="55616EBA" w14:textId="77777777" w:rsidR="002B48E6" w:rsidRDefault="002B48E6" w:rsidP="002B48E6">
      <w:pPr>
        <w:ind w:right="-9" w:hanging="1134"/>
        <w:rPr>
          <w:rFonts w:asciiTheme="minorHAnsi" w:hAnsiTheme="minorHAnsi" w:cstheme="minorHAnsi"/>
          <w:i/>
          <w:iCs/>
          <w:szCs w:val="24"/>
        </w:rPr>
      </w:pPr>
      <w:r>
        <w:rPr>
          <w:rFonts w:asciiTheme="minorHAnsi" w:hAnsiTheme="minorHAnsi" w:cstheme="minorHAnsi"/>
          <w:i/>
          <w:iCs/>
          <w:szCs w:val="24"/>
        </w:rPr>
        <w:t xml:space="preserve">Michelle Bennett </w:t>
      </w:r>
    </w:p>
    <w:p w14:paraId="15E1AA51" w14:textId="77777777" w:rsidR="002B48E6" w:rsidRDefault="002B48E6" w:rsidP="002B48E6">
      <w:pPr>
        <w:ind w:right="-9" w:hanging="1134"/>
        <w:rPr>
          <w:rFonts w:asciiTheme="minorHAnsi" w:hAnsiTheme="minorHAnsi" w:cstheme="minorHAnsi"/>
          <w:i/>
          <w:iCs/>
          <w:szCs w:val="24"/>
        </w:rPr>
      </w:pPr>
      <w:r>
        <w:rPr>
          <w:rFonts w:asciiTheme="minorHAnsi" w:hAnsiTheme="minorHAnsi" w:cstheme="minorHAnsi"/>
          <w:i/>
          <w:iCs/>
          <w:szCs w:val="24"/>
        </w:rPr>
        <w:t xml:space="preserve">Acting Director Allied Health </w:t>
      </w:r>
    </w:p>
    <w:p w14:paraId="0D4FA99D" w14:textId="77777777" w:rsidR="002B48E6" w:rsidRDefault="002B48E6" w:rsidP="002B48E6">
      <w:pPr>
        <w:ind w:right="-9" w:hanging="1134"/>
        <w:rPr>
          <w:rFonts w:asciiTheme="minorHAnsi" w:hAnsiTheme="minorHAnsi" w:cstheme="minorHAnsi"/>
          <w:i/>
          <w:iCs/>
          <w:szCs w:val="24"/>
        </w:rPr>
      </w:pPr>
      <w:r>
        <w:rPr>
          <w:rFonts w:asciiTheme="minorHAnsi" w:hAnsiTheme="minorHAnsi" w:cstheme="minorHAnsi"/>
          <w:i/>
          <w:iCs/>
          <w:szCs w:val="24"/>
        </w:rPr>
        <w:t>Acute Allied Health Service</w:t>
      </w:r>
    </w:p>
    <w:p w14:paraId="442AAAC0" w14:textId="77777777" w:rsidR="002B48E6" w:rsidRPr="00472610" w:rsidRDefault="002B48E6" w:rsidP="002B48E6">
      <w:pPr>
        <w:ind w:right="-9" w:hanging="1134"/>
        <w:rPr>
          <w:rFonts w:asciiTheme="minorHAnsi" w:hAnsiTheme="minorHAnsi" w:cstheme="minorHAnsi"/>
          <w:i/>
          <w:iCs/>
          <w:szCs w:val="24"/>
        </w:rPr>
      </w:pPr>
      <w:r w:rsidRPr="00472610">
        <w:rPr>
          <w:rFonts w:asciiTheme="minorHAnsi" w:hAnsiTheme="minorHAnsi" w:cstheme="minorHAnsi"/>
          <w:i/>
          <w:iCs/>
          <w:szCs w:val="24"/>
        </w:rPr>
        <w:t>Canberra Health Services</w:t>
      </w:r>
    </w:p>
    <w:p w14:paraId="33E562DD" w14:textId="77777777" w:rsidR="002B48E6" w:rsidRDefault="002B48E6" w:rsidP="002B48E6">
      <w:pPr>
        <w:ind w:right="-9" w:hanging="1134"/>
        <w:rPr>
          <w:rFonts w:asciiTheme="minorHAnsi" w:hAnsiTheme="minorHAnsi" w:cstheme="minorHAnsi"/>
          <w:i/>
          <w:iCs/>
          <w:szCs w:val="24"/>
        </w:rPr>
      </w:pPr>
    </w:p>
    <w:p w14:paraId="020E8D55" w14:textId="77777777" w:rsidR="002B48E6" w:rsidRDefault="002B48E6" w:rsidP="002B48E6">
      <w:pPr>
        <w:ind w:right="-9" w:hanging="1134"/>
        <w:rPr>
          <w:rFonts w:asciiTheme="minorHAnsi" w:hAnsiTheme="minorHAnsi" w:cstheme="minorHAnsi"/>
          <w:i/>
          <w:iCs/>
          <w:szCs w:val="24"/>
        </w:rPr>
      </w:pPr>
      <w:hyperlink r:id="rId14" w:history="1">
        <w:r w:rsidRPr="004017BB">
          <w:rPr>
            <w:rStyle w:val="Hyperlink"/>
            <w:rFonts w:asciiTheme="minorHAnsi" w:hAnsiTheme="minorHAnsi" w:cstheme="minorHAnsi"/>
            <w:i/>
            <w:iCs/>
            <w:szCs w:val="24"/>
          </w:rPr>
          <w:t>michelle.bennett@act.gov.au</w:t>
        </w:r>
      </w:hyperlink>
    </w:p>
    <w:p w14:paraId="0350AF94" w14:textId="77777777" w:rsidR="002B48E6" w:rsidRPr="00224AE3" w:rsidRDefault="002B48E6" w:rsidP="002B48E6">
      <w:pPr>
        <w:ind w:right="-9" w:hanging="1134"/>
        <w:rPr>
          <w:rFonts w:asciiTheme="minorHAnsi" w:hAnsiTheme="minorHAnsi" w:cstheme="minorHAnsi"/>
          <w:i/>
          <w:iCs/>
          <w:szCs w:val="24"/>
        </w:rPr>
      </w:pPr>
      <w:r>
        <w:rPr>
          <w:rFonts w:asciiTheme="minorHAnsi" w:hAnsiTheme="minorHAnsi" w:cstheme="minorHAnsi"/>
          <w:i/>
          <w:iCs/>
          <w:szCs w:val="24"/>
        </w:rPr>
        <w:t>5124 5135</w:t>
      </w:r>
    </w:p>
    <w:p w14:paraId="496C6F00" w14:textId="77777777" w:rsidR="002B48E6" w:rsidRPr="00A6201A" w:rsidRDefault="002B48E6" w:rsidP="002B48E6">
      <w:pPr>
        <w:ind w:right="-9" w:hanging="1134"/>
        <w:rPr>
          <w:rFonts w:asciiTheme="minorHAnsi" w:hAnsiTheme="minorHAnsi" w:cstheme="minorHAnsi"/>
          <w:szCs w:val="24"/>
        </w:rPr>
      </w:pPr>
    </w:p>
    <w:p w14:paraId="5FEB203F" w14:textId="77777777" w:rsidR="002B48E6" w:rsidRPr="00224AE3" w:rsidRDefault="002B48E6" w:rsidP="002B48E6">
      <w:pPr>
        <w:ind w:right="-9" w:hanging="1134"/>
        <w:rPr>
          <w:rFonts w:asciiTheme="minorHAnsi" w:hAnsiTheme="minorHAnsi" w:cstheme="minorHAnsi"/>
          <w:i/>
          <w:iCs/>
          <w:szCs w:val="24"/>
        </w:rPr>
      </w:pPr>
      <w:bookmarkStart w:id="0" w:name="_Hlk155694660"/>
      <w:r w:rsidRPr="00224AE3">
        <w:rPr>
          <w:rFonts w:asciiTheme="minorHAnsi" w:hAnsiTheme="minorHAnsi" w:cstheme="minorHAnsi"/>
          <w:i/>
          <w:iCs/>
          <w:szCs w:val="24"/>
        </w:rPr>
        <w:t>Date</w:t>
      </w:r>
      <w:r>
        <w:rPr>
          <w:rFonts w:asciiTheme="minorHAnsi" w:hAnsiTheme="minorHAnsi" w:cstheme="minorHAnsi"/>
          <w:i/>
          <w:iCs/>
          <w:szCs w:val="24"/>
        </w:rPr>
        <w:t xml:space="preserve"> </w:t>
      </w:r>
      <w:proofErr w:type="gramStart"/>
      <w:r>
        <w:rPr>
          <w:rFonts w:asciiTheme="minorHAnsi" w:hAnsiTheme="minorHAnsi" w:cstheme="minorHAnsi"/>
          <w:i/>
          <w:iCs/>
          <w:szCs w:val="24"/>
        </w:rPr>
        <w:t>07/5/2024</w:t>
      </w:r>
      <w:proofErr w:type="gramEnd"/>
    </w:p>
    <w:bookmarkEnd w:id="0"/>
    <w:p w14:paraId="5A40ED7F" w14:textId="77777777" w:rsidR="002B48E6" w:rsidRDefault="002B48E6" w:rsidP="002B48E6">
      <w:pPr>
        <w:ind w:right="-9" w:hanging="1134"/>
        <w:rPr>
          <w:rFonts w:asciiTheme="minorHAnsi" w:hAnsiTheme="minorHAnsi" w:cstheme="minorHAnsi"/>
          <w:b/>
          <w:bCs/>
          <w:sz w:val="18"/>
          <w:szCs w:val="18"/>
        </w:rPr>
      </w:pPr>
    </w:p>
    <w:p w14:paraId="07E40E76" w14:textId="77777777" w:rsidR="002B48E6" w:rsidRDefault="002B48E6" w:rsidP="002B48E6">
      <w:pPr>
        <w:ind w:right="-9" w:hanging="1134"/>
        <w:rPr>
          <w:rFonts w:asciiTheme="minorHAnsi" w:hAnsiTheme="minorHAnsi" w:cstheme="minorHAnsi"/>
          <w:b/>
          <w:bCs/>
          <w:sz w:val="18"/>
          <w:szCs w:val="18"/>
        </w:rPr>
      </w:pPr>
      <w:r w:rsidRPr="00D47087">
        <w:rPr>
          <w:rFonts w:asciiTheme="minorHAnsi" w:hAnsiTheme="minorHAnsi" w:cstheme="minorHAnsi"/>
          <w:b/>
          <w:bCs/>
          <w:sz w:val="18"/>
          <w:szCs w:val="18"/>
        </w:rPr>
        <w:t>CC:</w:t>
      </w:r>
    </w:p>
    <w:p w14:paraId="530B78DE" w14:textId="77777777" w:rsidR="002B48E6" w:rsidRDefault="002B48E6" w:rsidP="002B48E6">
      <w:pPr>
        <w:ind w:right="-9" w:hanging="1134"/>
        <w:rPr>
          <w:rFonts w:asciiTheme="minorHAnsi" w:hAnsiTheme="minorHAnsi" w:cstheme="minorHAnsi"/>
          <w:sz w:val="18"/>
          <w:szCs w:val="18"/>
        </w:rPr>
      </w:pPr>
      <w:r>
        <w:rPr>
          <w:rFonts w:asciiTheme="minorHAnsi" w:hAnsiTheme="minorHAnsi" w:cstheme="minorHAnsi"/>
          <w:sz w:val="18"/>
          <w:szCs w:val="18"/>
        </w:rPr>
        <w:t>Sally Green, A/g Director Employee Relations</w:t>
      </w:r>
    </w:p>
    <w:p w14:paraId="7A28B8BB" w14:textId="77777777" w:rsidR="002B48E6" w:rsidRPr="00A80D7A" w:rsidRDefault="002B48E6" w:rsidP="002B48E6">
      <w:pPr>
        <w:ind w:right="-9" w:hanging="1134"/>
        <w:rPr>
          <w:rFonts w:asciiTheme="minorHAnsi" w:hAnsiTheme="minorHAnsi" w:cstheme="minorHAnsi"/>
          <w:b/>
          <w:bCs/>
          <w:sz w:val="18"/>
          <w:szCs w:val="18"/>
        </w:rPr>
      </w:pPr>
      <w:r>
        <w:rPr>
          <w:rFonts w:asciiTheme="minorHAnsi" w:hAnsiTheme="minorHAnsi" w:cstheme="minorHAnsi"/>
          <w:sz w:val="18"/>
          <w:szCs w:val="18"/>
        </w:rPr>
        <w:t>Tarryn Guinard, HR Business Partner</w:t>
      </w:r>
    </w:p>
    <w:p w14:paraId="0743E735" w14:textId="77777777" w:rsidR="002B48E6" w:rsidRDefault="002B48E6" w:rsidP="002B48E6">
      <w:pPr>
        <w:ind w:right="-9" w:hanging="1134"/>
        <w:rPr>
          <w:rFonts w:asciiTheme="minorHAnsi" w:hAnsiTheme="minorHAnsi" w:cstheme="minorHAnsi"/>
          <w:sz w:val="18"/>
          <w:szCs w:val="18"/>
        </w:rPr>
      </w:pPr>
      <w:r w:rsidRPr="00E7335E">
        <w:rPr>
          <w:rFonts w:asciiTheme="minorHAnsi" w:hAnsiTheme="minorHAnsi" w:cstheme="minorHAnsi"/>
          <w:sz w:val="18"/>
          <w:szCs w:val="18"/>
        </w:rPr>
        <w:t>Ruby Fleming</w:t>
      </w:r>
      <w:r>
        <w:rPr>
          <w:rFonts w:asciiTheme="minorHAnsi" w:hAnsiTheme="minorHAnsi" w:cstheme="minorHAnsi"/>
          <w:sz w:val="18"/>
          <w:szCs w:val="18"/>
        </w:rPr>
        <w:t>, HR Business Partner</w:t>
      </w:r>
    </w:p>
    <w:p w14:paraId="530986BD" w14:textId="77777777" w:rsidR="002B48E6" w:rsidRDefault="002B48E6" w:rsidP="002B48E6">
      <w:pPr>
        <w:ind w:right="-9" w:hanging="1134"/>
        <w:rPr>
          <w:rFonts w:asciiTheme="minorHAnsi" w:hAnsiTheme="minorHAnsi" w:cstheme="minorHAnsi"/>
          <w:sz w:val="18"/>
          <w:szCs w:val="18"/>
        </w:rPr>
      </w:pPr>
    </w:p>
    <w:p w14:paraId="2F82DA20" w14:textId="77777777" w:rsidR="002B48E6" w:rsidRPr="00224AE3" w:rsidRDefault="002B48E6" w:rsidP="002B48E6">
      <w:pPr>
        <w:ind w:right="-9" w:hanging="1134"/>
        <w:rPr>
          <w:rFonts w:asciiTheme="minorHAnsi" w:hAnsiTheme="minorHAnsi" w:cstheme="minorHAnsi"/>
          <w:i/>
          <w:iCs/>
          <w:color w:val="FF0000"/>
          <w:sz w:val="18"/>
          <w:szCs w:val="18"/>
        </w:rPr>
      </w:pPr>
    </w:p>
    <w:p w14:paraId="49F6D2D1" w14:textId="77777777" w:rsidR="002B48E6" w:rsidRDefault="002B48E6" w:rsidP="002B48E6">
      <w:pPr>
        <w:ind w:left="-1134" w:right="-9" w:hanging="1134"/>
        <w:rPr>
          <w:rFonts w:asciiTheme="minorHAnsi" w:hAnsiTheme="minorHAnsi" w:cstheme="minorHAnsi"/>
          <w:szCs w:val="24"/>
        </w:rPr>
      </w:pPr>
    </w:p>
    <w:p w14:paraId="6182843E" w14:textId="42A2C4BE" w:rsidR="00224AE3" w:rsidRDefault="00224AE3" w:rsidP="00D82C18">
      <w:pPr>
        <w:ind w:right="-9" w:hanging="1134"/>
        <w:rPr>
          <w:rFonts w:asciiTheme="minorHAnsi" w:hAnsiTheme="minorHAnsi" w:cstheme="minorHAnsi"/>
          <w:szCs w:val="24"/>
        </w:rPr>
      </w:pPr>
    </w:p>
    <w:sectPr w:rsidR="00224AE3" w:rsidSect="00412724">
      <w:headerReference w:type="default" r:id="rId15"/>
      <w:footerReference w:type="default" r:id="rId16"/>
      <w:headerReference w:type="first" r:id="rId17"/>
      <w:footerReference w:type="first" r:id="rId18"/>
      <w:pgSz w:w="11900" w:h="16840"/>
      <w:pgMar w:top="709" w:right="1418" w:bottom="1418" w:left="2127" w:header="284" w:footer="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A421" w14:textId="77777777" w:rsidR="00F85E5D" w:rsidRDefault="00F85E5D">
      <w:r>
        <w:separator/>
      </w:r>
    </w:p>
  </w:endnote>
  <w:endnote w:type="continuationSeparator" w:id="0">
    <w:p w14:paraId="31D81486" w14:textId="77777777" w:rsidR="00F85E5D" w:rsidRDefault="00F8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8309" w14:textId="77777777" w:rsidR="00D82C18" w:rsidRDefault="00D82C18" w:rsidP="007822F5"/>
  <w:tbl>
    <w:tblPr>
      <w:tblStyle w:val="TableGrid"/>
      <w:tblW w:w="9498" w:type="dxa"/>
      <w:tblInd w:w="-9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33836" w14:paraId="6385247E" w14:textId="77777777" w:rsidTr="00F33836">
      <w:tc>
        <w:tcPr>
          <w:tcW w:w="9498" w:type="dxa"/>
          <w:tcBorders>
            <w:top w:val="nil"/>
          </w:tcBorders>
        </w:tcPr>
        <w:p w14:paraId="62B8B859" w14:textId="77777777" w:rsidR="00D82C18" w:rsidRPr="00316518" w:rsidRDefault="002855E6" w:rsidP="00EA1925">
          <w:pPr>
            <w:spacing w:before="60" w:after="60"/>
            <w:jc w:val="center"/>
            <w:rPr>
              <w:rFonts w:ascii="Montserrat Light" w:hAnsi="Montserrat Light"/>
              <w:sz w:val="18"/>
              <w:szCs w:val="18"/>
              <w:lang w:val="it-IT"/>
            </w:rPr>
          </w:pPr>
          <w:r w:rsidRPr="003953DC">
            <w:rPr>
              <w:bCs/>
              <w:szCs w:val="24"/>
              <w:lang w:val="it-IT"/>
            </w:rPr>
            <w:t>GPO Box 825 Canberra ACT 2601  |  phone: 132281  |  www.act.gov.au</w:t>
          </w:r>
        </w:p>
      </w:tc>
    </w:tr>
  </w:tbl>
  <w:p w14:paraId="05D5E0C6" w14:textId="77777777" w:rsidR="00D82C18" w:rsidRDefault="00D82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9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00F03" w14:paraId="628122DB" w14:textId="77777777" w:rsidTr="00C94D8E">
      <w:tc>
        <w:tcPr>
          <w:tcW w:w="9498" w:type="dxa"/>
          <w:tcBorders>
            <w:top w:val="nil"/>
          </w:tcBorders>
        </w:tcPr>
        <w:p w14:paraId="5271601D" w14:textId="77777777" w:rsidR="00D82C18" w:rsidRPr="003953DC" w:rsidRDefault="002855E6" w:rsidP="00D47087">
          <w:pPr>
            <w:spacing w:before="60" w:after="60"/>
            <w:jc w:val="center"/>
            <w:rPr>
              <w:bCs/>
              <w:szCs w:val="24"/>
              <w:lang w:val="it-IT"/>
            </w:rPr>
          </w:pPr>
          <w:r w:rsidRPr="003953DC">
            <w:rPr>
              <w:bCs/>
              <w:szCs w:val="24"/>
              <w:lang w:val="it-IT"/>
            </w:rPr>
            <w:t xml:space="preserve">GPO </w:t>
          </w:r>
          <w:r w:rsidRPr="003953DC">
            <w:rPr>
              <w:bCs/>
              <w:szCs w:val="24"/>
              <w:lang w:val="it-IT"/>
            </w:rPr>
            <w:t>Box 825 Canberra ACT 2601  |  phone: 132281  |  www.act.gov.au</w:t>
          </w:r>
        </w:p>
      </w:tc>
    </w:tr>
  </w:tbl>
  <w:p w14:paraId="0F232219" w14:textId="77777777" w:rsidR="00D82C18" w:rsidRPr="0026305D" w:rsidRDefault="00D82C18" w:rsidP="0026305D">
    <w:pPr>
      <w:pStyle w:val="Footer"/>
      <w:tabs>
        <w:tab w:val="clear" w:pos="4320"/>
        <w:tab w:val="clear" w:pos="8640"/>
        <w:tab w:val="left" w:pos="24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7BDA" w14:textId="77777777" w:rsidR="00F85E5D" w:rsidRDefault="00F85E5D">
      <w:r>
        <w:separator/>
      </w:r>
    </w:p>
  </w:footnote>
  <w:footnote w:type="continuationSeparator" w:id="0">
    <w:p w14:paraId="104D5146" w14:textId="77777777" w:rsidR="00F85E5D" w:rsidRDefault="00F8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B4F1" w14:textId="72872927" w:rsidR="00101C06" w:rsidRDefault="00101C06">
    <w:pPr>
      <w:pStyle w:val="Header"/>
    </w:pPr>
    <w:r>
      <w:rPr>
        <w:noProof/>
      </w:rPr>
      <mc:AlternateContent>
        <mc:Choice Requires="wps">
          <w:drawing>
            <wp:anchor distT="0" distB="0" distL="114300" distR="114300" simplePos="0" relativeHeight="251659264" behindDoc="0" locked="0" layoutInCell="0" allowOverlap="1" wp14:anchorId="4642BDF8" wp14:editId="6CD72D82">
              <wp:simplePos x="0" y="0"/>
              <wp:positionH relativeFrom="page">
                <wp:posOffset>0</wp:posOffset>
              </wp:positionH>
              <wp:positionV relativeFrom="page">
                <wp:posOffset>190500</wp:posOffset>
              </wp:positionV>
              <wp:extent cx="7556500" cy="273050"/>
              <wp:effectExtent l="0" t="0" r="0" b="12700"/>
              <wp:wrapNone/>
              <wp:docPr id="2" name="MSIPCM74df4f8482fcaf06d3749a60" descr="{&quot;HashCode&quot;:4313508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52D69" w14:textId="7518ECB7" w:rsidR="00101C06" w:rsidRPr="00101C06" w:rsidRDefault="00101C06" w:rsidP="00101C06">
                          <w:pPr>
                            <w:jc w:val="center"/>
                            <w:rPr>
                              <w:rFonts w:cs="Calibri"/>
                              <w:color w:val="FF0000"/>
                            </w:rPr>
                          </w:pPr>
                          <w:r w:rsidRPr="00101C06">
                            <w:rPr>
                              <w:rFonts w:cs="Calibri"/>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42BDF8" id="_x0000_t202" coordsize="21600,21600" o:spt="202" path="m,l,21600r21600,l21600,xe">
              <v:stroke joinstyle="miter"/>
              <v:path gradientshapeok="t" o:connecttype="rect"/>
            </v:shapetype>
            <v:shape id="MSIPCM74df4f8482fcaf06d3749a60" o:spid="_x0000_s1026" type="#_x0000_t202" alt="{&quot;HashCode&quot;:431350885,&quot;Height&quot;:842.0,&quot;Width&quot;:595.0,&quot;Placement&quot;:&quot;Header&quot;,&quot;Index&quot;:&quot;Primary&quot;,&quot;Section&quot;:1,&quot;Top&quot;:0.0,&quot;Left&quot;:0.0}" style="position:absolute;left:0;text-align:left;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52B52D69" w14:textId="7518ECB7" w:rsidR="00101C06" w:rsidRPr="00101C06" w:rsidRDefault="00101C06" w:rsidP="00101C06">
                    <w:pPr>
                      <w:jc w:val="center"/>
                      <w:rPr>
                        <w:rFonts w:cs="Calibri"/>
                        <w:color w:val="FF0000"/>
                      </w:rPr>
                    </w:pPr>
                    <w:r w:rsidRPr="00101C06">
                      <w:rPr>
                        <w:rFonts w:cs="Calibri"/>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311B" w14:textId="28E1F98B" w:rsidR="00D82C18" w:rsidRDefault="00101C06" w:rsidP="00C94D8E">
    <w:pPr>
      <w:pStyle w:val="Header"/>
      <w:tabs>
        <w:tab w:val="clear" w:pos="4320"/>
        <w:tab w:val="center" w:pos="426"/>
      </w:tabs>
      <w:ind w:left="-1134"/>
      <w:jc w:val="left"/>
    </w:pPr>
    <w:r>
      <w:rPr>
        <w:noProof/>
      </w:rPr>
      <mc:AlternateContent>
        <mc:Choice Requires="wps">
          <w:drawing>
            <wp:anchor distT="0" distB="0" distL="114300" distR="114300" simplePos="0" relativeHeight="251660288" behindDoc="0" locked="0" layoutInCell="0" allowOverlap="1" wp14:anchorId="002F06CB" wp14:editId="32E0FAEC">
              <wp:simplePos x="0" y="0"/>
              <wp:positionH relativeFrom="page">
                <wp:posOffset>0</wp:posOffset>
              </wp:positionH>
              <wp:positionV relativeFrom="page">
                <wp:posOffset>190500</wp:posOffset>
              </wp:positionV>
              <wp:extent cx="7556500" cy="273050"/>
              <wp:effectExtent l="0" t="0" r="0" b="12700"/>
              <wp:wrapNone/>
              <wp:docPr id="3" name="MSIPCMeb1d4705a2c077887af46b8b" descr="{&quot;HashCode&quot;:431350885,&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2CD69" w14:textId="17E9A502" w:rsidR="00101C06" w:rsidRPr="00101C06" w:rsidRDefault="00101C06" w:rsidP="00101C06">
                          <w:pPr>
                            <w:jc w:val="center"/>
                            <w:rPr>
                              <w:rFonts w:cs="Calibri"/>
                              <w:color w:val="FF0000"/>
                            </w:rPr>
                          </w:pPr>
                          <w:r w:rsidRPr="00101C06">
                            <w:rPr>
                              <w:rFonts w:cs="Calibri"/>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2F06CB" id="_x0000_t202" coordsize="21600,21600" o:spt="202" path="m,l,21600r21600,l21600,xe">
              <v:stroke joinstyle="miter"/>
              <v:path gradientshapeok="t" o:connecttype="rect"/>
            </v:shapetype>
            <v:shape id="MSIPCMeb1d4705a2c077887af46b8b" o:spid="_x0000_s1027" type="#_x0000_t202" alt="{&quot;HashCode&quot;:431350885,&quot;Height&quot;:842.0,&quot;Width&quot;:595.0,&quot;Placement&quot;:&quot;Header&quot;,&quot;Index&quot;:&quot;FirstPage&quot;,&quot;Section&quot;:1,&quot;Top&quot;:0.0,&quot;Left&quot;:0.0}" style="position:absolute;left:0;text-align:left;margin-left:0;margin-top:1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6A02CD69" w14:textId="17E9A502" w:rsidR="00101C06" w:rsidRPr="00101C06" w:rsidRDefault="00101C06" w:rsidP="00101C06">
                    <w:pPr>
                      <w:jc w:val="center"/>
                      <w:rPr>
                        <w:rFonts w:cs="Calibri"/>
                        <w:color w:val="FF0000"/>
                      </w:rPr>
                    </w:pPr>
                    <w:r w:rsidRPr="00101C06">
                      <w:rPr>
                        <w:rFonts w:cs="Calibri"/>
                        <w:color w:val="FF000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EC"/>
    <w:rsid w:val="00061AD7"/>
    <w:rsid w:val="000722E1"/>
    <w:rsid w:val="000C6E49"/>
    <w:rsid w:val="00101C06"/>
    <w:rsid w:val="001613F4"/>
    <w:rsid w:val="00224AE3"/>
    <w:rsid w:val="00227B3D"/>
    <w:rsid w:val="002342EF"/>
    <w:rsid w:val="00267E1C"/>
    <w:rsid w:val="002855E6"/>
    <w:rsid w:val="002B48E6"/>
    <w:rsid w:val="002E16BC"/>
    <w:rsid w:val="0031181B"/>
    <w:rsid w:val="00327D81"/>
    <w:rsid w:val="00433C43"/>
    <w:rsid w:val="005A3299"/>
    <w:rsid w:val="005F166F"/>
    <w:rsid w:val="005F490F"/>
    <w:rsid w:val="0060475E"/>
    <w:rsid w:val="006223F2"/>
    <w:rsid w:val="0068008A"/>
    <w:rsid w:val="007508C9"/>
    <w:rsid w:val="007648CC"/>
    <w:rsid w:val="007B4B7A"/>
    <w:rsid w:val="008B39E4"/>
    <w:rsid w:val="0094746D"/>
    <w:rsid w:val="00A21E0B"/>
    <w:rsid w:val="00A271A7"/>
    <w:rsid w:val="00A62690"/>
    <w:rsid w:val="00A80D7A"/>
    <w:rsid w:val="00AA0050"/>
    <w:rsid w:val="00AC5A7D"/>
    <w:rsid w:val="00BC5284"/>
    <w:rsid w:val="00BF0AEC"/>
    <w:rsid w:val="00D82C18"/>
    <w:rsid w:val="00E54D85"/>
    <w:rsid w:val="00E7145B"/>
    <w:rsid w:val="00E77A9D"/>
    <w:rsid w:val="00E80D96"/>
    <w:rsid w:val="00F25ADC"/>
    <w:rsid w:val="00F8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FA91B8"/>
  <w15:chartTrackingRefBased/>
  <w15:docId w15:val="{B90535AB-D934-4B80-B9BB-08073BF3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EC"/>
    <w:pPr>
      <w:spacing w:after="0" w:line="240" w:lineRule="auto"/>
    </w:pPr>
    <w:rPr>
      <w:rFonts w:ascii="Calibri" w:eastAsia="Times" w:hAnsi="Calibri" w:cs="Times New Roman"/>
      <w:sz w:val="24"/>
      <w:szCs w:val="20"/>
    </w:rPr>
  </w:style>
  <w:style w:type="paragraph" w:styleId="Heading2">
    <w:name w:val="heading 2"/>
    <w:basedOn w:val="Normal"/>
    <w:next w:val="Normal"/>
    <w:link w:val="Heading2Char"/>
    <w:qFormat/>
    <w:rsid w:val="00BF0AEC"/>
    <w:pPr>
      <w:keepNext/>
      <w:outlineLvl w:val="1"/>
    </w:pPr>
    <w:rPr>
      <w:rFonts w:eastAsia="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0AEC"/>
    <w:rPr>
      <w:rFonts w:ascii="Calibri" w:eastAsia="Times New Roman" w:hAnsi="Calibri" w:cs="Times New Roman"/>
      <w:b/>
      <w:sz w:val="28"/>
      <w:szCs w:val="20"/>
      <w:lang w:val="en-US"/>
    </w:rPr>
  </w:style>
  <w:style w:type="paragraph" w:styleId="Header">
    <w:name w:val="header"/>
    <w:basedOn w:val="Normal"/>
    <w:link w:val="HeaderChar"/>
    <w:uiPriority w:val="99"/>
    <w:rsid w:val="00BF0AEC"/>
    <w:pPr>
      <w:tabs>
        <w:tab w:val="center" w:pos="4320"/>
        <w:tab w:val="right" w:pos="8640"/>
      </w:tabs>
      <w:spacing w:before="240"/>
      <w:jc w:val="right"/>
    </w:pPr>
    <w:rPr>
      <w:b/>
      <w:sz w:val="18"/>
    </w:rPr>
  </w:style>
  <w:style w:type="character" w:customStyle="1" w:styleId="HeaderChar">
    <w:name w:val="Header Char"/>
    <w:basedOn w:val="DefaultParagraphFont"/>
    <w:link w:val="Header"/>
    <w:uiPriority w:val="99"/>
    <w:rsid w:val="00BF0AEC"/>
    <w:rPr>
      <w:rFonts w:ascii="Calibri" w:eastAsia="Times" w:hAnsi="Calibri" w:cs="Times New Roman"/>
      <w:b/>
      <w:sz w:val="18"/>
      <w:szCs w:val="20"/>
    </w:rPr>
  </w:style>
  <w:style w:type="paragraph" w:styleId="Footer">
    <w:name w:val="footer"/>
    <w:basedOn w:val="Normal"/>
    <w:link w:val="FooterChar"/>
    <w:uiPriority w:val="99"/>
    <w:rsid w:val="00BF0AEC"/>
    <w:pPr>
      <w:tabs>
        <w:tab w:val="center" w:pos="4320"/>
        <w:tab w:val="right" w:pos="8640"/>
      </w:tabs>
    </w:pPr>
    <w:rPr>
      <w:sz w:val="18"/>
    </w:rPr>
  </w:style>
  <w:style w:type="character" w:customStyle="1" w:styleId="FooterChar">
    <w:name w:val="Footer Char"/>
    <w:basedOn w:val="DefaultParagraphFont"/>
    <w:link w:val="Footer"/>
    <w:uiPriority w:val="99"/>
    <w:rsid w:val="00BF0AEC"/>
    <w:rPr>
      <w:rFonts w:ascii="Calibri" w:eastAsia="Times" w:hAnsi="Calibri" w:cs="Times New Roman"/>
      <w:sz w:val="18"/>
      <w:szCs w:val="20"/>
    </w:rPr>
  </w:style>
  <w:style w:type="table" w:styleId="TableGrid">
    <w:name w:val="Table Grid"/>
    <w:basedOn w:val="TableNormal"/>
    <w:rsid w:val="00BF0AEC"/>
    <w:pPr>
      <w:spacing w:after="0" w:line="240" w:lineRule="auto"/>
    </w:pPr>
    <w:rPr>
      <w:rFonts w:ascii="Calibri" w:eastAsia="Times"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D7A"/>
    <w:rPr>
      <w:color w:val="0563C1" w:themeColor="hyperlink"/>
      <w:u w:val="single"/>
    </w:rPr>
  </w:style>
  <w:style w:type="character" w:styleId="UnresolvedMention">
    <w:name w:val="Unresolved Mention"/>
    <w:basedOn w:val="DefaultParagraphFont"/>
    <w:uiPriority w:val="99"/>
    <w:semiHidden/>
    <w:unhideWhenUsed/>
    <w:rsid w:val="00A80D7A"/>
    <w:rPr>
      <w:color w:val="605E5C"/>
      <w:shd w:val="clear" w:color="auto" w:fill="E1DFDD"/>
    </w:rPr>
  </w:style>
  <w:style w:type="character" w:styleId="CommentReference">
    <w:name w:val="annotation reference"/>
    <w:basedOn w:val="DefaultParagraphFont"/>
    <w:uiPriority w:val="99"/>
    <w:semiHidden/>
    <w:unhideWhenUsed/>
    <w:rsid w:val="00F25ADC"/>
    <w:rPr>
      <w:sz w:val="16"/>
      <w:szCs w:val="16"/>
    </w:rPr>
  </w:style>
  <w:style w:type="paragraph" w:styleId="CommentText">
    <w:name w:val="annotation text"/>
    <w:basedOn w:val="Normal"/>
    <w:link w:val="CommentTextChar"/>
    <w:uiPriority w:val="99"/>
    <w:semiHidden/>
    <w:unhideWhenUsed/>
    <w:rsid w:val="00F25ADC"/>
    <w:rPr>
      <w:sz w:val="20"/>
    </w:rPr>
  </w:style>
  <w:style w:type="character" w:customStyle="1" w:styleId="CommentTextChar">
    <w:name w:val="Comment Text Char"/>
    <w:basedOn w:val="DefaultParagraphFont"/>
    <w:link w:val="CommentText"/>
    <w:uiPriority w:val="99"/>
    <w:semiHidden/>
    <w:rsid w:val="00F25ADC"/>
    <w:rPr>
      <w:rFonts w:ascii="Calibri" w:eastAsia="Times"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5ADC"/>
    <w:rPr>
      <w:b/>
      <w:bCs/>
    </w:rPr>
  </w:style>
  <w:style w:type="character" w:customStyle="1" w:styleId="CommentSubjectChar">
    <w:name w:val="Comment Subject Char"/>
    <w:basedOn w:val="CommentTextChar"/>
    <w:link w:val="CommentSubject"/>
    <w:uiPriority w:val="99"/>
    <w:semiHidden/>
    <w:rsid w:val="00F25ADC"/>
    <w:rPr>
      <w:rFonts w:ascii="Calibri" w:eastAsia="Times" w:hAnsi="Calibri" w:cs="Times New Roman"/>
      <w:b/>
      <w:bCs/>
      <w:sz w:val="20"/>
      <w:szCs w:val="20"/>
    </w:rPr>
  </w:style>
  <w:style w:type="paragraph" w:styleId="Revision">
    <w:name w:val="Revision"/>
    <w:hidden/>
    <w:uiPriority w:val="99"/>
    <w:semiHidden/>
    <w:rsid w:val="00F25ADC"/>
    <w:pPr>
      <w:spacing w:after="0" w:line="240" w:lineRule="auto"/>
    </w:pPr>
    <w:rPr>
      <w:rFonts w:ascii="Calibri" w:eastAsia="Times" w:hAnsi="Calibri" w:cs="Times New Roman"/>
      <w:sz w:val="24"/>
      <w:szCs w:val="20"/>
    </w:rPr>
  </w:style>
  <w:style w:type="character" w:styleId="PlaceholderText">
    <w:name w:val="Placeholder Text"/>
    <w:basedOn w:val="DefaultParagraphFont"/>
    <w:uiPriority w:val="99"/>
    <w:semiHidden/>
    <w:rsid w:val="00267E1C"/>
    <w:rPr>
      <w:color w:val="808080"/>
    </w:rPr>
  </w:style>
  <w:style w:type="character" w:customStyle="1" w:styleId="normaltextrun">
    <w:name w:val="normaltextrun"/>
    <w:basedOn w:val="DefaultParagraphFont"/>
    <w:rsid w:val="00A271A7"/>
  </w:style>
  <w:style w:type="character" w:customStyle="1" w:styleId="eop">
    <w:name w:val="eop"/>
    <w:basedOn w:val="DefaultParagraphFont"/>
    <w:rsid w:val="00A2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34720">
      <w:bodyDiv w:val="1"/>
      <w:marLeft w:val="0"/>
      <w:marRight w:val="0"/>
      <w:marTop w:val="0"/>
      <w:marBottom w:val="0"/>
      <w:divBdr>
        <w:top w:val="none" w:sz="0" w:space="0" w:color="auto"/>
        <w:left w:val="none" w:sz="0" w:space="0" w:color="auto"/>
        <w:bottom w:val="none" w:sz="0" w:space="0" w:color="auto"/>
        <w:right w:val="none" w:sz="0" w:space="0" w:color="auto"/>
      </w:divBdr>
    </w:div>
    <w:div w:id="962224565">
      <w:bodyDiv w:val="1"/>
      <w:marLeft w:val="0"/>
      <w:marRight w:val="0"/>
      <w:marTop w:val="0"/>
      <w:marBottom w:val="0"/>
      <w:divBdr>
        <w:top w:val="none" w:sz="0" w:space="0" w:color="auto"/>
        <w:left w:val="none" w:sz="0" w:space="0" w:color="auto"/>
        <w:bottom w:val="none" w:sz="0" w:space="0" w:color="auto"/>
        <w:right w:val="none" w:sz="0" w:space="0" w:color="auto"/>
      </w:divBdr>
    </w:div>
    <w:div w:id="16413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le.bennett@ac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k.Jay@hsu.asn.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mund.Fry@hsu.asn.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cretary@hsu.asn.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ichelle.bennett@ac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3399D0FFB475DBA68D3364A68F427"/>
        <w:category>
          <w:name w:val="General"/>
          <w:gallery w:val="placeholder"/>
        </w:category>
        <w:types>
          <w:type w:val="bbPlcHdr"/>
        </w:types>
        <w:behaviors>
          <w:behavior w:val="content"/>
        </w:behaviors>
        <w:guid w:val="{8E07859A-5E27-456B-8F46-FEF032518743}"/>
      </w:docPartPr>
      <w:docPartBody>
        <w:p w:rsidR="00CD22A7" w:rsidRDefault="00CD22A7" w:rsidP="00CD22A7">
          <w:pPr>
            <w:pStyle w:val="2793399D0FFB475DBA68D3364A68F427"/>
          </w:pPr>
          <w:r w:rsidRPr="00AB5D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BE"/>
    <w:rsid w:val="00016FBE"/>
    <w:rsid w:val="00976D08"/>
    <w:rsid w:val="00B52A2F"/>
    <w:rsid w:val="00CD22A7"/>
    <w:rsid w:val="00D01B47"/>
    <w:rsid w:val="00D57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2A7"/>
    <w:rPr>
      <w:color w:val="808080"/>
    </w:rPr>
  </w:style>
  <w:style w:type="paragraph" w:customStyle="1" w:styleId="E9361112514D4326BDEA027B3A00FD3E">
    <w:name w:val="E9361112514D4326BDEA027B3A00FD3E"/>
    <w:rsid w:val="00B52A2F"/>
    <w:rPr>
      <w:kern w:val="2"/>
      <w14:ligatures w14:val="standardContextual"/>
    </w:rPr>
  </w:style>
  <w:style w:type="paragraph" w:customStyle="1" w:styleId="2793399D0FFB475DBA68D3364A68F427">
    <w:name w:val="2793399D0FFB475DBA68D3364A68F427"/>
    <w:rsid w:val="00CD22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5" ma:contentTypeDescription="Create a new document." ma:contentTypeScope="" ma:versionID="7ec38d20c40d27b92c314212b500070c">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32d0c7ab50abf5d7e91ff01a5dbfb615"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Owners xmlns="d2319b81-f6e4-405c-9046-79597e935ab8">
      <UserInfo>
        <DisplayName>i:0#.f|membership|chspeopleculture@act.gov.au</DisplayName>
        <AccountId>13550</AccountId>
        <AccountType/>
      </UserInfo>
    </Document_x0020_Owners>
    <Published_x0020_Date xmlns="d2319b81-f6e4-405c-9046-79597e935ab8" xsi:nil="true"/>
    <Targeted_x0020_Audience xmlns="c0239a80-7f07-4ed7-82c3-24ad7d76ada5">
      <Value>All Staff</Value>
    </Targeted_x0020_Audience>
    <Review_x0020_Date xmlns="c0239a80-7f07-4ed7-82c3-24ad7d76ada5">2023-06-01T14:00:00+00:00</Review_x0020_Date>
    <Top_x0020_Level_x0020_Headings xmlns="c0239a80-7f07-4ed7-82c3-24ad7d76ada5">HR</Top_x0020_Level_x0020_Headings>
    <Purpose xmlns="d2319b81-f6e4-405c-9046-79597e935ab8" xsi:nil="true"/>
    <DocumentType xmlns="d2319b81-f6e4-405c-9046-79597e935ab8">Template</DocumentType>
    <Related_x0020_to_x0020_pages xmlns="d2319b81-f6e4-405c-9046-79597e935ab8" xsi:nil="true"/>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B75055-3572-4592-9AE3-0514D10C71CA}">
  <ds:schemaRefs>
    <ds:schemaRef ds:uri="http://schemas.microsoft.com/sharepoint/v3/contenttype/forms"/>
  </ds:schemaRefs>
</ds:datastoreItem>
</file>

<file path=customXml/itemProps2.xml><?xml version="1.0" encoding="utf-8"?>
<ds:datastoreItem xmlns:ds="http://schemas.openxmlformats.org/officeDocument/2006/customXml" ds:itemID="{27801A67-B48D-4D8E-9208-13957C00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2D699-52F5-49DD-949D-52E059D787D3}">
  <ds:schemaRefs>
    <ds:schemaRef ds:uri="http://schemas.microsoft.com/office/2006/metadata/properties"/>
    <ds:schemaRef ds:uri="http://schemas.microsoft.com/office/infopath/2007/PartnerControls"/>
    <ds:schemaRef ds:uri="d2319b81-f6e4-405c-9046-79597e935ab8"/>
    <ds:schemaRef ds:uri="c0239a80-7f07-4ed7-82c3-24ad7d76ad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Heidi (Health)</dc:creator>
  <cp:keywords/>
  <dc:description/>
  <cp:lastModifiedBy>Bennett, Michelle (Health)</cp:lastModifiedBy>
  <cp:revision>2</cp:revision>
  <cp:lastPrinted>2021-06-11T03:22:00Z</cp:lastPrinted>
  <dcterms:created xsi:type="dcterms:W3CDTF">2024-05-06T22:41:00Z</dcterms:created>
  <dcterms:modified xsi:type="dcterms:W3CDTF">2024-05-06T22:41:00Z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0x0101004FAA1CCF6EE729429239070567689F32</vt:lpwstr>
  </property>
  <property fmtid="{D5CDD505-2E9C-101B-9397-08002B2CF9AE}" pid="3" name="MSIP_Label_690d47f2-2d0a-4515-b8de-e13c18f23c62_Enabled">
    <vt:lpwstr>true</vt:lpwstr>
  </property>
  <property fmtid="{D5CDD505-2E9C-101B-9397-08002B2CF9AE}" pid="4" name="MSIP_Label_690d47f2-2d0a-4515-b8de-e13c18f23c62_SetDate">
    <vt:lpwstr>2023-07-30T02:06:40Z</vt:lpwstr>
  </property>
  <property fmtid="{D5CDD505-2E9C-101B-9397-08002B2CF9AE}" pid="5" name="MSIP_Label_690d47f2-2d0a-4515-b8de-e13c18f23c62_Method">
    <vt:lpwstr>Privileged</vt:lpwstr>
  </property>
  <property fmtid="{D5CDD505-2E9C-101B-9397-08002B2CF9AE}" pid="6" name="MSIP_Label_690d47f2-2d0a-4515-b8de-e13c18f23c62_Name">
    <vt:lpwstr>OFFICIAL</vt:lpwstr>
  </property>
  <property fmtid="{D5CDD505-2E9C-101B-9397-08002B2CF9AE}" pid="7" name="MSIP_Label_690d47f2-2d0a-4515-b8de-e13c18f23c62_SiteId">
    <vt:lpwstr>b46c1908-0334-4236-b978-585ee88e4199</vt:lpwstr>
  </property>
  <property fmtid="{D5CDD505-2E9C-101B-9397-08002B2CF9AE}" pid="8" name="MSIP_Label_690d47f2-2d0a-4515-b8de-e13c18f23c62_ActionId">
    <vt:lpwstr>8923c450-f96f-4684-b0b4-e15817f9c939</vt:lpwstr>
  </property>
  <property fmtid="{D5CDD505-2E9C-101B-9397-08002B2CF9AE}" pid="9" name="MSIP_Label_690d47f2-2d0a-4515-b8de-e13c18f23c62_ContentBits">
    <vt:lpwstr>1</vt:lpwstr>
  </property>
</Properties>
</file>