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4649"/>
        <w:gridCol w:w="4649"/>
        <w:gridCol w:w="4650"/>
      </w:tblGrid>
      <w:tr w:rsidR="00680904" w:rsidRPr="004B1C2E" w14:paraId="48B3F4C0" w14:textId="77777777" w:rsidTr="00680904">
        <w:tc>
          <w:tcPr>
            <w:tcW w:w="4649" w:type="dxa"/>
          </w:tcPr>
          <w:p w14:paraId="187FDEA6" w14:textId="77777777" w:rsidR="00680904" w:rsidRPr="004B1C2E" w:rsidRDefault="00680904">
            <w:pPr>
              <w:rPr>
                <w:rFonts w:ascii="Arial" w:hAnsi="Arial" w:cs="Arial"/>
                <w:b/>
                <w:bCs/>
                <w:sz w:val="21"/>
                <w:szCs w:val="21"/>
              </w:rPr>
            </w:pPr>
            <w:r w:rsidRPr="004B1C2E">
              <w:rPr>
                <w:rFonts w:ascii="Arial" w:hAnsi="Arial" w:cs="Arial"/>
                <w:b/>
                <w:bCs/>
                <w:sz w:val="21"/>
                <w:szCs w:val="21"/>
              </w:rPr>
              <w:t>HSU Claim</w:t>
            </w:r>
          </w:p>
        </w:tc>
        <w:tc>
          <w:tcPr>
            <w:tcW w:w="4649" w:type="dxa"/>
          </w:tcPr>
          <w:p w14:paraId="7C8D4910" w14:textId="4DD6551E" w:rsidR="00680904" w:rsidRPr="004B1C2E" w:rsidRDefault="004B1C2E">
            <w:pPr>
              <w:rPr>
                <w:rFonts w:ascii="Arial" w:hAnsi="Arial" w:cs="Arial"/>
                <w:b/>
                <w:bCs/>
                <w:sz w:val="21"/>
                <w:szCs w:val="21"/>
              </w:rPr>
            </w:pPr>
            <w:r w:rsidRPr="004B1C2E">
              <w:rPr>
                <w:rFonts w:ascii="Arial" w:hAnsi="Arial" w:cs="Arial"/>
                <w:b/>
                <w:bCs/>
                <w:sz w:val="21"/>
                <w:szCs w:val="21"/>
              </w:rPr>
              <w:t>Calvary Response</w:t>
            </w:r>
          </w:p>
        </w:tc>
        <w:tc>
          <w:tcPr>
            <w:tcW w:w="4650" w:type="dxa"/>
          </w:tcPr>
          <w:p w14:paraId="5338E4F2" w14:textId="77777777" w:rsidR="00680904" w:rsidRPr="004B1C2E" w:rsidRDefault="00680904">
            <w:pPr>
              <w:rPr>
                <w:rFonts w:ascii="Arial" w:hAnsi="Arial" w:cs="Arial"/>
                <w:b/>
                <w:bCs/>
                <w:sz w:val="21"/>
                <w:szCs w:val="21"/>
              </w:rPr>
            </w:pPr>
          </w:p>
        </w:tc>
      </w:tr>
      <w:tr w:rsidR="00680904" w:rsidRPr="004B1C2E" w14:paraId="1B79115E" w14:textId="77777777" w:rsidTr="00680904">
        <w:tc>
          <w:tcPr>
            <w:tcW w:w="4649" w:type="dxa"/>
          </w:tcPr>
          <w:p w14:paraId="2177E974" w14:textId="77777777" w:rsidR="00680904" w:rsidRPr="004B1C2E" w:rsidRDefault="00680904" w:rsidP="00680904">
            <w:pPr>
              <w:rPr>
                <w:rFonts w:ascii="Arial" w:hAnsi="Arial" w:cs="Arial"/>
                <w:i/>
                <w:iCs/>
                <w:sz w:val="21"/>
                <w:szCs w:val="21"/>
              </w:rPr>
            </w:pPr>
            <w:r w:rsidRPr="004B1C2E">
              <w:rPr>
                <w:rFonts w:ascii="Arial" w:hAnsi="Arial" w:cs="Arial"/>
                <w:i/>
                <w:iCs/>
                <w:sz w:val="21"/>
                <w:szCs w:val="21"/>
              </w:rPr>
              <w:t xml:space="preserve">The new agreement is to contain all provisions and undertakings of the previous agreement, except </w:t>
            </w:r>
            <w:proofErr w:type="gramStart"/>
            <w:r w:rsidRPr="004B1C2E">
              <w:rPr>
                <w:rFonts w:ascii="Arial" w:hAnsi="Arial" w:cs="Arial"/>
                <w:i/>
                <w:iCs/>
                <w:sz w:val="21"/>
                <w:szCs w:val="21"/>
              </w:rPr>
              <w:t>where</w:t>
            </w:r>
            <w:proofErr w:type="gramEnd"/>
            <w:r w:rsidRPr="004B1C2E">
              <w:rPr>
                <w:rFonts w:ascii="Arial" w:hAnsi="Arial" w:cs="Arial"/>
                <w:i/>
                <w:iCs/>
                <w:sz w:val="21"/>
                <w:szCs w:val="21"/>
              </w:rPr>
              <w:t xml:space="preserve"> varied to be more favourable per our claims, as well as those mandated by the Fair Work Act. The new agreement is to contain no conditions below the Award.</w:t>
            </w:r>
          </w:p>
          <w:p w14:paraId="6915E4DD" w14:textId="77777777" w:rsidR="00680904" w:rsidRPr="004B1C2E" w:rsidRDefault="00680904">
            <w:pPr>
              <w:rPr>
                <w:rFonts w:ascii="Arial" w:hAnsi="Arial" w:cs="Arial"/>
                <w:sz w:val="21"/>
                <w:szCs w:val="21"/>
              </w:rPr>
            </w:pPr>
          </w:p>
        </w:tc>
        <w:tc>
          <w:tcPr>
            <w:tcW w:w="4649" w:type="dxa"/>
          </w:tcPr>
          <w:p w14:paraId="07F9DBA3" w14:textId="2F475FD8" w:rsidR="00680904" w:rsidRPr="004B1C2E" w:rsidRDefault="00517E85">
            <w:pPr>
              <w:rPr>
                <w:rFonts w:ascii="Arial" w:hAnsi="Arial" w:cs="Arial"/>
                <w:sz w:val="21"/>
                <w:szCs w:val="21"/>
              </w:rPr>
            </w:pPr>
            <w:r>
              <w:rPr>
                <w:rFonts w:ascii="Arial" w:hAnsi="Arial" w:cs="Arial"/>
                <w:sz w:val="21"/>
                <w:szCs w:val="21"/>
              </w:rPr>
              <w:t>Calvary will propose a comprehensive agreement</w:t>
            </w:r>
            <w:r w:rsidR="007E03C8">
              <w:rPr>
                <w:rFonts w:ascii="Arial" w:hAnsi="Arial" w:cs="Arial"/>
                <w:sz w:val="21"/>
                <w:szCs w:val="21"/>
              </w:rPr>
              <w:t xml:space="preserve"> that will contain the minimum</w:t>
            </w:r>
            <w:r w:rsidR="004B1C2E" w:rsidRPr="004B1C2E">
              <w:rPr>
                <w:rFonts w:ascii="Arial" w:hAnsi="Arial" w:cs="Arial"/>
                <w:sz w:val="21"/>
                <w:szCs w:val="21"/>
              </w:rPr>
              <w:t xml:space="preserve"> wages and conditions for </w:t>
            </w:r>
            <w:r w:rsidR="007E03C8">
              <w:rPr>
                <w:rFonts w:ascii="Arial" w:hAnsi="Arial" w:cs="Arial"/>
                <w:sz w:val="21"/>
                <w:szCs w:val="21"/>
              </w:rPr>
              <w:t>employees</w:t>
            </w:r>
            <w:r w:rsidR="004B1C2E" w:rsidRPr="004B1C2E">
              <w:rPr>
                <w:rFonts w:ascii="Arial" w:hAnsi="Arial" w:cs="Arial"/>
                <w:sz w:val="21"/>
                <w:szCs w:val="21"/>
              </w:rPr>
              <w:t xml:space="preserve"> covered. </w:t>
            </w:r>
            <w:r w:rsidR="007E03C8">
              <w:rPr>
                <w:rFonts w:ascii="Arial" w:hAnsi="Arial" w:cs="Arial"/>
                <w:sz w:val="21"/>
                <w:szCs w:val="21"/>
              </w:rPr>
              <w:t xml:space="preserve">Consideration of the Act, BOOT and </w:t>
            </w:r>
            <w:r w:rsidR="007675E6">
              <w:rPr>
                <w:rFonts w:ascii="Arial" w:hAnsi="Arial" w:cs="Arial"/>
                <w:sz w:val="21"/>
                <w:szCs w:val="21"/>
              </w:rPr>
              <w:t>other updates has been undertaken.</w:t>
            </w:r>
          </w:p>
        </w:tc>
        <w:tc>
          <w:tcPr>
            <w:tcW w:w="4650" w:type="dxa"/>
          </w:tcPr>
          <w:p w14:paraId="176BBE87" w14:textId="77777777" w:rsidR="00680904" w:rsidRPr="004B1C2E" w:rsidRDefault="00680904">
            <w:pPr>
              <w:rPr>
                <w:rFonts w:ascii="Arial" w:hAnsi="Arial" w:cs="Arial"/>
                <w:sz w:val="21"/>
                <w:szCs w:val="21"/>
              </w:rPr>
            </w:pPr>
          </w:p>
        </w:tc>
      </w:tr>
      <w:tr w:rsidR="00680904" w:rsidRPr="004B1C2E" w14:paraId="73A4F4EF" w14:textId="77777777" w:rsidTr="00680904">
        <w:tc>
          <w:tcPr>
            <w:tcW w:w="4649" w:type="dxa"/>
          </w:tcPr>
          <w:p w14:paraId="3AC1459D" w14:textId="77777777" w:rsidR="00680904" w:rsidRPr="004B1C2E" w:rsidRDefault="00680904" w:rsidP="00680904">
            <w:pPr>
              <w:rPr>
                <w:rFonts w:ascii="Arial" w:hAnsi="Arial" w:cs="Arial"/>
                <w:sz w:val="21"/>
                <w:szCs w:val="21"/>
              </w:rPr>
            </w:pPr>
            <w:r w:rsidRPr="004B1C2E">
              <w:rPr>
                <w:rFonts w:ascii="Arial" w:hAnsi="Arial" w:cs="Arial"/>
                <w:sz w:val="21"/>
                <w:szCs w:val="21"/>
              </w:rPr>
              <w:t>Backdate pay increase to nominal expiry date of the previous Agreement.</w:t>
            </w:r>
          </w:p>
          <w:p w14:paraId="2398660A" w14:textId="77777777" w:rsidR="00680904" w:rsidRPr="004B1C2E" w:rsidRDefault="00680904" w:rsidP="00680904">
            <w:pPr>
              <w:rPr>
                <w:rFonts w:ascii="Arial" w:hAnsi="Arial" w:cs="Arial"/>
                <w:sz w:val="21"/>
                <w:szCs w:val="21"/>
              </w:rPr>
            </w:pPr>
          </w:p>
        </w:tc>
        <w:tc>
          <w:tcPr>
            <w:tcW w:w="4649" w:type="dxa"/>
          </w:tcPr>
          <w:p w14:paraId="288F447B" w14:textId="7D44034A" w:rsidR="006A3E53" w:rsidRPr="004B1C2E" w:rsidRDefault="006A3E53" w:rsidP="00FA4194">
            <w:pPr>
              <w:rPr>
                <w:rFonts w:ascii="Arial" w:hAnsi="Arial" w:cs="Arial"/>
                <w:sz w:val="21"/>
                <w:szCs w:val="21"/>
              </w:rPr>
            </w:pPr>
            <w:r w:rsidRPr="003429DD">
              <w:rPr>
                <w:rFonts w:ascii="Arial" w:hAnsi="Arial" w:cs="Arial"/>
                <w:sz w:val="21"/>
                <w:szCs w:val="21"/>
              </w:rPr>
              <w:t xml:space="preserve">Calvary notes that it provided an administrative increase from the first full pay period on or after 1 </w:t>
            </w:r>
            <w:r w:rsidR="00FA4194" w:rsidRPr="003429DD">
              <w:rPr>
                <w:rFonts w:ascii="Arial" w:hAnsi="Arial" w:cs="Arial"/>
                <w:sz w:val="21"/>
                <w:szCs w:val="21"/>
              </w:rPr>
              <w:t xml:space="preserve">July </w:t>
            </w:r>
            <w:r w:rsidRPr="003429DD">
              <w:rPr>
                <w:rFonts w:ascii="Arial" w:hAnsi="Arial" w:cs="Arial"/>
                <w:sz w:val="21"/>
                <w:szCs w:val="21"/>
              </w:rPr>
              <w:t>2022. Therefore, the first increase in the new Agreement will be from the first full pay period on or after 1 July 2023.</w:t>
            </w:r>
          </w:p>
        </w:tc>
        <w:tc>
          <w:tcPr>
            <w:tcW w:w="4650" w:type="dxa"/>
          </w:tcPr>
          <w:p w14:paraId="1B42FB07" w14:textId="77777777" w:rsidR="00680904" w:rsidRPr="004B1C2E" w:rsidRDefault="00680904">
            <w:pPr>
              <w:rPr>
                <w:rFonts w:ascii="Arial" w:hAnsi="Arial" w:cs="Arial"/>
                <w:sz w:val="21"/>
                <w:szCs w:val="21"/>
              </w:rPr>
            </w:pPr>
          </w:p>
        </w:tc>
      </w:tr>
      <w:tr w:rsidR="00680904" w:rsidRPr="004B1C2E" w14:paraId="21D5DE73" w14:textId="77777777" w:rsidTr="00680904">
        <w:tc>
          <w:tcPr>
            <w:tcW w:w="4649" w:type="dxa"/>
          </w:tcPr>
          <w:p w14:paraId="1A557A46" w14:textId="77777777" w:rsidR="00680904" w:rsidRPr="003429DD" w:rsidRDefault="00680904" w:rsidP="00680904">
            <w:pPr>
              <w:rPr>
                <w:rFonts w:ascii="Arial" w:hAnsi="Arial" w:cs="Arial"/>
                <w:sz w:val="21"/>
                <w:szCs w:val="21"/>
              </w:rPr>
            </w:pPr>
            <w:r w:rsidRPr="003429DD">
              <w:rPr>
                <w:rFonts w:ascii="Arial" w:hAnsi="Arial" w:cs="Arial"/>
                <w:sz w:val="21"/>
                <w:szCs w:val="21"/>
              </w:rPr>
              <w:t xml:space="preserve">Annual Wage increase: 6% per year for a 3-year Agreement or Fair Work wage increase plus 1% whichever is greater. </w:t>
            </w:r>
          </w:p>
          <w:p w14:paraId="5C40963C" w14:textId="77777777" w:rsidR="00680904" w:rsidRPr="003429DD" w:rsidRDefault="00680904" w:rsidP="00680904">
            <w:pPr>
              <w:rPr>
                <w:rFonts w:ascii="Arial" w:hAnsi="Arial" w:cs="Arial"/>
                <w:sz w:val="21"/>
                <w:szCs w:val="21"/>
              </w:rPr>
            </w:pPr>
          </w:p>
        </w:tc>
        <w:tc>
          <w:tcPr>
            <w:tcW w:w="4649" w:type="dxa"/>
          </w:tcPr>
          <w:p w14:paraId="34D06E97" w14:textId="3AF32250" w:rsidR="00680904" w:rsidRPr="003429DD" w:rsidRDefault="005E3EC3" w:rsidP="005E3EC3">
            <w:pPr>
              <w:rPr>
                <w:rFonts w:ascii="Arial" w:hAnsi="Arial" w:cs="Arial"/>
                <w:sz w:val="21"/>
                <w:szCs w:val="21"/>
              </w:rPr>
            </w:pPr>
            <w:r w:rsidRPr="003429DD">
              <w:rPr>
                <w:rFonts w:ascii="Arial" w:hAnsi="Arial" w:cs="Arial"/>
                <w:sz w:val="21"/>
                <w:szCs w:val="21"/>
              </w:rPr>
              <w:t xml:space="preserve">The wage and allowance offer </w:t>
            </w:r>
            <w:proofErr w:type="gramStart"/>
            <w:r w:rsidRPr="003429DD">
              <w:rPr>
                <w:rFonts w:ascii="Arial" w:hAnsi="Arial" w:cs="Arial"/>
                <w:sz w:val="21"/>
                <w:szCs w:val="21"/>
              </w:rPr>
              <w:t>is</w:t>
            </w:r>
            <w:proofErr w:type="gramEnd"/>
            <w:r w:rsidRPr="003429DD">
              <w:rPr>
                <w:rFonts w:ascii="Arial" w:hAnsi="Arial" w:cs="Arial"/>
                <w:sz w:val="21"/>
                <w:szCs w:val="21"/>
              </w:rPr>
              <w:t xml:space="preserve"> currently under further consideration.</w:t>
            </w:r>
          </w:p>
        </w:tc>
        <w:tc>
          <w:tcPr>
            <w:tcW w:w="4650" w:type="dxa"/>
          </w:tcPr>
          <w:p w14:paraId="3B2F54D2" w14:textId="3CD5A43C" w:rsidR="000E6565" w:rsidRPr="00220CF0" w:rsidRDefault="000E6565" w:rsidP="003429DD"/>
        </w:tc>
      </w:tr>
      <w:tr w:rsidR="00680904" w:rsidRPr="004B1C2E" w14:paraId="095B500B" w14:textId="77777777" w:rsidTr="00680904">
        <w:tc>
          <w:tcPr>
            <w:tcW w:w="4649" w:type="dxa"/>
          </w:tcPr>
          <w:p w14:paraId="24C3934F" w14:textId="77777777" w:rsidR="00680904" w:rsidRPr="004B1C2E" w:rsidRDefault="00680904" w:rsidP="00680904">
            <w:pPr>
              <w:rPr>
                <w:rFonts w:ascii="Arial" w:hAnsi="Arial" w:cs="Arial"/>
                <w:sz w:val="21"/>
                <w:szCs w:val="21"/>
              </w:rPr>
            </w:pPr>
            <w:r w:rsidRPr="004B1C2E">
              <w:rPr>
                <w:rFonts w:ascii="Arial" w:hAnsi="Arial" w:cs="Arial"/>
                <w:sz w:val="21"/>
                <w:szCs w:val="21"/>
              </w:rPr>
              <w:t xml:space="preserve">All Allowances to increase in line with negotiated % increase. </w:t>
            </w:r>
          </w:p>
          <w:p w14:paraId="7DF6F3A5" w14:textId="77777777" w:rsidR="00680904" w:rsidRPr="004B1C2E" w:rsidRDefault="00680904" w:rsidP="00680904">
            <w:pPr>
              <w:rPr>
                <w:rFonts w:ascii="Arial" w:hAnsi="Arial" w:cs="Arial"/>
                <w:sz w:val="21"/>
                <w:szCs w:val="21"/>
              </w:rPr>
            </w:pPr>
          </w:p>
        </w:tc>
        <w:tc>
          <w:tcPr>
            <w:tcW w:w="4649" w:type="dxa"/>
          </w:tcPr>
          <w:p w14:paraId="05EDF8C1" w14:textId="6EDD08A1" w:rsidR="00680904" w:rsidRPr="004B1C2E" w:rsidRDefault="003429DD" w:rsidP="00C408C3">
            <w:pPr>
              <w:rPr>
                <w:rFonts w:ascii="Arial" w:hAnsi="Arial" w:cs="Arial"/>
                <w:sz w:val="21"/>
                <w:szCs w:val="21"/>
              </w:rPr>
            </w:pPr>
            <w:r>
              <w:rPr>
                <w:rFonts w:ascii="Arial" w:hAnsi="Arial" w:cs="Arial"/>
                <w:sz w:val="21"/>
                <w:szCs w:val="21"/>
              </w:rPr>
              <w:t>Refer above.</w:t>
            </w:r>
            <w:r w:rsidR="006A3E53">
              <w:rPr>
                <w:rFonts w:ascii="Arial" w:hAnsi="Arial" w:cs="Arial"/>
                <w:sz w:val="21"/>
                <w:szCs w:val="21"/>
              </w:rPr>
              <w:t xml:space="preserve"> </w:t>
            </w:r>
          </w:p>
        </w:tc>
        <w:tc>
          <w:tcPr>
            <w:tcW w:w="4650" w:type="dxa"/>
          </w:tcPr>
          <w:p w14:paraId="156CC8AD" w14:textId="77777777" w:rsidR="00680904" w:rsidRPr="004B1C2E" w:rsidRDefault="00680904">
            <w:pPr>
              <w:rPr>
                <w:rFonts w:ascii="Arial" w:hAnsi="Arial" w:cs="Arial"/>
                <w:sz w:val="21"/>
                <w:szCs w:val="21"/>
              </w:rPr>
            </w:pPr>
          </w:p>
        </w:tc>
      </w:tr>
      <w:tr w:rsidR="0034585A" w:rsidRPr="004B1C2E" w14:paraId="46D1BDE4" w14:textId="77777777" w:rsidTr="00680904">
        <w:tc>
          <w:tcPr>
            <w:tcW w:w="4649" w:type="dxa"/>
          </w:tcPr>
          <w:p w14:paraId="0FA53147" w14:textId="16A97840" w:rsidR="0034585A" w:rsidRPr="004B1C2E" w:rsidRDefault="0034585A" w:rsidP="0034585A">
            <w:pPr>
              <w:rPr>
                <w:rFonts w:ascii="Arial" w:hAnsi="Arial" w:cs="Arial"/>
                <w:sz w:val="21"/>
                <w:szCs w:val="21"/>
              </w:rPr>
            </w:pPr>
            <w:r w:rsidRPr="004B1C2E">
              <w:rPr>
                <w:rFonts w:ascii="Arial" w:hAnsi="Arial" w:cs="Arial"/>
                <w:sz w:val="21"/>
                <w:szCs w:val="21"/>
              </w:rPr>
              <w:t xml:space="preserve">All conditions and wages to be no less than Calvary Bruce Enterprise Agreement </w:t>
            </w:r>
          </w:p>
        </w:tc>
        <w:tc>
          <w:tcPr>
            <w:tcW w:w="4649" w:type="dxa"/>
          </w:tcPr>
          <w:p w14:paraId="4F601D86" w14:textId="0A7E79BF" w:rsidR="0034585A" w:rsidRPr="004B1C2E" w:rsidRDefault="005E3EC3">
            <w:pPr>
              <w:rPr>
                <w:rFonts w:ascii="Arial" w:hAnsi="Arial" w:cs="Arial"/>
                <w:sz w:val="21"/>
                <w:szCs w:val="21"/>
              </w:rPr>
            </w:pPr>
            <w:r w:rsidRPr="003429DD">
              <w:rPr>
                <w:rFonts w:ascii="Arial" w:hAnsi="Arial" w:cs="Arial"/>
                <w:sz w:val="21"/>
                <w:szCs w:val="21"/>
              </w:rPr>
              <w:t>There is some history regarding the differential arrangements which apply across the Hospitals. Calvary is presently reviewing these matters. Where practicable, and subject to cost implications, Calvary does seek to standardise its arrangements across the Hospitals.</w:t>
            </w:r>
          </w:p>
        </w:tc>
        <w:tc>
          <w:tcPr>
            <w:tcW w:w="4650" w:type="dxa"/>
          </w:tcPr>
          <w:p w14:paraId="35598861" w14:textId="77777777" w:rsidR="0034585A" w:rsidRPr="004B1C2E" w:rsidRDefault="0034585A">
            <w:pPr>
              <w:rPr>
                <w:rFonts w:ascii="Arial" w:hAnsi="Arial" w:cs="Arial"/>
                <w:sz w:val="21"/>
                <w:szCs w:val="21"/>
              </w:rPr>
            </w:pPr>
          </w:p>
        </w:tc>
      </w:tr>
      <w:tr w:rsidR="00680904" w:rsidRPr="004B1C2E" w14:paraId="6C89C935" w14:textId="77777777" w:rsidTr="00680904">
        <w:tc>
          <w:tcPr>
            <w:tcW w:w="4649" w:type="dxa"/>
          </w:tcPr>
          <w:p w14:paraId="0F1A7C82" w14:textId="77777777" w:rsidR="00680904" w:rsidRPr="004B1C2E" w:rsidRDefault="00680904" w:rsidP="00680904">
            <w:pPr>
              <w:rPr>
                <w:rFonts w:ascii="Arial" w:hAnsi="Arial" w:cs="Arial"/>
                <w:sz w:val="21"/>
                <w:szCs w:val="21"/>
              </w:rPr>
            </w:pPr>
            <w:r w:rsidRPr="004B1C2E">
              <w:rPr>
                <w:rFonts w:ascii="Arial" w:hAnsi="Arial" w:cs="Arial"/>
                <w:sz w:val="21"/>
                <w:szCs w:val="21"/>
                <w:shd w:val="clear" w:color="auto" w:fill="FFFFFF"/>
              </w:rPr>
              <w:t xml:space="preserve">New allowances for nauseous linen handling, infectious cleaning, uniform laundry </w:t>
            </w:r>
          </w:p>
          <w:p w14:paraId="062737C9" w14:textId="77777777" w:rsidR="00680904" w:rsidRPr="004B1C2E" w:rsidRDefault="00680904" w:rsidP="00680904">
            <w:pPr>
              <w:rPr>
                <w:rFonts w:ascii="Arial" w:hAnsi="Arial" w:cs="Arial"/>
                <w:sz w:val="21"/>
                <w:szCs w:val="21"/>
              </w:rPr>
            </w:pPr>
          </w:p>
        </w:tc>
        <w:tc>
          <w:tcPr>
            <w:tcW w:w="4649" w:type="dxa"/>
          </w:tcPr>
          <w:p w14:paraId="300A3475" w14:textId="77777777" w:rsidR="003429DD" w:rsidRPr="00AB03F2" w:rsidRDefault="003429DD" w:rsidP="003429DD">
            <w:pPr>
              <w:rPr>
                <w:rFonts w:ascii="Arial" w:hAnsi="Arial" w:cs="Arial"/>
                <w:sz w:val="21"/>
                <w:szCs w:val="21"/>
              </w:rPr>
            </w:pPr>
            <w:r w:rsidRPr="00AB03F2">
              <w:rPr>
                <w:rFonts w:ascii="Arial" w:hAnsi="Arial" w:cs="Arial"/>
                <w:sz w:val="21"/>
                <w:szCs w:val="21"/>
              </w:rPr>
              <w:t xml:space="preserve">Calvary does not agree to include these allowances. As advanced at our previous meeting, Calvary has focussed on universal precautions for the benefit of all employees working in its hospitals. It has invested in those strategies, protocols and equipment. </w:t>
            </w:r>
          </w:p>
          <w:p w14:paraId="128B49F1" w14:textId="77777777" w:rsidR="003429DD" w:rsidRPr="00AB03F2" w:rsidRDefault="003429DD" w:rsidP="003429DD">
            <w:pPr>
              <w:rPr>
                <w:rFonts w:ascii="Arial" w:hAnsi="Arial" w:cs="Arial"/>
                <w:sz w:val="21"/>
                <w:szCs w:val="21"/>
              </w:rPr>
            </w:pPr>
            <w:r w:rsidRPr="00AB03F2">
              <w:rPr>
                <w:rFonts w:ascii="Arial" w:hAnsi="Arial" w:cs="Arial"/>
                <w:sz w:val="21"/>
                <w:szCs w:val="21"/>
              </w:rPr>
              <w:t xml:space="preserve">On the matter of nauseous we confirm that the laundry services are contract services. </w:t>
            </w:r>
          </w:p>
          <w:p w14:paraId="04A06970" w14:textId="77777777" w:rsidR="003429DD" w:rsidRPr="00AB03F2" w:rsidRDefault="003429DD" w:rsidP="003429DD">
            <w:pPr>
              <w:rPr>
                <w:rFonts w:ascii="Arial" w:hAnsi="Arial" w:cs="Arial"/>
                <w:sz w:val="21"/>
                <w:szCs w:val="21"/>
              </w:rPr>
            </w:pPr>
          </w:p>
          <w:p w14:paraId="2993C21C" w14:textId="18F99AB9" w:rsidR="005E3EC3" w:rsidRPr="003429DD" w:rsidRDefault="003429DD" w:rsidP="003429DD">
            <w:pPr>
              <w:rPr>
                <w:rFonts w:ascii="Arial" w:hAnsi="Arial" w:cs="Arial"/>
                <w:sz w:val="21"/>
                <w:szCs w:val="21"/>
              </w:rPr>
            </w:pPr>
            <w:r w:rsidRPr="00AB03F2">
              <w:rPr>
                <w:rFonts w:ascii="Arial" w:hAnsi="Arial" w:cs="Arial"/>
                <w:sz w:val="21"/>
                <w:szCs w:val="21"/>
              </w:rPr>
              <w:t xml:space="preserve">We also note that the uniform laundry allowance was bought out and put into the </w:t>
            </w:r>
            <w:r w:rsidRPr="00AB03F2">
              <w:rPr>
                <w:rFonts w:ascii="Arial" w:hAnsi="Arial" w:cs="Arial"/>
                <w:sz w:val="21"/>
                <w:szCs w:val="21"/>
              </w:rPr>
              <w:lastRenderedPageBreak/>
              <w:t>wages. This means the staff have benefitted from a compounding effect of penalty rates being paid on their laundry allowance.</w:t>
            </w:r>
          </w:p>
        </w:tc>
        <w:tc>
          <w:tcPr>
            <w:tcW w:w="4650" w:type="dxa"/>
          </w:tcPr>
          <w:p w14:paraId="248A6678" w14:textId="77777777" w:rsidR="00680904" w:rsidRPr="004B1C2E" w:rsidRDefault="00680904">
            <w:pPr>
              <w:rPr>
                <w:rFonts w:ascii="Arial" w:hAnsi="Arial" w:cs="Arial"/>
                <w:sz w:val="21"/>
                <w:szCs w:val="21"/>
              </w:rPr>
            </w:pPr>
          </w:p>
        </w:tc>
      </w:tr>
      <w:tr w:rsidR="00680904" w:rsidRPr="004B1C2E" w14:paraId="376DD2FF" w14:textId="77777777" w:rsidTr="00680904">
        <w:tc>
          <w:tcPr>
            <w:tcW w:w="4649" w:type="dxa"/>
          </w:tcPr>
          <w:p w14:paraId="7CF8D842" w14:textId="77777777" w:rsidR="00680904" w:rsidRPr="004B1C2E" w:rsidRDefault="00680904" w:rsidP="00680904">
            <w:pPr>
              <w:rPr>
                <w:rFonts w:ascii="Arial" w:hAnsi="Arial" w:cs="Arial"/>
                <w:sz w:val="21"/>
                <w:szCs w:val="21"/>
              </w:rPr>
            </w:pPr>
            <w:r w:rsidRPr="004B1C2E">
              <w:rPr>
                <w:rFonts w:ascii="Arial" w:hAnsi="Arial" w:cs="Arial"/>
                <w:sz w:val="21"/>
                <w:szCs w:val="21"/>
              </w:rPr>
              <w:t xml:space="preserve">Overtime clause to be reviewed. </w:t>
            </w:r>
          </w:p>
          <w:p w14:paraId="718D4C4B" w14:textId="77777777" w:rsidR="00680904" w:rsidRPr="004B1C2E" w:rsidRDefault="00680904" w:rsidP="00680904">
            <w:pPr>
              <w:rPr>
                <w:rFonts w:ascii="Arial" w:hAnsi="Arial" w:cs="Arial"/>
                <w:sz w:val="21"/>
                <w:szCs w:val="21"/>
              </w:rPr>
            </w:pPr>
            <w:r w:rsidRPr="004B1C2E">
              <w:rPr>
                <w:rFonts w:ascii="Arial" w:hAnsi="Arial" w:cs="Arial"/>
                <w:sz w:val="21"/>
                <w:szCs w:val="21"/>
              </w:rPr>
              <w:t>Overtime payments to apply to any work done outside of rostered hours.</w:t>
            </w:r>
          </w:p>
          <w:p w14:paraId="54B4BDE0" w14:textId="77777777" w:rsidR="00680904" w:rsidRPr="004B1C2E" w:rsidRDefault="00680904" w:rsidP="00680904">
            <w:pPr>
              <w:rPr>
                <w:rFonts w:ascii="Arial" w:hAnsi="Arial" w:cs="Arial"/>
                <w:sz w:val="21"/>
                <w:szCs w:val="21"/>
              </w:rPr>
            </w:pPr>
            <w:r w:rsidRPr="004B1C2E">
              <w:rPr>
                <w:rFonts w:ascii="Arial" w:hAnsi="Arial" w:cs="Arial"/>
                <w:sz w:val="21"/>
                <w:szCs w:val="21"/>
              </w:rPr>
              <w:t>Overtime payments to apply to any work done during meal breaks.</w:t>
            </w:r>
          </w:p>
          <w:p w14:paraId="34E5121E" w14:textId="77777777" w:rsidR="00680904" w:rsidRPr="004B1C2E" w:rsidRDefault="00680904" w:rsidP="00680904">
            <w:pPr>
              <w:rPr>
                <w:rFonts w:ascii="Arial" w:hAnsi="Arial" w:cs="Arial"/>
                <w:sz w:val="21"/>
                <w:szCs w:val="21"/>
              </w:rPr>
            </w:pPr>
          </w:p>
        </w:tc>
        <w:tc>
          <w:tcPr>
            <w:tcW w:w="4649" w:type="dxa"/>
          </w:tcPr>
          <w:p w14:paraId="52F4D746" w14:textId="309FB669" w:rsidR="00680904" w:rsidRPr="004B1C2E" w:rsidRDefault="003E7428">
            <w:pPr>
              <w:rPr>
                <w:rFonts w:ascii="Arial" w:hAnsi="Arial" w:cs="Arial"/>
                <w:sz w:val="21"/>
                <w:szCs w:val="21"/>
              </w:rPr>
            </w:pPr>
            <w:r>
              <w:rPr>
                <w:rFonts w:ascii="Arial" w:hAnsi="Arial" w:cs="Arial"/>
                <w:sz w:val="21"/>
                <w:szCs w:val="21"/>
              </w:rPr>
              <w:t>The overtime clause has been reviewed in the draft Agreement and proposed changes tracked.</w:t>
            </w:r>
            <w:r w:rsidR="005E3EC3">
              <w:rPr>
                <w:rFonts w:ascii="Arial" w:hAnsi="Arial" w:cs="Arial"/>
                <w:sz w:val="21"/>
                <w:szCs w:val="21"/>
              </w:rPr>
              <w:t xml:space="preserve"> </w:t>
            </w:r>
            <w:r w:rsidR="005E3EC3" w:rsidRPr="005E3EC3">
              <w:rPr>
                <w:rFonts w:ascii="Arial" w:hAnsi="Arial" w:cs="Arial"/>
                <w:b/>
                <w:bCs/>
                <w:i/>
                <w:iCs/>
                <w:sz w:val="21"/>
                <w:szCs w:val="21"/>
              </w:rPr>
              <w:t>Refer detail at clause.</w:t>
            </w:r>
          </w:p>
        </w:tc>
        <w:tc>
          <w:tcPr>
            <w:tcW w:w="4650" w:type="dxa"/>
          </w:tcPr>
          <w:p w14:paraId="15F3721F" w14:textId="77777777" w:rsidR="00680904" w:rsidRPr="004B1C2E" w:rsidRDefault="00680904">
            <w:pPr>
              <w:rPr>
                <w:rFonts w:ascii="Arial" w:hAnsi="Arial" w:cs="Arial"/>
                <w:sz w:val="21"/>
                <w:szCs w:val="21"/>
              </w:rPr>
            </w:pPr>
          </w:p>
        </w:tc>
      </w:tr>
      <w:tr w:rsidR="00680904" w:rsidRPr="004B1C2E" w14:paraId="608C7E38" w14:textId="77777777" w:rsidTr="00680904">
        <w:tc>
          <w:tcPr>
            <w:tcW w:w="4649" w:type="dxa"/>
          </w:tcPr>
          <w:p w14:paraId="0B446246" w14:textId="77777777" w:rsidR="00680904" w:rsidRPr="004B1C2E" w:rsidRDefault="00680904" w:rsidP="00680904">
            <w:pPr>
              <w:rPr>
                <w:rFonts w:ascii="Arial" w:hAnsi="Arial" w:cs="Arial"/>
                <w:sz w:val="21"/>
                <w:szCs w:val="21"/>
              </w:rPr>
            </w:pPr>
            <w:r w:rsidRPr="004B1C2E">
              <w:rPr>
                <w:rFonts w:ascii="Arial" w:hAnsi="Arial" w:cs="Arial"/>
                <w:sz w:val="21"/>
                <w:szCs w:val="21"/>
              </w:rPr>
              <w:t xml:space="preserve">Consultation &amp; Dispute: </w:t>
            </w:r>
          </w:p>
          <w:p w14:paraId="597ABE8B" w14:textId="77777777" w:rsidR="00680904" w:rsidRPr="004B1C2E" w:rsidRDefault="00680904" w:rsidP="00680904">
            <w:pPr>
              <w:rPr>
                <w:rFonts w:ascii="Arial" w:hAnsi="Arial" w:cs="Arial"/>
                <w:sz w:val="21"/>
                <w:szCs w:val="21"/>
              </w:rPr>
            </w:pPr>
            <w:r w:rsidRPr="004B1C2E">
              <w:rPr>
                <w:rFonts w:ascii="Arial" w:hAnsi="Arial" w:cs="Arial"/>
                <w:sz w:val="21"/>
                <w:szCs w:val="21"/>
              </w:rPr>
              <w:t>union notification requirement</w:t>
            </w:r>
          </w:p>
          <w:p w14:paraId="54ECAD4A" w14:textId="77777777" w:rsidR="00680904" w:rsidRPr="004B1C2E" w:rsidRDefault="00680904" w:rsidP="00680904">
            <w:pPr>
              <w:rPr>
                <w:rFonts w:ascii="Arial" w:hAnsi="Arial" w:cs="Arial"/>
                <w:sz w:val="21"/>
                <w:szCs w:val="21"/>
              </w:rPr>
            </w:pPr>
          </w:p>
        </w:tc>
        <w:tc>
          <w:tcPr>
            <w:tcW w:w="4649" w:type="dxa"/>
          </w:tcPr>
          <w:p w14:paraId="16C0E513" w14:textId="3767D6C9" w:rsidR="00680904" w:rsidRPr="004B1C2E" w:rsidRDefault="003E7428">
            <w:pPr>
              <w:rPr>
                <w:rFonts w:ascii="Arial" w:hAnsi="Arial" w:cs="Arial"/>
                <w:sz w:val="21"/>
                <w:szCs w:val="21"/>
              </w:rPr>
            </w:pPr>
            <w:r>
              <w:rPr>
                <w:rFonts w:ascii="Arial" w:hAnsi="Arial" w:cs="Arial"/>
                <w:sz w:val="21"/>
                <w:szCs w:val="21"/>
              </w:rPr>
              <w:t>The Agreement contains appropriate consultation and dispute resolution provisions and Calvary is not aware of any issues concerning their application.</w:t>
            </w:r>
            <w:r w:rsidR="005E3EC3">
              <w:rPr>
                <w:rFonts w:ascii="Arial" w:hAnsi="Arial" w:cs="Arial"/>
                <w:sz w:val="21"/>
                <w:szCs w:val="21"/>
              </w:rPr>
              <w:t xml:space="preserve"> Calvary has however sought to update the provisions in line with the model clause arrangements under the FW Regs for clarity. </w:t>
            </w:r>
            <w:r w:rsidR="005E3EC3" w:rsidRPr="005E3EC3">
              <w:rPr>
                <w:rFonts w:ascii="Arial" w:hAnsi="Arial" w:cs="Arial"/>
                <w:b/>
                <w:bCs/>
                <w:i/>
                <w:iCs/>
                <w:sz w:val="21"/>
                <w:szCs w:val="21"/>
              </w:rPr>
              <w:t>Refer detail at clause.</w:t>
            </w:r>
          </w:p>
        </w:tc>
        <w:tc>
          <w:tcPr>
            <w:tcW w:w="4650" w:type="dxa"/>
          </w:tcPr>
          <w:p w14:paraId="0120C0AE" w14:textId="77777777" w:rsidR="00680904" w:rsidRPr="004B1C2E" w:rsidRDefault="00680904">
            <w:pPr>
              <w:rPr>
                <w:rFonts w:ascii="Arial" w:hAnsi="Arial" w:cs="Arial"/>
                <w:sz w:val="21"/>
                <w:szCs w:val="21"/>
              </w:rPr>
            </w:pPr>
          </w:p>
        </w:tc>
      </w:tr>
      <w:tr w:rsidR="00680904" w:rsidRPr="004B1C2E" w14:paraId="22631570" w14:textId="77777777" w:rsidTr="00680904">
        <w:tc>
          <w:tcPr>
            <w:tcW w:w="4649" w:type="dxa"/>
          </w:tcPr>
          <w:p w14:paraId="08D30E3A" w14:textId="77777777" w:rsidR="00680904" w:rsidRPr="004B1C2E" w:rsidRDefault="00680904" w:rsidP="00680904">
            <w:pPr>
              <w:rPr>
                <w:rFonts w:ascii="Arial" w:hAnsi="Arial" w:cs="Arial"/>
                <w:sz w:val="21"/>
                <w:szCs w:val="21"/>
              </w:rPr>
            </w:pPr>
            <w:r w:rsidRPr="004B1C2E">
              <w:rPr>
                <w:rFonts w:ascii="Arial" w:hAnsi="Arial" w:cs="Arial"/>
                <w:sz w:val="21"/>
                <w:szCs w:val="21"/>
              </w:rPr>
              <w:t xml:space="preserve">Paid Union delegates leave. </w:t>
            </w:r>
          </w:p>
          <w:p w14:paraId="23D58AE2" w14:textId="77777777" w:rsidR="00680904" w:rsidRPr="004B1C2E" w:rsidRDefault="00680904" w:rsidP="00680904">
            <w:pPr>
              <w:rPr>
                <w:rFonts w:ascii="Arial" w:hAnsi="Arial" w:cs="Arial"/>
                <w:sz w:val="21"/>
                <w:szCs w:val="21"/>
              </w:rPr>
            </w:pPr>
            <w:r w:rsidRPr="004B1C2E">
              <w:rPr>
                <w:rFonts w:ascii="Arial" w:hAnsi="Arial" w:cs="Arial"/>
                <w:sz w:val="21"/>
                <w:szCs w:val="21"/>
              </w:rPr>
              <w:t xml:space="preserve">5 days per year </w:t>
            </w:r>
          </w:p>
          <w:p w14:paraId="523DC256" w14:textId="77777777" w:rsidR="00680904" w:rsidRPr="004B1C2E" w:rsidRDefault="00680904" w:rsidP="00680904">
            <w:pPr>
              <w:rPr>
                <w:rFonts w:ascii="Arial" w:hAnsi="Arial" w:cs="Arial"/>
                <w:sz w:val="21"/>
                <w:szCs w:val="21"/>
              </w:rPr>
            </w:pPr>
          </w:p>
        </w:tc>
        <w:tc>
          <w:tcPr>
            <w:tcW w:w="4649" w:type="dxa"/>
          </w:tcPr>
          <w:p w14:paraId="26554CF6" w14:textId="55012E79" w:rsidR="00680904" w:rsidRPr="004B1C2E" w:rsidRDefault="003E7428" w:rsidP="003429DD">
            <w:pPr>
              <w:rPr>
                <w:rFonts w:ascii="Arial" w:hAnsi="Arial" w:cs="Arial"/>
                <w:sz w:val="21"/>
                <w:szCs w:val="21"/>
              </w:rPr>
            </w:pPr>
            <w:r>
              <w:rPr>
                <w:rFonts w:ascii="Arial" w:hAnsi="Arial" w:cs="Arial"/>
                <w:sz w:val="21"/>
                <w:szCs w:val="21"/>
              </w:rPr>
              <w:t xml:space="preserve">A new delegates rights provision </w:t>
            </w:r>
            <w:r w:rsidR="003429DD">
              <w:rPr>
                <w:rFonts w:ascii="Arial" w:hAnsi="Arial" w:cs="Arial"/>
                <w:sz w:val="21"/>
                <w:szCs w:val="21"/>
              </w:rPr>
              <w:t>is to be drafted in line with the recent Modern Award changes</w:t>
            </w:r>
          </w:p>
        </w:tc>
        <w:tc>
          <w:tcPr>
            <w:tcW w:w="4650" w:type="dxa"/>
          </w:tcPr>
          <w:p w14:paraId="31764C8A" w14:textId="77777777" w:rsidR="00680904" w:rsidRPr="004B1C2E" w:rsidRDefault="00680904">
            <w:pPr>
              <w:rPr>
                <w:rFonts w:ascii="Arial" w:hAnsi="Arial" w:cs="Arial"/>
                <w:sz w:val="21"/>
                <w:szCs w:val="21"/>
              </w:rPr>
            </w:pPr>
          </w:p>
        </w:tc>
      </w:tr>
      <w:tr w:rsidR="00680904" w:rsidRPr="004B1C2E" w14:paraId="6B5F3D98" w14:textId="77777777" w:rsidTr="00680904">
        <w:tc>
          <w:tcPr>
            <w:tcW w:w="4649" w:type="dxa"/>
          </w:tcPr>
          <w:p w14:paraId="4E3A3238" w14:textId="77777777" w:rsidR="00680904" w:rsidRPr="004B1C2E" w:rsidRDefault="00680904" w:rsidP="00680904">
            <w:pPr>
              <w:rPr>
                <w:rFonts w:ascii="Arial" w:hAnsi="Arial" w:cs="Arial"/>
                <w:sz w:val="21"/>
                <w:szCs w:val="21"/>
              </w:rPr>
            </w:pPr>
            <w:r w:rsidRPr="004B1C2E">
              <w:rPr>
                <w:rFonts w:ascii="Arial" w:hAnsi="Arial" w:cs="Arial"/>
                <w:sz w:val="21"/>
                <w:szCs w:val="21"/>
              </w:rPr>
              <w:t xml:space="preserve">Family and Domestic Violence Leave </w:t>
            </w:r>
          </w:p>
          <w:p w14:paraId="29A56197" w14:textId="77777777" w:rsidR="00680904" w:rsidRPr="004B1C2E" w:rsidRDefault="00680904" w:rsidP="00680904">
            <w:pPr>
              <w:rPr>
                <w:rFonts w:ascii="Arial" w:hAnsi="Arial" w:cs="Arial"/>
                <w:sz w:val="21"/>
                <w:szCs w:val="21"/>
              </w:rPr>
            </w:pPr>
            <w:r w:rsidRPr="004B1C2E">
              <w:rPr>
                <w:rFonts w:ascii="Arial" w:hAnsi="Arial" w:cs="Arial"/>
                <w:sz w:val="21"/>
                <w:szCs w:val="21"/>
              </w:rPr>
              <w:t>15 days paid leave</w:t>
            </w:r>
          </w:p>
          <w:p w14:paraId="489DB020" w14:textId="77777777" w:rsidR="00680904" w:rsidRPr="004B1C2E" w:rsidRDefault="00680904" w:rsidP="00680904">
            <w:pPr>
              <w:rPr>
                <w:rFonts w:ascii="Arial" w:hAnsi="Arial" w:cs="Arial"/>
                <w:sz w:val="21"/>
                <w:szCs w:val="21"/>
              </w:rPr>
            </w:pPr>
          </w:p>
        </w:tc>
        <w:tc>
          <w:tcPr>
            <w:tcW w:w="4649" w:type="dxa"/>
          </w:tcPr>
          <w:p w14:paraId="647AA665" w14:textId="0EE6A48C" w:rsidR="00680904" w:rsidRPr="004B1C2E" w:rsidRDefault="00AE1243">
            <w:pPr>
              <w:rPr>
                <w:rFonts w:ascii="Arial" w:hAnsi="Arial" w:cs="Arial"/>
                <w:sz w:val="21"/>
                <w:szCs w:val="21"/>
              </w:rPr>
            </w:pPr>
            <w:r>
              <w:rPr>
                <w:rFonts w:ascii="Arial" w:hAnsi="Arial" w:cs="Arial"/>
                <w:sz w:val="21"/>
                <w:szCs w:val="21"/>
              </w:rPr>
              <w:t xml:space="preserve">Calvary </w:t>
            </w:r>
            <w:r w:rsidR="00DB2663">
              <w:rPr>
                <w:rFonts w:ascii="Arial" w:hAnsi="Arial" w:cs="Arial"/>
                <w:sz w:val="21"/>
                <w:szCs w:val="21"/>
              </w:rPr>
              <w:t>has proposed 20 days paid leave as part of its overall offer.</w:t>
            </w:r>
            <w:r w:rsidR="005E3EC3">
              <w:rPr>
                <w:rFonts w:ascii="Arial" w:hAnsi="Arial" w:cs="Arial"/>
                <w:sz w:val="21"/>
                <w:szCs w:val="21"/>
              </w:rPr>
              <w:t xml:space="preserve"> </w:t>
            </w:r>
            <w:r w:rsidR="005E3EC3" w:rsidRPr="005E3EC3">
              <w:rPr>
                <w:rFonts w:ascii="Arial" w:hAnsi="Arial" w:cs="Arial"/>
                <w:b/>
                <w:bCs/>
                <w:i/>
                <w:iCs/>
                <w:sz w:val="21"/>
                <w:szCs w:val="21"/>
              </w:rPr>
              <w:t>Refer detail at clause.</w:t>
            </w:r>
          </w:p>
        </w:tc>
        <w:tc>
          <w:tcPr>
            <w:tcW w:w="4650" w:type="dxa"/>
          </w:tcPr>
          <w:p w14:paraId="504E6AAD" w14:textId="77777777" w:rsidR="00680904" w:rsidRPr="004B1C2E" w:rsidRDefault="00680904">
            <w:pPr>
              <w:rPr>
                <w:rFonts w:ascii="Arial" w:hAnsi="Arial" w:cs="Arial"/>
                <w:sz w:val="21"/>
                <w:szCs w:val="21"/>
              </w:rPr>
            </w:pPr>
          </w:p>
        </w:tc>
      </w:tr>
      <w:tr w:rsidR="00680904" w:rsidRPr="004B1C2E" w14:paraId="5F25222E" w14:textId="77777777" w:rsidTr="00680904">
        <w:tc>
          <w:tcPr>
            <w:tcW w:w="4649" w:type="dxa"/>
          </w:tcPr>
          <w:p w14:paraId="3FCAECC0" w14:textId="77777777" w:rsidR="00680904" w:rsidRPr="004B1C2E" w:rsidRDefault="00680904" w:rsidP="00680904">
            <w:pPr>
              <w:rPr>
                <w:rFonts w:ascii="Arial" w:hAnsi="Arial" w:cs="Arial"/>
                <w:sz w:val="21"/>
                <w:szCs w:val="21"/>
              </w:rPr>
            </w:pPr>
            <w:r w:rsidRPr="004B1C2E">
              <w:rPr>
                <w:rFonts w:ascii="Arial" w:hAnsi="Arial" w:cs="Arial"/>
                <w:sz w:val="21"/>
                <w:szCs w:val="21"/>
              </w:rPr>
              <w:t>Review Classifications</w:t>
            </w:r>
          </w:p>
          <w:p w14:paraId="66E95764" w14:textId="77777777" w:rsidR="00680904" w:rsidRPr="004B1C2E" w:rsidRDefault="00680904" w:rsidP="00680904">
            <w:pPr>
              <w:rPr>
                <w:rFonts w:ascii="Arial" w:hAnsi="Arial" w:cs="Arial"/>
                <w:sz w:val="21"/>
                <w:szCs w:val="21"/>
              </w:rPr>
            </w:pPr>
            <w:r w:rsidRPr="004B1C2E">
              <w:rPr>
                <w:rFonts w:ascii="Arial" w:hAnsi="Arial" w:cs="Arial"/>
                <w:sz w:val="21"/>
                <w:szCs w:val="21"/>
              </w:rPr>
              <w:t>Medical Records</w:t>
            </w:r>
          </w:p>
          <w:p w14:paraId="20CA88C6" w14:textId="77777777" w:rsidR="00680904" w:rsidRPr="004B1C2E" w:rsidRDefault="00680904" w:rsidP="00680904">
            <w:pPr>
              <w:rPr>
                <w:rFonts w:ascii="Arial" w:hAnsi="Arial" w:cs="Arial"/>
                <w:sz w:val="21"/>
                <w:szCs w:val="21"/>
              </w:rPr>
            </w:pPr>
            <w:r w:rsidRPr="004B1C2E">
              <w:rPr>
                <w:rFonts w:ascii="Arial" w:hAnsi="Arial" w:cs="Arial"/>
                <w:sz w:val="21"/>
                <w:szCs w:val="21"/>
              </w:rPr>
              <w:t xml:space="preserve">Clinical Coders classifications, review </w:t>
            </w:r>
          </w:p>
          <w:p w14:paraId="14EDC78F" w14:textId="77777777" w:rsidR="00680904" w:rsidRPr="004B1C2E" w:rsidRDefault="00680904" w:rsidP="00680904">
            <w:pPr>
              <w:rPr>
                <w:rFonts w:ascii="Arial" w:hAnsi="Arial" w:cs="Arial"/>
                <w:sz w:val="21"/>
                <w:szCs w:val="21"/>
              </w:rPr>
            </w:pPr>
            <w:r w:rsidRPr="004B1C2E">
              <w:rPr>
                <w:rFonts w:ascii="Arial" w:hAnsi="Arial" w:cs="Arial"/>
                <w:sz w:val="21"/>
                <w:szCs w:val="21"/>
              </w:rPr>
              <w:t xml:space="preserve">CSSD </w:t>
            </w:r>
          </w:p>
          <w:p w14:paraId="010D7233" w14:textId="77777777" w:rsidR="00680904" w:rsidRPr="004B1C2E" w:rsidRDefault="00680904" w:rsidP="00680904">
            <w:pPr>
              <w:rPr>
                <w:rFonts w:ascii="Arial" w:hAnsi="Arial" w:cs="Arial"/>
                <w:sz w:val="21"/>
                <w:szCs w:val="21"/>
              </w:rPr>
            </w:pPr>
            <w:r w:rsidRPr="004B1C2E">
              <w:rPr>
                <w:rFonts w:ascii="Arial" w:hAnsi="Arial" w:cs="Arial"/>
                <w:sz w:val="21"/>
                <w:szCs w:val="21"/>
              </w:rPr>
              <w:t>Review structure duties and responsibilities.</w:t>
            </w:r>
          </w:p>
          <w:p w14:paraId="7BE2B94F" w14:textId="77777777" w:rsidR="00680904" w:rsidRPr="004B1C2E" w:rsidRDefault="00680904" w:rsidP="00680904">
            <w:pPr>
              <w:rPr>
                <w:rFonts w:ascii="Arial" w:hAnsi="Arial" w:cs="Arial"/>
                <w:sz w:val="21"/>
                <w:szCs w:val="21"/>
              </w:rPr>
            </w:pPr>
            <w:r w:rsidRPr="004B1C2E">
              <w:rPr>
                <w:rFonts w:ascii="Arial" w:hAnsi="Arial" w:cs="Arial"/>
                <w:sz w:val="21"/>
                <w:szCs w:val="21"/>
              </w:rPr>
              <w:t>Introduce Manager classification</w:t>
            </w:r>
          </w:p>
        </w:tc>
        <w:tc>
          <w:tcPr>
            <w:tcW w:w="4649" w:type="dxa"/>
          </w:tcPr>
          <w:p w14:paraId="43EC010A" w14:textId="27F4603F" w:rsidR="00680904" w:rsidRPr="004B1C2E" w:rsidRDefault="005E3EC3">
            <w:pPr>
              <w:rPr>
                <w:rFonts w:ascii="Arial" w:hAnsi="Arial" w:cs="Arial"/>
                <w:sz w:val="21"/>
                <w:szCs w:val="21"/>
              </w:rPr>
            </w:pPr>
            <w:r>
              <w:rPr>
                <w:rFonts w:ascii="Arial" w:hAnsi="Arial" w:cs="Arial"/>
                <w:sz w:val="21"/>
                <w:szCs w:val="21"/>
              </w:rPr>
              <w:t xml:space="preserve">Calvary seeks further information as to the nature of the changes sought. Per your advice at our last meeting, HSU was to consult its members further regarding the detail of the proposal. </w:t>
            </w:r>
          </w:p>
        </w:tc>
        <w:tc>
          <w:tcPr>
            <w:tcW w:w="4650" w:type="dxa"/>
          </w:tcPr>
          <w:p w14:paraId="4FF0ACE1" w14:textId="77777777" w:rsidR="00680904" w:rsidRPr="004B1C2E" w:rsidRDefault="00680904">
            <w:pPr>
              <w:rPr>
                <w:rFonts w:ascii="Arial" w:hAnsi="Arial" w:cs="Arial"/>
                <w:sz w:val="21"/>
                <w:szCs w:val="21"/>
              </w:rPr>
            </w:pPr>
          </w:p>
        </w:tc>
      </w:tr>
      <w:tr w:rsidR="00680904" w:rsidRPr="004B1C2E" w14:paraId="46A8062D" w14:textId="77777777" w:rsidTr="00680904">
        <w:tc>
          <w:tcPr>
            <w:tcW w:w="4649" w:type="dxa"/>
          </w:tcPr>
          <w:p w14:paraId="2E9D34E0" w14:textId="77777777" w:rsidR="00680904" w:rsidRPr="004B1C2E" w:rsidRDefault="00680904" w:rsidP="00680904">
            <w:pPr>
              <w:rPr>
                <w:rFonts w:ascii="Arial" w:hAnsi="Arial" w:cs="Arial"/>
                <w:sz w:val="21"/>
                <w:szCs w:val="21"/>
              </w:rPr>
            </w:pPr>
            <w:r w:rsidRPr="004B1C2E">
              <w:rPr>
                <w:rFonts w:ascii="Arial" w:hAnsi="Arial" w:cs="Arial"/>
                <w:sz w:val="21"/>
                <w:szCs w:val="21"/>
              </w:rPr>
              <w:t xml:space="preserve">Meal Break: </w:t>
            </w:r>
          </w:p>
          <w:p w14:paraId="60023A02" w14:textId="77777777" w:rsidR="00680904" w:rsidRPr="004B1C2E" w:rsidRDefault="00680904" w:rsidP="00680904">
            <w:pPr>
              <w:rPr>
                <w:rFonts w:ascii="Arial" w:hAnsi="Arial" w:cs="Arial"/>
                <w:sz w:val="21"/>
                <w:szCs w:val="21"/>
              </w:rPr>
            </w:pPr>
            <w:r w:rsidRPr="004B1C2E">
              <w:rPr>
                <w:rFonts w:ascii="Arial" w:hAnsi="Arial" w:cs="Arial"/>
                <w:sz w:val="21"/>
                <w:szCs w:val="21"/>
              </w:rPr>
              <w:t xml:space="preserve">change more than 6 hours to 5 hours as per Modern Award </w:t>
            </w:r>
          </w:p>
          <w:p w14:paraId="50784740" w14:textId="77777777" w:rsidR="00680904" w:rsidRPr="004B1C2E" w:rsidRDefault="00680904" w:rsidP="00680904">
            <w:pPr>
              <w:rPr>
                <w:rFonts w:ascii="Arial" w:hAnsi="Arial" w:cs="Arial"/>
                <w:sz w:val="21"/>
                <w:szCs w:val="21"/>
              </w:rPr>
            </w:pPr>
          </w:p>
        </w:tc>
        <w:tc>
          <w:tcPr>
            <w:tcW w:w="4649" w:type="dxa"/>
          </w:tcPr>
          <w:p w14:paraId="31524B00" w14:textId="7E8399A7" w:rsidR="00680904" w:rsidRPr="004B1C2E" w:rsidRDefault="003E7428">
            <w:pPr>
              <w:rPr>
                <w:rFonts w:ascii="Arial" w:hAnsi="Arial" w:cs="Arial"/>
                <w:sz w:val="21"/>
                <w:szCs w:val="21"/>
              </w:rPr>
            </w:pPr>
            <w:r>
              <w:rPr>
                <w:rFonts w:ascii="Arial" w:hAnsi="Arial" w:cs="Arial"/>
                <w:sz w:val="21"/>
                <w:szCs w:val="21"/>
              </w:rPr>
              <w:t>The meal break provisions have been reviewed in the draft Agreement.</w:t>
            </w:r>
            <w:r w:rsidR="005E3EC3" w:rsidRPr="005E3EC3">
              <w:rPr>
                <w:rFonts w:ascii="Arial" w:hAnsi="Arial" w:cs="Arial"/>
                <w:b/>
                <w:bCs/>
                <w:i/>
                <w:iCs/>
                <w:sz w:val="21"/>
                <w:szCs w:val="21"/>
              </w:rPr>
              <w:t xml:space="preserve"> Refer detail at clause.</w:t>
            </w:r>
          </w:p>
        </w:tc>
        <w:tc>
          <w:tcPr>
            <w:tcW w:w="4650" w:type="dxa"/>
          </w:tcPr>
          <w:p w14:paraId="3D14164B" w14:textId="77777777" w:rsidR="00680904" w:rsidRPr="004B1C2E" w:rsidRDefault="00680904">
            <w:pPr>
              <w:rPr>
                <w:rFonts w:ascii="Arial" w:hAnsi="Arial" w:cs="Arial"/>
                <w:sz w:val="21"/>
                <w:szCs w:val="21"/>
              </w:rPr>
            </w:pPr>
          </w:p>
        </w:tc>
      </w:tr>
      <w:tr w:rsidR="00680904" w:rsidRPr="004B1C2E" w14:paraId="72AB98A7" w14:textId="77777777" w:rsidTr="00680904">
        <w:tc>
          <w:tcPr>
            <w:tcW w:w="4649" w:type="dxa"/>
          </w:tcPr>
          <w:p w14:paraId="3701B867" w14:textId="77777777" w:rsidR="00680904" w:rsidRPr="004B1C2E" w:rsidRDefault="00680904" w:rsidP="00680904">
            <w:pPr>
              <w:rPr>
                <w:rFonts w:ascii="Arial" w:hAnsi="Arial" w:cs="Arial"/>
                <w:sz w:val="21"/>
                <w:szCs w:val="21"/>
              </w:rPr>
            </w:pPr>
            <w:r w:rsidRPr="004B1C2E">
              <w:rPr>
                <w:rFonts w:ascii="Arial" w:hAnsi="Arial" w:cs="Arial"/>
                <w:sz w:val="21"/>
                <w:szCs w:val="21"/>
              </w:rPr>
              <w:t xml:space="preserve">TOIL Overtime </w:t>
            </w:r>
          </w:p>
          <w:p w14:paraId="580C08E7" w14:textId="77777777" w:rsidR="00680904" w:rsidRPr="004B1C2E" w:rsidRDefault="00680904" w:rsidP="00680904">
            <w:pPr>
              <w:rPr>
                <w:rFonts w:ascii="Arial" w:hAnsi="Arial" w:cs="Arial"/>
                <w:sz w:val="21"/>
                <w:szCs w:val="21"/>
              </w:rPr>
            </w:pPr>
            <w:r w:rsidRPr="004B1C2E">
              <w:rPr>
                <w:rFonts w:ascii="Arial" w:hAnsi="Arial" w:cs="Arial"/>
                <w:sz w:val="21"/>
                <w:szCs w:val="21"/>
              </w:rPr>
              <w:t xml:space="preserve">To be taken withing 12 weeks (3 Months) rather than 4 weeks, if undertaken paid at appropriate overtime rates </w:t>
            </w:r>
          </w:p>
          <w:p w14:paraId="60BE7CAD" w14:textId="77777777" w:rsidR="00680904" w:rsidRPr="004B1C2E" w:rsidRDefault="00680904" w:rsidP="00680904">
            <w:pPr>
              <w:rPr>
                <w:rFonts w:ascii="Arial" w:hAnsi="Arial" w:cs="Arial"/>
                <w:sz w:val="21"/>
                <w:szCs w:val="21"/>
              </w:rPr>
            </w:pPr>
          </w:p>
        </w:tc>
        <w:tc>
          <w:tcPr>
            <w:tcW w:w="4649" w:type="dxa"/>
          </w:tcPr>
          <w:p w14:paraId="06C1F53C" w14:textId="7FC2E9C6" w:rsidR="00680904" w:rsidRPr="004B1C2E" w:rsidRDefault="003E7428">
            <w:pPr>
              <w:rPr>
                <w:rFonts w:ascii="Arial" w:hAnsi="Arial" w:cs="Arial"/>
                <w:sz w:val="21"/>
                <w:szCs w:val="21"/>
              </w:rPr>
            </w:pPr>
            <w:r>
              <w:rPr>
                <w:rFonts w:ascii="Arial" w:hAnsi="Arial" w:cs="Arial"/>
                <w:sz w:val="21"/>
                <w:szCs w:val="21"/>
              </w:rPr>
              <w:t>The TOIL provisions have been reviewed in the draft Agreement.</w:t>
            </w:r>
            <w:r w:rsidR="005E3EC3" w:rsidRPr="005E3EC3">
              <w:rPr>
                <w:rFonts w:ascii="Arial" w:hAnsi="Arial" w:cs="Arial"/>
                <w:b/>
                <w:bCs/>
                <w:i/>
                <w:iCs/>
                <w:sz w:val="21"/>
                <w:szCs w:val="21"/>
              </w:rPr>
              <w:t xml:space="preserve"> Refer detail at clause.</w:t>
            </w:r>
          </w:p>
        </w:tc>
        <w:tc>
          <w:tcPr>
            <w:tcW w:w="4650" w:type="dxa"/>
          </w:tcPr>
          <w:p w14:paraId="59E99FFD" w14:textId="77777777" w:rsidR="00680904" w:rsidRPr="004B1C2E" w:rsidRDefault="00680904">
            <w:pPr>
              <w:rPr>
                <w:rFonts w:ascii="Arial" w:hAnsi="Arial" w:cs="Arial"/>
                <w:sz w:val="21"/>
                <w:szCs w:val="21"/>
              </w:rPr>
            </w:pPr>
          </w:p>
        </w:tc>
      </w:tr>
      <w:tr w:rsidR="00680904" w:rsidRPr="004B1C2E" w14:paraId="2CA02EC3" w14:textId="77777777" w:rsidTr="00680904">
        <w:tc>
          <w:tcPr>
            <w:tcW w:w="4649" w:type="dxa"/>
          </w:tcPr>
          <w:p w14:paraId="3C0C4683" w14:textId="77777777" w:rsidR="00680904" w:rsidRPr="003429DD" w:rsidRDefault="00680904" w:rsidP="00680904">
            <w:pPr>
              <w:rPr>
                <w:rFonts w:ascii="Arial" w:hAnsi="Arial" w:cs="Arial"/>
                <w:sz w:val="21"/>
                <w:szCs w:val="21"/>
              </w:rPr>
            </w:pPr>
            <w:r w:rsidRPr="003429DD">
              <w:rPr>
                <w:rFonts w:ascii="Arial" w:hAnsi="Arial" w:cs="Arial"/>
                <w:sz w:val="21"/>
                <w:szCs w:val="21"/>
              </w:rPr>
              <w:lastRenderedPageBreak/>
              <w:t>Superannuation:</w:t>
            </w:r>
          </w:p>
          <w:p w14:paraId="3DF9F591" w14:textId="77777777" w:rsidR="00680904" w:rsidRPr="003429DD" w:rsidRDefault="00680904" w:rsidP="00680904">
            <w:pPr>
              <w:rPr>
                <w:rFonts w:ascii="Arial" w:hAnsi="Arial" w:cs="Arial"/>
                <w:sz w:val="21"/>
                <w:szCs w:val="21"/>
              </w:rPr>
            </w:pPr>
            <w:r w:rsidRPr="003429DD">
              <w:rPr>
                <w:rFonts w:ascii="Arial" w:hAnsi="Arial" w:cs="Arial"/>
                <w:sz w:val="21"/>
                <w:szCs w:val="21"/>
              </w:rPr>
              <w:t>1% above statutory minimum, currently 11% mandatory</w:t>
            </w:r>
          </w:p>
          <w:p w14:paraId="394E9DAF" w14:textId="77777777" w:rsidR="00680904" w:rsidRPr="003429DD" w:rsidRDefault="00680904" w:rsidP="00680904">
            <w:pPr>
              <w:rPr>
                <w:rFonts w:ascii="Arial" w:hAnsi="Arial" w:cs="Arial"/>
                <w:sz w:val="21"/>
                <w:szCs w:val="21"/>
              </w:rPr>
            </w:pPr>
            <w:r w:rsidRPr="003429DD">
              <w:rPr>
                <w:rFonts w:ascii="Arial" w:hAnsi="Arial" w:cs="Arial"/>
                <w:sz w:val="21"/>
                <w:szCs w:val="21"/>
              </w:rPr>
              <w:t>paid while on Parental Leave</w:t>
            </w:r>
          </w:p>
          <w:p w14:paraId="18040C88" w14:textId="77777777" w:rsidR="00680904" w:rsidRPr="003429DD" w:rsidRDefault="00680904" w:rsidP="00680904">
            <w:pPr>
              <w:rPr>
                <w:rFonts w:ascii="Arial" w:hAnsi="Arial" w:cs="Arial"/>
                <w:sz w:val="21"/>
                <w:szCs w:val="21"/>
              </w:rPr>
            </w:pPr>
          </w:p>
        </w:tc>
        <w:tc>
          <w:tcPr>
            <w:tcW w:w="4649" w:type="dxa"/>
          </w:tcPr>
          <w:p w14:paraId="6E617B98" w14:textId="782C9F32" w:rsidR="00680904" w:rsidRPr="003429DD" w:rsidRDefault="003E7428">
            <w:pPr>
              <w:rPr>
                <w:rFonts w:ascii="Arial" w:hAnsi="Arial" w:cs="Arial"/>
                <w:sz w:val="21"/>
                <w:szCs w:val="21"/>
              </w:rPr>
            </w:pPr>
            <w:r w:rsidRPr="003429DD">
              <w:rPr>
                <w:rFonts w:ascii="Arial" w:hAnsi="Arial" w:cs="Arial"/>
                <w:sz w:val="21"/>
                <w:szCs w:val="21"/>
              </w:rPr>
              <w:t>The Agreement contains appropriate superannuation provisions</w:t>
            </w:r>
            <w:r w:rsidR="005E3EC3" w:rsidRPr="003429DD">
              <w:rPr>
                <w:rFonts w:ascii="Arial" w:hAnsi="Arial" w:cs="Arial"/>
                <w:sz w:val="21"/>
                <w:szCs w:val="21"/>
              </w:rPr>
              <w:t xml:space="preserve"> and the change sought is not agreed. The clause has been updated to incorporate SG changes for stapled fund arrangements. </w:t>
            </w:r>
            <w:r w:rsidR="005E3EC3" w:rsidRPr="003429DD">
              <w:rPr>
                <w:rFonts w:ascii="Arial" w:hAnsi="Arial" w:cs="Arial"/>
                <w:b/>
                <w:bCs/>
                <w:i/>
                <w:iCs/>
                <w:sz w:val="21"/>
                <w:szCs w:val="21"/>
              </w:rPr>
              <w:t>Refer detail at clause.</w:t>
            </w:r>
          </w:p>
        </w:tc>
        <w:tc>
          <w:tcPr>
            <w:tcW w:w="4650" w:type="dxa"/>
          </w:tcPr>
          <w:p w14:paraId="2CCF6D48" w14:textId="77777777" w:rsidR="00680904" w:rsidRPr="004B1C2E" w:rsidRDefault="00680904">
            <w:pPr>
              <w:rPr>
                <w:rFonts w:ascii="Arial" w:hAnsi="Arial" w:cs="Arial"/>
                <w:sz w:val="21"/>
                <w:szCs w:val="21"/>
              </w:rPr>
            </w:pPr>
          </w:p>
        </w:tc>
      </w:tr>
      <w:tr w:rsidR="00680904" w:rsidRPr="004B1C2E" w14:paraId="441C8FCD" w14:textId="77777777" w:rsidTr="00680904">
        <w:tc>
          <w:tcPr>
            <w:tcW w:w="4649" w:type="dxa"/>
          </w:tcPr>
          <w:p w14:paraId="182EACE2" w14:textId="77777777" w:rsidR="00680904" w:rsidRPr="003429DD" w:rsidRDefault="00680904" w:rsidP="00680904">
            <w:pPr>
              <w:rPr>
                <w:rFonts w:ascii="Arial" w:hAnsi="Arial" w:cs="Arial"/>
                <w:sz w:val="21"/>
                <w:szCs w:val="21"/>
              </w:rPr>
            </w:pPr>
            <w:r w:rsidRPr="003429DD">
              <w:rPr>
                <w:rFonts w:ascii="Arial" w:hAnsi="Arial" w:cs="Arial"/>
                <w:sz w:val="21"/>
                <w:szCs w:val="21"/>
              </w:rPr>
              <w:t xml:space="preserve">Annual Leave and Shutdown </w:t>
            </w:r>
          </w:p>
          <w:p w14:paraId="51AB1CDD" w14:textId="083AD020" w:rsidR="00680904" w:rsidRPr="003429DD" w:rsidRDefault="00680904" w:rsidP="00680904">
            <w:pPr>
              <w:rPr>
                <w:rFonts w:ascii="Arial" w:hAnsi="Arial" w:cs="Arial"/>
                <w:sz w:val="21"/>
                <w:szCs w:val="21"/>
              </w:rPr>
            </w:pPr>
            <w:r w:rsidRPr="003429DD">
              <w:rPr>
                <w:rFonts w:ascii="Arial" w:hAnsi="Arial" w:cs="Arial"/>
                <w:sz w:val="21"/>
                <w:szCs w:val="21"/>
              </w:rPr>
              <w:t>If there is a shutdown, the employees should not be directed to take to take AL (but, instead special Shut down Paid Leave?) And/or EOI requirement</w:t>
            </w:r>
          </w:p>
          <w:p w14:paraId="2C7F1E0E" w14:textId="77777777" w:rsidR="00680904" w:rsidRPr="003429DD" w:rsidRDefault="00680904" w:rsidP="00680904">
            <w:pPr>
              <w:rPr>
                <w:rFonts w:ascii="Arial" w:hAnsi="Arial" w:cs="Arial"/>
                <w:sz w:val="21"/>
                <w:szCs w:val="21"/>
              </w:rPr>
            </w:pPr>
          </w:p>
        </w:tc>
        <w:tc>
          <w:tcPr>
            <w:tcW w:w="4649" w:type="dxa"/>
          </w:tcPr>
          <w:p w14:paraId="23B0DBC6" w14:textId="64669B10" w:rsidR="00680904" w:rsidRPr="003429DD" w:rsidRDefault="005E3EC3">
            <w:pPr>
              <w:rPr>
                <w:rFonts w:ascii="Arial" w:hAnsi="Arial" w:cs="Arial"/>
                <w:sz w:val="21"/>
                <w:szCs w:val="21"/>
              </w:rPr>
            </w:pPr>
            <w:r w:rsidRPr="003429DD">
              <w:rPr>
                <w:rFonts w:ascii="Arial" w:hAnsi="Arial" w:cs="Arial"/>
                <w:sz w:val="21"/>
                <w:szCs w:val="21"/>
              </w:rPr>
              <w:t>The arrangements for shutdown (and partial) are set out in the agreement – noting both the notice and options regarding such periods are both reasonable and in line with our staff feedback</w:t>
            </w:r>
            <w:r w:rsidR="00781106" w:rsidRPr="003429DD">
              <w:rPr>
                <w:rFonts w:ascii="Arial" w:hAnsi="Arial" w:cs="Arial"/>
                <w:sz w:val="21"/>
                <w:szCs w:val="21"/>
              </w:rPr>
              <w:t>.</w:t>
            </w:r>
          </w:p>
        </w:tc>
        <w:tc>
          <w:tcPr>
            <w:tcW w:w="4650" w:type="dxa"/>
          </w:tcPr>
          <w:p w14:paraId="52EC08DB" w14:textId="77777777" w:rsidR="00680904" w:rsidRPr="004B1C2E" w:rsidRDefault="00680904">
            <w:pPr>
              <w:rPr>
                <w:rFonts w:ascii="Arial" w:hAnsi="Arial" w:cs="Arial"/>
                <w:sz w:val="21"/>
                <w:szCs w:val="21"/>
              </w:rPr>
            </w:pPr>
          </w:p>
        </w:tc>
      </w:tr>
      <w:tr w:rsidR="00680904" w:rsidRPr="004B1C2E" w14:paraId="527A45CB" w14:textId="77777777" w:rsidTr="00680904">
        <w:tc>
          <w:tcPr>
            <w:tcW w:w="4649" w:type="dxa"/>
          </w:tcPr>
          <w:p w14:paraId="16C587F0" w14:textId="77777777" w:rsidR="00680904" w:rsidRPr="004B1C2E" w:rsidRDefault="00680904" w:rsidP="00680904">
            <w:pPr>
              <w:rPr>
                <w:rFonts w:ascii="Arial" w:hAnsi="Arial" w:cs="Arial"/>
                <w:sz w:val="21"/>
                <w:szCs w:val="21"/>
              </w:rPr>
            </w:pPr>
            <w:r w:rsidRPr="004B1C2E">
              <w:rPr>
                <w:rFonts w:ascii="Arial" w:hAnsi="Arial" w:cs="Arial"/>
                <w:sz w:val="21"/>
                <w:szCs w:val="21"/>
              </w:rPr>
              <w:t xml:space="preserve">Personal/Careers Leave </w:t>
            </w:r>
          </w:p>
          <w:p w14:paraId="32FCBB36" w14:textId="77777777" w:rsidR="00680904" w:rsidRPr="004B1C2E" w:rsidRDefault="00680904" w:rsidP="00680904">
            <w:pPr>
              <w:rPr>
                <w:rFonts w:ascii="Arial" w:hAnsi="Arial" w:cs="Arial"/>
                <w:sz w:val="21"/>
                <w:szCs w:val="21"/>
              </w:rPr>
            </w:pPr>
            <w:r w:rsidRPr="004B1C2E">
              <w:rPr>
                <w:rFonts w:ascii="Arial" w:hAnsi="Arial" w:cs="Arial"/>
                <w:sz w:val="21"/>
                <w:szCs w:val="21"/>
              </w:rPr>
              <w:t xml:space="preserve">Review of Evidence supporting (g) evidence of requirements – reword include 3 days or more rather than “any period of Absence”. </w:t>
            </w:r>
          </w:p>
          <w:p w14:paraId="24A6C2DD" w14:textId="77777777" w:rsidR="00680904" w:rsidRPr="004B1C2E" w:rsidRDefault="00680904" w:rsidP="00680904">
            <w:pPr>
              <w:rPr>
                <w:rFonts w:ascii="Arial" w:hAnsi="Arial" w:cs="Arial"/>
                <w:sz w:val="21"/>
                <w:szCs w:val="21"/>
              </w:rPr>
            </w:pPr>
          </w:p>
        </w:tc>
        <w:tc>
          <w:tcPr>
            <w:tcW w:w="4649" w:type="dxa"/>
          </w:tcPr>
          <w:p w14:paraId="2C8E4D43" w14:textId="216C8D47" w:rsidR="00680904" w:rsidRPr="004B1C2E" w:rsidRDefault="005E3EC3">
            <w:pPr>
              <w:rPr>
                <w:rFonts w:ascii="Arial" w:hAnsi="Arial" w:cs="Arial"/>
                <w:sz w:val="21"/>
                <w:szCs w:val="21"/>
              </w:rPr>
            </w:pPr>
            <w:r>
              <w:rPr>
                <w:rFonts w:ascii="Arial" w:hAnsi="Arial" w:cs="Arial"/>
                <w:sz w:val="21"/>
                <w:szCs w:val="21"/>
              </w:rPr>
              <w:t xml:space="preserve">Calvary, as agreed has sought to update and simplify the arrangements. </w:t>
            </w:r>
            <w:r w:rsidRPr="005E3EC3">
              <w:rPr>
                <w:rFonts w:ascii="Arial" w:hAnsi="Arial" w:cs="Arial"/>
                <w:b/>
                <w:bCs/>
                <w:i/>
                <w:iCs/>
                <w:sz w:val="21"/>
                <w:szCs w:val="21"/>
              </w:rPr>
              <w:t>Refer detail at clause.</w:t>
            </w:r>
            <w:r w:rsidR="00781106">
              <w:rPr>
                <w:rFonts w:ascii="Arial" w:hAnsi="Arial" w:cs="Arial"/>
                <w:sz w:val="21"/>
                <w:szCs w:val="21"/>
              </w:rPr>
              <w:t xml:space="preserve"> </w:t>
            </w:r>
          </w:p>
        </w:tc>
        <w:tc>
          <w:tcPr>
            <w:tcW w:w="4650" w:type="dxa"/>
          </w:tcPr>
          <w:p w14:paraId="6A36C6EC" w14:textId="77777777" w:rsidR="00680904" w:rsidRPr="004B1C2E" w:rsidRDefault="00680904">
            <w:pPr>
              <w:rPr>
                <w:rFonts w:ascii="Arial" w:hAnsi="Arial" w:cs="Arial"/>
                <w:sz w:val="21"/>
                <w:szCs w:val="21"/>
              </w:rPr>
            </w:pPr>
          </w:p>
        </w:tc>
      </w:tr>
      <w:tr w:rsidR="00680904" w:rsidRPr="004B1C2E" w14:paraId="64B713DD" w14:textId="77777777" w:rsidTr="00680904">
        <w:tc>
          <w:tcPr>
            <w:tcW w:w="4649" w:type="dxa"/>
          </w:tcPr>
          <w:p w14:paraId="37D45277" w14:textId="534F1458" w:rsidR="00680904" w:rsidRPr="004B1C2E" w:rsidRDefault="00C408C3" w:rsidP="00680904">
            <w:pPr>
              <w:rPr>
                <w:rFonts w:ascii="Arial" w:hAnsi="Arial" w:cs="Arial"/>
                <w:sz w:val="21"/>
                <w:szCs w:val="21"/>
              </w:rPr>
            </w:pPr>
            <w:r w:rsidRPr="004B1C2E">
              <w:rPr>
                <w:rFonts w:ascii="Arial" w:hAnsi="Arial" w:cs="Arial"/>
                <w:sz w:val="21"/>
                <w:szCs w:val="21"/>
              </w:rPr>
              <w:t>Maternity</w:t>
            </w:r>
            <w:r w:rsidR="00680904" w:rsidRPr="004B1C2E">
              <w:rPr>
                <w:rFonts w:ascii="Arial" w:hAnsi="Arial" w:cs="Arial"/>
                <w:sz w:val="21"/>
                <w:szCs w:val="21"/>
              </w:rPr>
              <w:t xml:space="preserve"> Leave </w:t>
            </w:r>
          </w:p>
          <w:p w14:paraId="676C7146" w14:textId="77777777" w:rsidR="00680904" w:rsidRPr="004B1C2E" w:rsidRDefault="00680904" w:rsidP="00680904">
            <w:pPr>
              <w:rPr>
                <w:rFonts w:ascii="Arial" w:hAnsi="Arial" w:cs="Arial"/>
                <w:sz w:val="21"/>
                <w:szCs w:val="21"/>
              </w:rPr>
            </w:pPr>
            <w:r w:rsidRPr="004B1C2E">
              <w:rPr>
                <w:rFonts w:ascii="Arial" w:hAnsi="Arial" w:cs="Arial"/>
                <w:sz w:val="21"/>
                <w:szCs w:val="21"/>
              </w:rPr>
              <w:t>Increase non birthing partner leave from 1 to 2 weeks</w:t>
            </w:r>
          </w:p>
        </w:tc>
        <w:tc>
          <w:tcPr>
            <w:tcW w:w="4649" w:type="dxa"/>
          </w:tcPr>
          <w:p w14:paraId="464286A9" w14:textId="36910EE4" w:rsidR="00680904" w:rsidRPr="004B1C2E" w:rsidRDefault="005E3EC3">
            <w:pPr>
              <w:rPr>
                <w:rFonts w:ascii="Arial" w:hAnsi="Arial" w:cs="Arial"/>
                <w:sz w:val="21"/>
                <w:szCs w:val="21"/>
              </w:rPr>
            </w:pPr>
            <w:r>
              <w:rPr>
                <w:rFonts w:ascii="Arial" w:hAnsi="Arial" w:cs="Arial"/>
                <w:sz w:val="21"/>
                <w:szCs w:val="21"/>
              </w:rPr>
              <w:t xml:space="preserve">Noting the overall quantum of paid parental leave available under the agreement, </w:t>
            </w:r>
            <w:r w:rsidR="00781106">
              <w:rPr>
                <w:rFonts w:ascii="Arial" w:hAnsi="Arial" w:cs="Arial"/>
                <w:sz w:val="21"/>
                <w:szCs w:val="21"/>
              </w:rPr>
              <w:t xml:space="preserve">Calvary does not agree to increases non-birthing partner leave. </w:t>
            </w:r>
          </w:p>
        </w:tc>
        <w:tc>
          <w:tcPr>
            <w:tcW w:w="4650" w:type="dxa"/>
          </w:tcPr>
          <w:p w14:paraId="0134E162" w14:textId="77777777" w:rsidR="00680904" w:rsidRPr="004B1C2E" w:rsidRDefault="00680904">
            <w:pPr>
              <w:rPr>
                <w:rFonts w:ascii="Arial" w:hAnsi="Arial" w:cs="Arial"/>
                <w:sz w:val="21"/>
                <w:szCs w:val="21"/>
              </w:rPr>
            </w:pPr>
          </w:p>
        </w:tc>
      </w:tr>
    </w:tbl>
    <w:p w14:paraId="01E1C5EE" w14:textId="77777777" w:rsidR="009D1C07" w:rsidRDefault="009D1C07"/>
    <w:sectPr w:rsidR="009D1C07" w:rsidSect="0068090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4A0FC" w14:textId="77777777" w:rsidR="00E54671" w:rsidRDefault="00E54671" w:rsidP="00680904">
      <w:pPr>
        <w:spacing w:after="0" w:line="240" w:lineRule="auto"/>
      </w:pPr>
      <w:r>
        <w:separator/>
      </w:r>
    </w:p>
  </w:endnote>
  <w:endnote w:type="continuationSeparator" w:id="0">
    <w:p w14:paraId="3995664F" w14:textId="77777777" w:rsidR="00E54671" w:rsidRDefault="00E54671" w:rsidP="0068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F5B80" w14:textId="77777777" w:rsidR="00E54671" w:rsidRDefault="00E54671" w:rsidP="00680904">
      <w:pPr>
        <w:spacing w:after="0" w:line="240" w:lineRule="auto"/>
      </w:pPr>
      <w:r>
        <w:separator/>
      </w:r>
    </w:p>
  </w:footnote>
  <w:footnote w:type="continuationSeparator" w:id="0">
    <w:p w14:paraId="0EAFA527" w14:textId="77777777" w:rsidR="00E54671" w:rsidRDefault="00E54671" w:rsidP="00680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9B9D4" w14:textId="6494FEB3" w:rsidR="00680904" w:rsidRPr="00F43E31" w:rsidRDefault="0034585A" w:rsidP="00680904">
    <w:pPr>
      <w:rPr>
        <w:rFonts w:ascii="Arial" w:hAnsi="Arial" w:cs="Arial"/>
        <w:b/>
        <w:bCs/>
        <w:sz w:val="21"/>
        <w:szCs w:val="21"/>
      </w:rPr>
    </w:pPr>
    <w:r w:rsidRPr="0063045F">
      <w:rPr>
        <w:rFonts w:ascii="Arial" w:hAnsi="Arial" w:cs="Arial"/>
        <w:b/>
        <w:bCs/>
        <w:sz w:val="21"/>
        <w:szCs w:val="21"/>
      </w:rPr>
      <w:t>Calvary John James Hospital Health Professionals and Support Services Enterprise Agreement 2024</w:t>
    </w:r>
  </w:p>
  <w:p w14:paraId="723E1D47" w14:textId="68F63B6E" w:rsidR="00680904" w:rsidRDefault="005E3EC3">
    <w:pPr>
      <w:pStyle w:val="Header"/>
    </w:pPr>
    <w:r>
      <w:t>“Without Prejudice” - Calvary response to HSU Log of Claims matters (LoC)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41EB0"/>
    <w:multiLevelType w:val="hybridMultilevel"/>
    <w:tmpl w:val="0E2AC3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A83FF9"/>
    <w:multiLevelType w:val="hybridMultilevel"/>
    <w:tmpl w:val="E0BE9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E470CC1"/>
    <w:multiLevelType w:val="hybridMultilevel"/>
    <w:tmpl w:val="F920D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1797737">
    <w:abstractNumId w:val="0"/>
  </w:num>
  <w:num w:numId="2" w16cid:durableId="938440910">
    <w:abstractNumId w:val="1"/>
  </w:num>
  <w:num w:numId="3" w16cid:durableId="152038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904"/>
    <w:rsid w:val="000C79F2"/>
    <w:rsid w:val="000E6565"/>
    <w:rsid w:val="00220CF0"/>
    <w:rsid w:val="003429DD"/>
    <w:rsid w:val="0034585A"/>
    <w:rsid w:val="00397FE1"/>
    <w:rsid w:val="003E7428"/>
    <w:rsid w:val="004B1C2E"/>
    <w:rsid w:val="00517E85"/>
    <w:rsid w:val="005B6085"/>
    <w:rsid w:val="005E3EC3"/>
    <w:rsid w:val="00680904"/>
    <w:rsid w:val="006A3E53"/>
    <w:rsid w:val="0073625C"/>
    <w:rsid w:val="007675E6"/>
    <w:rsid w:val="00781106"/>
    <w:rsid w:val="007E03C8"/>
    <w:rsid w:val="007F563E"/>
    <w:rsid w:val="00802D97"/>
    <w:rsid w:val="0088241F"/>
    <w:rsid w:val="009D1C07"/>
    <w:rsid w:val="00AE1243"/>
    <w:rsid w:val="00B61522"/>
    <w:rsid w:val="00C408C3"/>
    <w:rsid w:val="00C701B2"/>
    <w:rsid w:val="00DB2663"/>
    <w:rsid w:val="00E1448A"/>
    <w:rsid w:val="00E54671"/>
    <w:rsid w:val="00E921F3"/>
    <w:rsid w:val="00FA3A1F"/>
    <w:rsid w:val="00FA4194"/>
    <w:rsid w:val="00FD290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B644"/>
  <w15:chartTrackingRefBased/>
  <w15:docId w15:val="{595E82D8-D0E0-467C-AD13-1B1439F2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9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09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09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09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09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09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09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09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09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9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09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09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09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09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09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09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09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0904"/>
    <w:rPr>
      <w:rFonts w:eastAsiaTheme="majorEastAsia" w:cstheme="majorBidi"/>
      <w:color w:val="272727" w:themeColor="text1" w:themeTint="D8"/>
    </w:rPr>
  </w:style>
  <w:style w:type="paragraph" w:styleId="Title">
    <w:name w:val="Title"/>
    <w:basedOn w:val="Normal"/>
    <w:next w:val="Normal"/>
    <w:link w:val="TitleChar"/>
    <w:uiPriority w:val="10"/>
    <w:qFormat/>
    <w:rsid w:val="006809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9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09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09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0904"/>
    <w:pPr>
      <w:spacing w:before="160"/>
      <w:jc w:val="center"/>
    </w:pPr>
    <w:rPr>
      <w:i/>
      <w:iCs/>
      <w:color w:val="404040" w:themeColor="text1" w:themeTint="BF"/>
    </w:rPr>
  </w:style>
  <w:style w:type="character" w:customStyle="1" w:styleId="QuoteChar">
    <w:name w:val="Quote Char"/>
    <w:basedOn w:val="DefaultParagraphFont"/>
    <w:link w:val="Quote"/>
    <w:uiPriority w:val="29"/>
    <w:rsid w:val="00680904"/>
    <w:rPr>
      <w:i/>
      <w:iCs/>
      <w:color w:val="404040" w:themeColor="text1" w:themeTint="BF"/>
    </w:rPr>
  </w:style>
  <w:style w:type="paragraph" w:styleId="ListParagraph">
    <w:name w:val="List Paragraph"/>
    <w:basedOn w:val="Normal"/>
    <w:uiPriority w:val="34"/>
    <w:qFormat/>
    <w:rsid w:val="00680904"/>
    <w:pPr>
      <w:ind w:left="720"/>
      <w:contextualSpacing/>
    </w:pPr>
  </w:style>
  <w:style w:type="character" w:styleId="IntenseEmphasis">
    <w:name w:val="Intense Emphasis"/>
    <w:basedOn w:val="DefaultParagraphFont"/>
    <w:uiPriority w:val="21"/>
    <w:qFormat/>
    <w:rsid w:val="00680904"/>
    <w:rPr>
      <w:i/>
      <w:iCs/>
      <w:color w:val="0F4761" w:themeColor="accent1" w:themeShade="BF"/>
    </w:rPr>
  </w:style>
  <w:style w:type="paragraph" w:styleId="IntenseQuote">
    <w:name w:val="Intense Quote"/>
    <w:basedOn w:val="Normal"/>
    <w:next w:val="Normal"/>
    <w:link w:val="IntenseQuoteChar"/>
    <w:uiPriority w:val="30"/>
    <w:qFormat/>
    <w:rsid w:val="006809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0904"/>
    <w:rPr>
      <w:i/>
      <w:iCs/>
      <w:color w:val="0F4761" w:themeColor="accent1" w:themeShade="BF"/>
    </w:rPr>
  </w:style>
  <w:style w:type="character" w:styleId="IntenseReference">
    <w:name w:val="Intense Reference"/>
    <w:basedOn w:val="DefaultParagraphFont"/>
    <w:uiPriority w:val="32"/>
    <w:qFormat/>
    <w:rsid w:val="00680904"/>
    <w:rPr>
      <w:b/>
      <w:bCs/>
      <w:smallCaps/>
      <w:color w:val="0F4761" w:themeColor="accent1" w:themeShade="BF"/>
      <w:spacing w:val="5"/>
    </w:rPr>
  </w:style>
  <w:style w:type="table" w:styleId="TableGrid">
    <w:name w:val="Table Grid"/>
    <w:basedOn w:val="TableNormal"/>
    <w:uiPriority w:val="39"/>
    <w:rsid w:val="00680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904"/>
  </w:style>
  <w:style w:type="paragraph" w:styleId="Footer">
    <w:name w:val="footer"/>
    <w:basedOn w:val="Normal"/>
    <w:link w:val="FooterChar"/>
    <w:uiPriority w:val="99"/>
    <w:unhideWhenUsed/>
    <w:rsid w:val="00680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904"/>
  </w:style>
  <w:style w:type="paragraph" w:styleId="BalloonText">
    <w:name w:val="Balloon Text"/>
    <w:basedOn w:val="Normal"/>
    <w:link w:val="BalloonTextChar"/>
    <w:uiPriority w:val="99"/>
    <w:semiHidden/>
    <w:unhideWhenUsed/>
    <w:rsid w:val="000E6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565"/>
    <w:rPr>
      <w:rFonts w:ascii="Segoe UI" w:hAnsi="Segoe UI" w:cs="Segoe UI"/>
      <w:sz w:val="18"/>
      <w:szCs w:val="18"/>
    </w:rPr>
  </w:style>
  <w:style w:type="character" w:styleId="CommentReference">
    <w:name w:val="annotation reference"/>
    <w:basedOn w:val="DefaultParagraphFont"/>
    <w:uiPriority w:val="99"/>
    <w:semiHidden/>
    <w:unhideWhenUsed/>
    <w:rsid w:val="00B61522"/>
    <w:rPr>
      <w:sz w:val="16"/>
      <w:szCs w:val="16"/>
    </w:rPr>
  </w:style>
  <w:style w:type="paragraph" w:styleId="CommentText">
    <w:name w:val="annotation text"/>
    <w:basedOn w:val="Normal"/>
    <w:link w:val="CommentTextChar"/>
    <w:uiPriority w:val="99"/>
    <w:semiHidden/>
    <w:unhideWhenUsed/>
    <w:rsid w:val="00B61522"/>
    <w:pPr>
      <w:spacing w:line="240" w:lineRule="auto"/>
    </w:pPr>
    <w:rPr>
      <w:sz w:val="20"/>
      <w:szCs w:val="20"/>
    </w:rPr>
  </w:style>
  <w:style w:type="character" w:customStyle="1" w:styleId="CommentTextChar">
    <w:name w:val="Comment Text Char"/>
    <w:basedOn w:val="DefaultParagraphFont"/>
    <w:link w:val="CommentText"/>
    <w:uiPriority w:val="99"/>
    <w:semiHidden/>
    <w:rsid w:val="00B61522"/>
    <w:rPr>
      <w:sz w:val="20"/>
      <w:szCs w:val="20"/>
    </w:rPr>
  </w:style>
  <w:style w:type="paragraph" w:styleId="CommentSubject">
    <w:name w:val="annotation subject"/>
    <w:basedOn w:val="CommentText"/>
    <w:next w:val="CommentText"/>
    <w:link w:val="CommentSubjectChar"/>
    <w:uiPriority w:val="99"/>
    <w:semiHidden/>
    <w:unhideWhenUsed/>
    <w:rsid w:val="00B61522"/>
    <w:rPr>
      <w:b/>
      <w:bCs/>
    </w:rPr>
  </w:style>
  <w:style w:type="character" w:customStyle="1" w:styleId="CommentSubjectChar">
    <w:name w:val="Comment Subject Char"/>
    <w:basedOn w:val="CommentTextChar"/>
    <w:link w:val="CommentSubject"/>
    <w:uiPriority w:val="99"/>
    <w:semiHidden/>
    <w:rsid w:val="00B615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Lorren Hayes</dc:creator>
  <cp:keywords/>
  <dc:description/>
  <cp:lastModifiedBy>Brendan Roberts</cp:lastModifiedBy>
  <cp:revision>2</cp:revision>
  <dcterms:created xsi:type="dcterms:W3CDTF">2024-06-25T04:23:00Z</dcterms:created>
  <dcterms:modified xsi:type="dcterms:W3CDTF">2024-06-25T04:23:00Z</dcterms:modified>
</cp:coreProperties>
</file>