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1088D" w14:textId="77777777" w:rsidR="00B9124A" w:rsidRDefault="00843482">
      <w:pPr>
        <w:rPr>
          <w:rFonts w:ascii="Calibri" w:hAnsi="Calibri" w:cs="Calibri"/>
          <w:b/>
          <w:bCs/>
          <w:sz w:val="28"/>
          <w:szCs w:val="28"/>
        </w:rPr>
      </w:pPr>
      <w:sdt>
        <w:sdtPr>
          <w:id w:val="1294952189"/>
          <w:docPartObj>
            <w:docPartGallery w:val="Watermarks"/>
          </w:docPartObj>
        </w:sdtPr>
        <w:sdtEndPr/>
        <w:sdtContent>
          <w:r w:rsidR="003C7887">
            <w:rPr>
              <w:noProof/>
            </w:rPr>
            <mc:AlternateContent>
              <mc:Choice Requires="wps">
                <w:drawing>
                  <wp:anchor distT="0" distB="0" distL="114300" distR="114300" simplePos="0" relativeHeight="251659264" behindDoc="1" locked="0" layoutInCell="0" allowOverlap="1" wp14:anchorId="1BE4624A" wp14:editId="32B4EF1C">
                    <wp:simplePos x="0" y="0"/>
                    <wp:positionH relativeFrom="margin">
                      <wp:align>center</wp:align>
                    </wp:positionH>
                    <wp:positionV relativeFrom="margin">
                      <wp:align>center</wp:align>
                    </wp:positionV>
                    <wp:extent cx="5237480" cy="3142615"/>
                    <wp:effectExtent l="0" t="1143000" r="0" b="657860"/>
                    <wp:wrapNone/>
                    <wp:docPr id="10549404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0A84F" w14:textId="5AA5ADCA" w:rsidR="003C7887" w:rsidRDefault="003C7887" w:rsidP="003C7887">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E4624A"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C70A84F" w14:textId="5AA5ADCA" w:rsidR="003C7887" w:rsidRDefault="003C7887" w:rsidP="003C7887">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p>
                      </w:txbxContent>
                    </v:textbox>
                    <w10:wrap anchorx="margin" anchory="margin"/>
                  </v:shape>
                </w:pict>
              </mc:Fallback>
            </mc:AlternateContent>
          </w:r>
        </w:sdtContent>
      </w:sdt>
      <w:r w:rsidR="003C7887">
        <w:tab/>
      </w:r>
      <w:r w:rsidR="003C7887">
        <w:tab/>
      </w:r>
      <w:r w:rsidR="00B9124A" w:rsidRPr="00B9124A">
        <w:rPr>
          <w:sz w:val="28"/>
          <w:szCs w:val="28"/>
        </w:rPr>
        <w:t xml:space="preserve">                  </w:t>
      </w:r>
      <w:r w:rsidR="003C7887" w:rsidRPr="00B9124A">
        <w:rPr>
          <w:rFonts w:ascii="Calibri" w:hAnsi="Calibri" w:cs="Calibri"/>
          <w:b/>
          <w:bCs/>
          <w:sz w:val="28"/>
          <w:szCs w:val="28"/>
        </w:rPr>
        <w:t>HSU Log of Claims (without prejudice)</w:t>
      </w:r>
    </w:p>
    <w:p w14:paraId="6F0116EB" w14:textId="1B75D49C" w:rsidR="003C7887" w:rsidRPr="00B9124A" w:rsidRDefault="003C7887">
      <w:pPr>
        <w:rPr>
          <w:rFonts w:ascii="Calibri" w:hAnsi="Calibri" w:cs="Calibri"/>
          <w:b/>
          <w:bCs/>
          <w:sz w:val="28"/>
          <w:szCs w:val="28"/>
        </w:rPr>
      </w:pPr>
      <w:r w:rsidRPr="00B9124A">
        <w:rPr>
          <w:rFonts w:ascii="Calibri" w:hAnsi="Calibri" w:cs="Calibri"/>
          <w:b/>
          <w:bCs/>
          <w:sz w:val="28"/>
          <w:szCs w:val="28"/>
        </w:rPr>
        <w:t xml:space="preserve">Calvary </w:t>
      </w:r>
      <w:r w:rsidR="00FE746A">
        <w:rPr>
          <w:rFonts w:ascii="Calibri" w:hAnsi="Calibri" w:cs="Calibri"/>
          <w:b/>
          <w:bCs/>
          <w:sz w:val="28"/>
          <w:szCs w:val="28"/>
        </w:rPr>
        <w:t>John James</w:t>
      </w:r>
      <w:r w:rsidRPr="00B9124A">
        <w:rPr>
          <w:rFonts w:ascii="Calibri" w:hAnsi="Calibri" w:cs="Calibri"/>
          <w:b/>
          <w:bCs/>
          <w:sz w:val="28"/>
          <w:szCs w:val="28"/>
        </w:rPr>
        <w:t xml:space="preserve"> Hospital Health Professionals and Support Services Enterprise Agreement 2024</w:t>
      </w:r>
    </w:p>
    <w:p w14:paraId="6497CEA4" w14:textId="11E5882A" w:rsidR="003C7887" w:rsidRPr="00B9124A" w:rsidRDefault="003C7887">
      <w:pPr>
        <w:rPr>
          <w:rFonts w:ascii="Calibri" w:hAnsi="Calibri" w:cs="Calibri"/>
          <w:i/>
          <w:iCs/>
          <w:sz w:val="24"/>
          <w:szCs w:val="24"/>
        </w:rPr>
      </w:pPr>
      <w:r w:rsidRPr="00B9124A">
        <w:rPr>
          <w:rFonts w:ascii="Calibri" w:hAnsi="Calibri" w:cs="Calibri"/>
          <w:i/>
          <w:iCs/>
          <w:sz w:val="24"/>
          <w:szCs w:val="24"/>
        </w:rPr>
        <w:t xml:space="preserve">The new agreement is to contain all provisions and undertakings of the previous agreement, except where varied to be more favourable per our claims, as well as those mandated by the Fair Work Act. The new agreement is to contain no conditions below the </w:t>
      </w:r>
      <w:r w:rsidR="00B9124A" w:rsidRPr="00B9124A">
        <w:rPr>
          <w:rFonts w:ascii="Calibri" w:hAnsi="Calibri" w:cs="Calibri"/>
          <w:i/>
          <w:iCs/>
          <w:sz w:val="24"/>
          <w:szCs w:val="24"/>
        </w:rPr>
        <w:t>Award.</w:t>
      </w:r>
    </w:p>
    <w:p w14:paraId="0A62E502" w14:textId="77777777" w:rsidR="003C7887" w:rsidRPr="00B9124A" w:rsidRDefault="003C7887">
      <w:pPr>
        <w:rPr>
          <w:rFonts w:ascii="Calibri" w:hAnsi="Calibri" w:cs="Calibri"/>
          <w:sz w:val="24"/>
          <w:szCs w:val="24"/>
        </w:rPr>
      </w:pPr>
    </w:p>
    <w:p w14:paraId="178D6296" w14:textId="5BD010F1" w:rsidR="003C7887" w:rsidRPr="00BC4D71" w:rsidRDefault="003C7887" w:rsidP="003C7887">
      <w:pPr>
        <w:pStyle w:val="ListParagraph"/>
        <w:numPr>
          <w:ilvl w:val="0"/>
          <w:numId w:val="2"/>
        </w:numPr>
        <w:spacing w:after="0"/>
        <w:rPr>
          <w:rFonts w:ascii="Arial" w:hAnsi="Arial" w:cs="Arial"/>
          <w:sz w:val="24"/>
          <w:szCs w:val="24"/>
        </w:rPr>
      </w:pPr>
      <w:r w:rsidRPr="00BC4D71">
        <w:rPr>
          <w:rFonts w:ascii="Arial" w:hAnsi="Arial" w:cs="Arial"/>
          <w:sz w:val="24"/>
          <w:szCs w:val="24"/>
        </w:rPr>
        <w:t>Backdate pay increase</w:t>
      </w:r>
      <w:r w:rsidR="00704082" w:rsidRPr="00BC4D71">
        <w:rPr>
          <w:rFonts w:ascii="Arial" w:hAnsi="Arial" w:cs="Arial"/>
          <w:sz w:val="24"/>
          <w:szCs w:val="24"/>
        </w:rPr>
        <w:t xml:space="preserve"> to nominal expiry date of the previous Agreement.</w:t>
      </w:r>
    </w:p>
    <w:p w14:paraId="11E2DCC2" w14:textId="77777777" w:rsidR="00EF7234" w:rsidRPr="00BC4D71" w:rsidRDefault="00EF7234" w:rsidP="00EF7234">
      <w:pPr>
        <w:spacing w:after="0"/>
        <w:rPr>
          <w:rFonts w:ascii="Arial" w:hAnsi="Arial" w:cs="Arial"/>
          <w:sz w:val="24"/>
          <w:szCs w:val="24"/>
        </w:rPr>
      </w:pPr>
    </w:p>
    <w:p w14:paraId="75C1881F" w14:textId="5CE21DB1" w:rsidR="00361DBE" w:rsidRPr="00BC4D71" w:rsidRDefault="003C7887" w:rsidP="00361DBE">
      <w:pPr>
        <w:pStyle w:val="ListParagraph"/>
        <w:numPr>
          <w:ilvl w:val="0"/>
          <w:numId w:val="2"/>
        </w:numPr>
        <w:spacing w:after="0"/>
        <w:rPr>
          <w:rFonts w:ascii="Arial" w:hAnsi="Arial" w:cs="Arial"/>
          <w:sz w:val="24"/>
          <w:szCs w:val="24"/>
        </w:rPr>
      </w:pPr>
      <w:r w:rsidRPr="00BC4D71">
        <w:rPr>
          <w:rFonts w:ascii="Arial" w:hAnsi="Arial" w:cs="Arial"/>
          <w:sz w:val="24"/>
          <w:szCs w:val="24"/>
        </w:rPr>
        <w:t xml:space="preserve">Annual Wage increase: </w:t>
      </w:r>
      <w:r w:rsidR="00FE746A" w:rsidRPr="00BC4D71">
        <w:rPr>
          <w:rFonts w:ascii="Arial" w:hAnsi="Arial" w:cs="Arial"/>
          <w:sz w:val="24"/>
          <w:szCs w:val="24"/>
        </w:rPr>
        <w:t>7</w:t>
      </w:r>
      <w:r w:rsidRPr="00BC4D71">
        <w:rPr>
          <w:rFonts w:ascii="Arial" w:hAnsi="Arial" w:cs="Arial"/>
          <w:sz w:val="24"/>
          <w:szCs w:val="24"/>
        </w:rPr>
        <w:t>% per 12-month period</w:t>
      </w:r>
      <w:r w:rsidR="00716AA7" w:rsidRPr="00BC4D71">
        <w:rPr>
          <w:rFonts w:ascii="Arial" w:hAnsi="Arial" w:cs="Arial"/>
          <w:sz w:val="24"/>
          <w:szCs w:val="24"/>
        </w:rPr>
        <w:t xml:space="preserve"> or Fair Work wage increase plus 1% whichever is </w:t>
      </w:r>
      <w:r w:rsidR="00704082" w:rsidRPr="00BC4D71">
        <w:rPr>
          <w:rFonts w:ascii="Arial" w:hAnsi="Arial" w:cs="Arial"/>
          <w:sz w:val="24"/>
          <w:szCs w:val="24"/>
        </w:rPr>
        <w:t xml:space="preserve">greater. </w:t>
      </w:r>
    </w:p>
    <w:p w14:paraId="5D4DD7D1" w14:textId="77777777" w:rsidR="00704082" w:rsidRPr="00BC4D71" w:rsidRDefault="00704082" w:rsidP="00704082">
      <w:pPr>
        <w:pStyle w:val="ListParagraph"/>
        <w:rPr>
          <w:rFonts w:ascii="Arial" w:hAnsi="Arial" w:cs="Arial"/>
          <w:sz w:val="24"/>
          <w:szCs w:val="24"/>
        </w:rPr>
      </w:pPr>
    </w:p>
    <w:p w14:paraId="0ACE5FBF" w14:textId="0CD460E5" w:rsidR="00FE746A" w:rsidRPr="00BC4D71" w:rsidRDefault="00704082" w:rsidP="00FE746A">
      <w:pPr>
        <w:pStyle w:val="ListParagraph"/>
        <w:numPr>
          <w:ilvl w:val="0"/>
          <w:numId w:val="2"/>
        </w:numPr>
        <w:spacing w:after="0"/>
        <w:rPr>
          <w:rFonts w:ascii="Arial" w:hAnsi="Arial" w:cs="Arial"/>
          <w:sz w:val="24"/>
          <w:szCs w:val="24"/>
        </w:rPr>
      </w:pPr>
      <w:r w:rsidRPr="00BC4D71">
        <w:rPr>
          <w:rFonts w:ascii="Arial" w:hAnsi="Arial" w:cs="Arial"/>
          <w:sz w:val="24"/>
          <w:szCs w:val="24"/>
        </w:rPr>
        <w:t xml:space="preserve">All Allowances to increase in line with negotiated % increase. </w:t>
      </w:r>
    </w:p>
    <w:p w14:paraId="616ED1C6" w14:textId="77777777" w:rsidR="00FE746A" w:rsidRPr="00BC4D71" w:rsidRDefault="00FE746A" w:rsidP="00FE746A">
      <w:pPr>
        <w:pStyle w:val="ListParagraph"/>
        <w:rPr>
          <w:rFonts w:ascii="Arial" w:hAnsi="Arial" w:cs="Arial"/>
          <w:sz w:val="24"/>
          <w:szCs w:val="24"/>
        </w:rPr>
      </w:pPr>
    </w:p>
    <w:p w14:paraId="76637AE6" w14:textId="3DB3F987" w:rsidR="00FE746A" w:rsidRPr="00BC4D71" w:rsidRDefault="00FE746A" w:rsidP="00FE746A">
      <w:pPr>
        <w:pStyle w:val="ListParagraph"/>
        <w:numPr>
          <w:ilvl w:val="0"/>
          <w:numId w:val="2"/>
        </w:numPr>
        <w:spacing w:after="0"/>
        <w:rPr>
          <w:rFonts w:ascii="Arial" w:hAnsi="Arial" w:cs="Arial"/>
          <w:sz w:val="24"/>
          <w:szCs w:val="24"/>
        </w:rPr>
      </w:pPr>
      <w:r w:rsidRPr="00BC4D71">
        <w:rPr>
          <w:rFonts w:ascii="Arial" w:hAnsi="Arial" w:cs="Arial"/>
          <w:sz w:val="24"/>
          <w:szCs w:val="24"/>
        </w:rPr>
        <w:t xml:space="preserve">All wages and conditions to be no less than the Enterprise Agreement for Calvary Bruce. </w:t>
      </w:r>
    </w:p>
    <w:p w14:paraId="370A5454" w14:textId="77777777" w:rsidR="00704082" w:rsidRPr="00BC4D71" w:rsidRDefault="00704082" w:rsidP="00704082">
      <w:pPr>
        <w:spacing w:after="0"/>
        <w:rPr>
          <w:rFonts w:ascii="Arial" w:hAnsi="Arial" w:cs="Arial"/>
          <w:sz w:val="24"/>
          <w:szCs w:val="24"/>
        </w:rPr>
      </w:pPr>
    </w:p>
    <w:p w14:paraId="6F196732" w14:textId="0CE697FE" w:rsidR="00361DBE" w:rsidRPr="00BC4D71" w:rsidRDefault="00361DBE" w:rsidP="00361DBE">
      <w:pPr>
        <w:pStyle w:val="ListParagraph"/>
        <w:numPr>
          <w:ilvl w:val="0"/>
          <w:numId w:val="2"/>
        </w:numPr>
        <w:spacing w:after="0"/>
        <w:rPr>
          <w:rFonts w:ascii="Arial" w:hAnsi="Arial" w:cs="Arial"/>
          <w:sz w:val="24"/>
          <w:szCs w:val="24"/>
        </w:rPr>
      </w:pPr>
      <w:r w:rsidRPr="00BC4D71">
        <w:rPr>
          <w:rFonts w:ascii="Arial" w:hAnsi="Arial" w:cs="Arial"/>
          <w:color w:val="333E48"/>
          <w:sz w:val="24"/>
          <w:szCs w:val="24"/>
          <w:shd w:val="clear" w:color="auto" w:fill="FFFFFF"/>
        </w:rPr>
        <w:t xml:space="preserve">New allowances for nauseous linen handling, infectious cleaning, uniform laundry </w:t>
      </w:r>
    </w:p>
    <w:p w14:paraId="565D061E" w14:textId="77777777" w:rsidR="00EF7234" w:rsidRPr="00BC4D71" w:rsidRDefault="00EF7234" w:rsidP="00EF7234">
      <w:pPr>
        <w:spacing w:after="0"/>
        <w:rPr>
          <w:rFonts w:ascii="Arial" w:hAnsi="Arial" w:cs="Arial"/>
          <w:sz w:val="24"/>
          <w:szCs w:val="24"/>
        </w:rPr>
      </w:pPr>
    </w:p>
    <w:p w14:paraId="4EE61317" w14:textId="0561A892" w:rsidR="00D27403" w:rsidRPr="009D06EC" w:rsidRDefault="00D27403" w:rsidP="003C7887">
      <w:pPr>
        <w:pStyle w:val="ListParagraph"/>
        <w:numPr>
          <w:ilvl w:val="0"/>
          <w:numId w:val="2"/>
        </w:numPr>
        <w:spacing w:after="0"/>
        <w:rPr>
          <w:rFonts w:ascii="Arial" w:hAnsi="Arial" w:cs="Arial"/>
          <w:sz w:val="24"/>
          <w:szCs w:val="24"/>
        </w:rPr>
      </w:pPr>
      <w:r w:rsidRPr="00BC4D71">
        <w:rPr>
          <w:rFonts w:ascii="Arial" w:hAnsi="Arial" w:cs="Arial"/>
          <w:sz w:val="24"/>
          <w:szCs w:val="24"/>
        </w:rPr>
        <w:t>Overtime clause</w:t>
      </w:r>
      <w:r w:rsidRPr="009D06EC">
        <w:rPr>
          <w:rFonts w:ascii="Arial" w:hAnsi="Arial" w:cs="Arial"/>
          <w:sz w:val="24"/>
          <w:szCs w:val="24"/>
        </w:rPr>
        <w:t xml:space="preserve"> to be reviewed. </w:t>
      </w:r>
    </w:p>
    <w:p w14:paraId="31792973" w14:textId="2BF772A0" w:rsidR="00D27403" w:rsidRPr="009D06EC" w:rsidRDefault="00D27403" w:rsidP="00D27403">
      <w:pPr>
        <w:pStyle w:val="ListParagraph"/>
        <w:numPr>
          <w:ilvl w:val="1"/>
          <w:numId w:val="2"/>
        </w:numPr>
        <w:spacing w:after="0"/>
        <w:rPr>
          <w:rFonts w:ascii="Arial" w:hAnsi="Arial" w:cs="Arial"/>
          <w:sz w:val="24"/>
          <w:szCs w:val="24"/>
        </w:rPr>
      </w:pPr>
      <w:r w:rsidRPr="009D06EC">
        <w:rPr>
          <w:rFonts w:ascii="Arial" w:hAnsi="Arial" w:cs="Arial"/>
          <w:sz w:val="24"/>
          <w:szCs w:val="24"/>
        </w:rPr>
        <w:t>see undertakings, propose a better draft E.g. mutual Agreement, in writing.</w:t>
      </w:r>
    </w:p>
    <w:p w14:paraId="43D362FC" w14:textId="295DE913" w:rsidR="00EF7234" w:rsidRPr="009D06EC" w:rsidRDefault="00EF7234" w:rsidP="00D27403">
      <w:pPr>
        <w:pStyle w:val="ListParagraph"/>
        <w:numPr>
          <w:ilvl w:val="1"/>
          <w:numId w:val="2"/>
        </w:numPr>
        <w:spacing w:after="0"/>
        <w:rPr>
          <w:rFonts w:ascii="Arial" w:hAnsi="Arial" w:cs="Arial"/>
          <w:sz w:val="24"/>
          <w:szCs w:val="24"/>
        </w:rPr>
      </w:pPr>
      <w:r w:rsidRPr="009D06EC">
        <w:rPr>
          <w:rFonts w:ascii="Arial" w:hAnsi="Arial" w:cs="Arial"/>
          <w:sz w:val="24"/>
          <w:szCs w:val="24"/>
        </w:rPr>
        <w:t xml:space="preserve">Overtime payments to apply to any work done outside of rostered </w:t>
      </w:r>
      <w:r w:rsidR="00B9124A" w:rsidRPr="009D06EC">
        <w:rPr>
          <w:rFonts w:ascii="Arial" w:hAnsi="Arial" w:cs="Arial"/>
          <w:sz w:val="24"/>
          <w:szCs w:val="24"/>
        </w:rPr>
        <w:t>hours.</w:t>
      </w:r>
    </w:p>
    <w:p w14:paraId="5C4A7445" w14:textId="15FEACAF" w:rsidR="00EF7234" w:rsidRPr="009D06EC" w:rsidRDefault="00EF7234" w:rsidP="00D27403">
      <w:pPr>
        <w:pStyle w:val="ListParagraph"/>
        <w:numPr>
          <w:ilvl w:val="1"/>
          <w:numId w:val="2"/>
        </w:numPr>
        <w:spacing w:after="0"/>
        <w:rPr>
          <w:rFonts w:ascii="Arial" w:hAnsi="Arial" w:cs="Arial"/>
          <w:sz w:val="24"/>
          <w:szCs w:val="24"/>
        </w:rPr>
      </w:pPr>
      <w:r w:rsidRPr="009D06EC">
        <w:rPr>
          <w:rFonts w:ascii="Arial" w:hAnsi="Arial" w:cs="Arial"/>
          <w:sz w:val="24"/>
          <w:szCs w:val="24"/>
        </w:rPr>
        <w:t xml:space="preserve">Overtime payments to apply to any work done during meal </w:t>
      </w:r>
      <w:r w:rsidR="00B9124A" w:rsidRPr="009D06EC">
        <w:rPr>
          <w:rFonts w:ascii="Arial" w:hAnsi="Arial" w:cs="Arial"/>
          <w:sz w:val="24"/>
          <w:szCs w:val="24"/>
        </w:rPr>
        <w:t>breaks.</w:t>
      </w:r>
    </w:p>
    <w:p w14:paraId="31C90F20" w14:textId="77777777" w:rsidR="00EF7234" w:rsidRPr="009D06EC" w:rsidRDefault="00EF7234" w:rsidP="00EF7234">
      <w:pPr>
        <w:pStyle w:val="ListParagraph"/>
        <w:spacing w:after="0"/>
        <w:rPr>
          <w:rFonts w:ascii="Arial" w:hAnsi="Arial" w:cs="Arial"/>
          <w:sz w:val="24"/>
          <w:szCs w:val="24"/>
        </w:rPr>
      </w:pPr>
    </w:p>
    <w:p w14:paraId="51DB7485" w14:textId="0E8C8C7C" w:rsidR="00D27403" w:rsidRPr="009D06EC" w:rsidRDefault="00D27403" w:rsidP="003C7887">
      <w:pPr>
        <w:pStyle w:val="ListParagraph"/>
        <w:numPr>
          <w:ilvl w:val="0"/>
          <w:numId w:val="2"/>
        </w:numPr>
        <w:spacing w:after="0"/>
        <w:rPr>
          <w:rFonts w:ascii="Arial" w:hAnsi="Arial" w:cs="Arial"/>
          <w:sz w:val="24"/>
          <w:szCs w:val="24"/>
        </w:rPr>
      </w:pPr>
      <w:r w:rsidRPr="009D06EC">
        <w:rPr>
          <w:rFonts w:ascii="Arial" w:hAnsi="Arial" w:cs="Arial"/>
          <w:sz w:val="24"/>
          <w:szCs w:val="24"/>
        </w:rPr>
        <w:t xml:space="preserve">Consultation &amp; Dispute: </w:t>
      </w:r>
    </w:p>
    <w:p w14:paraId="6E5070FC" w14:textId="74882972" w:rsidR="00D27403" w:rsidRPr="009D06EC" w:rsidRDefault="00D27403" w:rsidP="00D27403">
      <w:pPr>
        <w:pStyle w:val="ListParagraph"/>
        <w:numPr>
          <w:ilvl w:val="1"/>
          <w:numId w:val="2"/>
        </w:numPr>
        <w:spacing w:after="0"/>
        <w:rPr>
          <w:rFonts w:ascii="Arial" w:hAnsi="Arial" w:cs="Arial"/>
          <w:sz w:val="24"/>
          <w:szCs w:val="24"/>
        </w:rPr>
      </w:pPr>
      <w:r w:rsidRPr="009D06EC">
        <w:rPr>
          <w:rFonts w:ascii="Arial" w:hAnsi="Arial" w:cs="Arial"/>
          <w:sz w:val="24"/>
          <w:szCs w:val="24"/>
        </w:rPr>
        <w:t>union notification requir</w:t>
      </w:r>
      <w:r w:rsidR="00CF6863" w:rsidRPr="009D06EC">
        <w:rPr>
          <w:rFonts w:ascii="Arial" w:hAnsi="Arial" w:cs="Arial"/>
          <w:sz w:val="24"/>
          <w:szCs w:val="24"/>
        </w:rPr>
        <w:t>ed.</w:t>
      </w:r>
    </w:p>
    <w:p w14:paraId="7ACA06A4" w14:textId="77777777" w:rsidR="00361DBE" w:rsidRPr="009D06EC" w:rsidRDefault="00361DBE" w:rsidP="00361DBE">
      <w:pPr>
        <w:pStyle w:val="ListParagraph"/>
        <w:spacing w:after="0"/>
        <w:ind w:left="1440"/>
        <w:rPr>
          <w:rFonts w:ascii="Arial" w:hAnsi="Arial" w:cs="Arial"/>
          <w:sz w:val="24"/>
          <w:szCs w:val="24"/>
        </w:rPr>
      </w:pPr>
    </w:p>
    <w:p w14:paraId="4879F923" w14:textId="718E0D63" w:rsidR="00AF453C" w:rsidRPr="009D06EC" w:rsidRDefault="00B9124A" w:rsidP="00AF453C">
      <w:pPr>
        <w:pStyle w:val="ListParagraph"/>
        <w:numPr>
          <w:ilvl w:val="0"/>
          <w:numId w:val="2"/>
        </w:numPr>
        <w:spacing w:after="0"/>
        <w:rPr>
          <w:rFonts w:ascii="Arial" w:hAnsi="Arial" w:cs="Arial"/>
          <w:sz w:val="24"/>
          <w:szCs w:val="24"/>
        </w:rPr>
      </w:pPr>
      <w:r w:rsidRPr="009D06EC">
        <w:rPr>
          <w:rFonts w:ascii="Arial" w:hAnsi="Arial" w:cs="Arial"/>
          <w:sz w:val="24"/>
          <w:szCs w:val="24"/>
        </w:rPr>
        <w:t xml:space="preserve">Leave to Deal </w:t>
      </w:r>
      <w:r w:rsidR="00FE746A" w:rsidRPr="009D06EC">
        <w:rPr>
          <w:rFonts w:ascii="Arial" w:hAnsi="Arial" w:cs="Arial"/>
          <w:sz w:val="24"/>
          <w:szCs w:val="24"/>
        </w:rPr>
        <w:t>with</w:t>
      </w:r>
      <w:r w:rsidRPr="009D06EC">
        <w:rPr>
          <w:rFonts w:ascii="Arial" w:hAnsi="Arial" w:cs="Arial"/>
          <w:sz w:val="24"/>
          <w:szCs w:val="24"/>
        </w:rPr>
        <w:t xml:space="preserve"> Family and </w:t>
      </w:r>
      <w:r w:rsidR="00AF453C" w:rsidRPr="009D06EC">
        <w:rPr>
          <w:rFonts w:ascii="Arial" w:hAnsi="Arial" w:cs="Arial"/>
          <w:sz w:val="24"/>
          <w:szCs w:val="24"/>
        </w:rPr>
        <w:t xml:space="preserve">Domestic </w:t>
      </w:r>
      <w:r w:rsidRPr="009D06EC">
        <w:rPr>
          <w:rFonts w:ascii="Arial" w:hAnsi="Arial" w:cs="Arial"/>
          <w:sz w:val="24"/>
          <w:szCs w:val="24"/>
        </w:rPr>
        <w:t xml:space="preserve">Violence Leave </w:t>
      </w:r>
    </w:p>
    <w:p w14:paraId="7B02F2A1" w14:textId="2C2F2349" w:rsidR="00B9124A" w:rsidRPr="009D06EC" w:rsidRDefault="00B9124A" w:rsidP="00B9124A">
      <w:pPr>
        <w:pStyle w:val="ListParagraph"/>
        <w:numPr>
          <w:ilvl w:val="1"/>
          <w:numId w:val="2"/>
        </w:numPr>
        <w:spacing w:after="0"/>
        <w:rPr>
          <w:rFonts w:ascii="Arial" w:hAnsi="Arial" w:cs="Arial"/>
          <w:sz w:val="24"/>
          <w:szCs w:val="24"/>
        </w:rPr>
      </w:pPr>
      <w:r w:rsidRPr="009D06EC">
        <w:rPr>
          <w:rFonts w:ascii="Arial" w:hAnsi="Arial" w:cs="Arial"/>
          <w:sz w:val="24"/>
          <w:szCs w:val="24"/>
        </w:rPr>
        <w:t xml:space="preserve">20 days paid </w:t>
      </w:r>
      <w:r w:rsidR="00FE746A" w:rsidRPr="009D06EC">
        <w:rPr>
          <w:rFonts w:ascii="Arial" w:hAnsi="Arial" w:cs="Arial"/>
          <w:sz w:val="24"/>
          <w:szCs w:val="24"/>
        </w:rPr>
        <w:t>leave.</w:t>
      </w:r>
    </w:p>
    <w:p w14:paraId="260A8860" w14:textId="77777777" w:rsidR="00B9124A" w:rsidRPr="009D06EC" w:rsidRDefault="00B9124A" w:rsidP="00B9124A">
      <w:pPr>
        <w:spacing w:after="0"/>
        <w:rPr>
          <w:rFonts w:ascii="Arial" w:hAnsi="Arial" w:cs="Arial"/>
          <w:sz w:val="24"/>
          <w:szCs w:val="24"/>
        </w:rPr>
      </w:pPr>
    </w:p>
    <w:p w14:paraId="0D76CB63" w14:textId="18F16998" w:rsidR="00D27403" w:rsidRPr="009D06EC" w:rsidRDefault="00D27403" w:rsidP="00D27403">
      <w:pPr>
        <w:pStyle w:val="ListParagraph"/>
        <w:numPr>
          <w:ilvl w:val="0"/>
          <w:numId w:val="2"/>
        </w:numPr>
        <w:spacing w:after="0"/>
        <w:rPr>
          <w:rFonts w:ascii="Arial" w:hAnsi="Arial" w:cs="Arial"/>
          <w:sz w:val="24"/>
          <w:szCs w:val="24"/>
        </w:rPr>
      </w:pPr>
      <w:r w:rsidRPr="009D06EC">
        <w:rPr>
          <w:rFonts w:ascii="Arial" w:hAnsi="Arial" w:cs="Arial"/>
          <w:sz w:val="24"/>
          <w:szCs w:val="24"/>
        </w:rPr>
        <w:t>Review Classifications</w:t>
      </w:r>
    </w:p>
    <w:p w14:paraId="16FAF2A3" w14:textId="4FE4ADFD" w:rsidR="00D27403" w:rsidRPr="009D06EC" w:rsidRDefault="00D27403" w:rsidP="00D27403">
      <w:pPr>
        <w:pStyle w:val="ListParagraph"/>
        <w:numPr>
          <w:ilvl w:val="1"/>
          <w:numId w:val="2"/>
        </w:numPr>
        <w:spacing w:after="0"/>
        <w:rPr>
          <w:rFonts w:ascii="Arial" w:hAnsi="Arial" w:cs="Arial"/>
          <w:sz w:val="24"/>
          <w:szCs w:val="24"/>
        </w:rPr>
      </w:pPr>
      <w:r w:rsidRPr="009D06EC">
        <w:rPr>
          <w:rFonts w:ascii="Arial" w:hAnsi="Arial" w:cs="Arial"/>
          <w:sz w:val="24"/>
          <w:szCs w:val="24"/>
        </w:rPr>
        <w:t>Medical Records</w:t>
      </w:r>
    </w:p>
    <w:p w14:paraId="326B74AB" w14:textId="3C2C0791" w:rsidR="00704082" w:rsidRPr="009D06EC" w:rsidRDefault="00D27403" w:rsidP="00704082">
      <w:pPr>
        <w:pStyle w:val="ListParagraph"/>
        <w:numPr>
          <w:ilvl w:val="2"/>
          <w:numId w:val="2"/>
        </w:numPr>
        <w:spacing w:after="0"/>
        <w:rPr>
          <w:rFonts w:ascii="Arial" w:hAnsi="Arial" w:cs="Arial"/>
          <w:b/>
          <w:bCs/>
          <w:sz w:val="24"/>
          <w:szCs w:val="24"/>
        </w:rPr>
      </w:pPr>
      <w:r w:rsidRPr="009D06EC">
        <w:rPr>
          <w:rFonts w:ascii="Arial" w:hAnsi="Arial" w:cs="Arial"/>
          <w:sz w:val="24"/>
          <w:szCs w:val="24"/>
        </w:rPr>
        <w:t xml:space="preserve">Clinical Coders classifications, review </w:t>
      </w:r>
    </w:p>
    <w:p w14:paraId="3B2AD3B0" w14:textId="15B113A4" w:rsidR="00D27403" w:rsidRPr="009D06EC" w:rsidRDefault="00D27403" w:rsidP="00D27403">
      <w:pPr>
        <w:pStyle w:val="ListParagraph"/>
        <w:numPr>
          <w:ilvl w:val="1"/>
          <w:numId w:val="2"/>
        </w:numPr>
        <w:spacing w:after="0"/>
        <w:rPr>
          <w:rFonts w:ascii="Arial" w:hAnsi="Arial" w:cs="Arial"/>
          <w:sz w:val="24"/>
          <w:szCs w:val="24"/>
        </w:rPr>
      </w:pPr>
      <w:r w:rsidRPr="009D06EC">
        <w:rPr>
          <w:rFonts w:ascii="Arial" w:hAnsi="Arial" w:cs="Arial"/>
          <w:sz w:val="24"/>
          <w:szCs w:val="24"/>
        </w:rPr>
        <w:t>Loan Set Coordinator</w:t>
      </w:r>
    </w:p>
    <w:p w14:paraId="72BC4387" w14:textId="002B152E" w:rsidR="00D27403" w:rsidRDefault="00D27403" w:rsidP="00D27403">
      <w:pPr>
        <w:pStyle w:val="ListParagraph"/>
        <w:numPr>
          <w:ilvl w:val="2"/>
          <w:numId w:val="2"/>
        </w:numPr>
        <w:spacing w:after="0"/>
        <w:rPr>
          <w:rFonts w:ascii="Arial" w:hAnsi="Arial" w:cs="Arial"/>
          <w:sz w:val="24"/>
          <w:szCs w:val="24"/>
        </w:rPr>
      </w:pPr>
      <w:r w:rsidRPr="009D06EC">
        <w:rPr>
          <w:rFonts w:ascii="Arial" w:hAnsi="Arial" w:cs="Arial"/>
          <w:sz w:val="24"/>
          <w:szCs w:val="24"/>
        </w:rPr>
        <w:t xml:space="preserve">CSSD Grade 4: Compare loan set co-ordinator role in other agreements. </w:t>
      </w:r>
    </w:p>
    <w:p w14:paraId="46256971" w14:textId="77777777" w:rsidR="00EF7234" w:rsidRPr="009D06EC" w:rsidRDefault="00EF7234" w:rsidP="00EF7234">
      <w:pPr>
        <w:spacing w:after="0"/>
        <w:rPr>
          <w:rFonts w:ascii="Arial" w:hAnsi="Arial" w:cs="Arial"/>
          <w:sz w:val="24"/>
          <w:szCs w:val="24"/>
        </w:rPr>
      </w:pPr>
    </w:p>
    <w:p w14:paraId="11DC5624" w14:textId="0421CC42" w:rsidR="005457F6" w:rsidRPr="009D06EC" w:rsidRDefault="005457F6" w:rsidP="005457F6">
      <w:pPr>
        <w:pStyle w:val="ListParagraph"/>
        <w:numPr>
          <w:ilvl w:val="0"/>
          <w:numId w:val="2"/>
        </w:numPr>
        <w:spacing w:after="0"/>
        <w:rPr>
          <w:rFonts w:ascii="Arial" w:hAnsi="Arial" w:cs="Arial"/>
          <w:sz w:val="24"/>
          <w:szCs w:val="24"/>
        </w:rPr>
      </w:pPr>
      <w:r w:rsidRPr="009D06EC">
        <w:rPr>
          <w:rFonts w:ascii="Arial" w:hAnsi="Arial" w:cs="Arial"/>
          <w:sz w:val="24"/>
          <w:szCs w:val="24"/>
        </w:rPr>
        <w:t xml:space="preserve">Roster of Hours </w:t>
      </w:r>
    </w:p>
    <w:p w14:paraId="63DAB586" w14:textId="4A1C5486" w:rsidR="005457F6" w:rsidRPr="009D06EC" w:rsidRDefault="005457F6" w:rsidP="005457F6">
      <w:pPr>
        <w:pStyle w:val="ListParagraph"/>
        <w:numPr>
          <w:ilvl w:val="1"/>
          <w:numId w:val="2"/>
        </w:numPr>
        <w:spacing w:after="0"/>
        <w:rPr>
          <w:rFonts w:ascii="Arial" w:hAnsi="Arial" w:cs="Arial"/>
          <w:sz w:val="24"/>
          <w:szCs w:val="24"/>
        </w:rPr>
      </w:pPr>
      <w:r w:rsidRPr="009D06EC">
        <w:rPr>
          <w:rFonts w:ascii="Arial" w:hAnsi="Arial" w:cs="Arial"/>
          <w:sz w:val="24"/>
          <w:szCs w:val="24"/>
        </w:rPr>
        <w:t>more detail regarding how the roster is to be made(physically) available, must be full department roster.</w:t>
      </w:r>
    </w:p>
    <w:p w14:paraId="268781D1" w14:textId="77777777" w:rsidR="00EF7234" w:rsidRPr="009D06EC" w:rsidRDefault="00EF7234" w:rsidP="00EF7234">
      <w:pPr>
        <w:spacing w:after="0"/>
        <w:rPr>
          <w:rFonts w:ascii="Arial" w:hAnsi="Arial" w:cs="Arial"/>
          <w:sz w:val="24"/>
          <w:szCs w:val="24"/>
        </w:rPr>
      </w:pPr>
    </w:p>
    <w:p w14:paraId="5A2FC642" w14:textId="6B9319E0" w:rsidR="005457F6" w:rsidRPr="009D06EC" w:rsidRDefault="005457F6" w:rsidP="005457F6">
      <w:pPr>
        <w:pStyle w:val="ListParagraph"/>
        <w:numPr>
          <w:ilvl w:val="0"/>
          <w:numId w:val="2"/>
        </w:numPr>
        <w:spacing w:after="0"/>
        <w:rPr>
          <w:rFonts w:ascii="Arial" w:hAnsi="Arial" w:cs="Arial"/>
          <w:sz w:val="24"/>
          <w:szCs w:val="24"/>
        </w:rPr>
      </w:pPr>
      <w:r w:rsidRPr="009D06EC">
        <w:rPr>
          <w:rFonts w:ascii="Arial" w:hAnsi="Arial" w:cs="Arial"/>
          <w:sz w:val="24"/>
          <w:szCs w:val="24"/>
        </w:rPr>
        <w:t xml:space="preserve">Meal Break: </w:t>
      </w:r>
    </w:p>
    <w:p w14:paraId="29369F12" w14:textId="322B0708" w:rsidR="00D27403" w:rsidRPr="009D06EC" w:rsidRDefault="005457F6" w:rsidP="00D27403">
      <w:pPr>
        <w:pStyle w:val="ListParagraph"/>
        <w:numPr>
          <w:ilvl w:val="1"/>
          <w:numId w:val="2"/>
        </w:numPr>
        <w:spacing w:after="0"/>
        <w:ind w:left="1980"/>
        <w:rPr>
          <w:rFonts w:ascii="Arial" w:hAnsi="Arial" w:cs="Arial"/>
          <w:sz w:val="24"/>
          <w:szCs w:val="24"/>
        </w:rPr>
      </w:pPr>
      <w:r w:rsidRPr="009D06EC">
        <w:rPr>
          <w:rFonts w:ascii="Arial" w:hAnsi="Arial" w:cs="Arial"/>
          <w:sz w:val="24"/>
          <w:szCs w:val="24"/>
        </w:rPr>
        <w:t xml:space="preserve"> </w:t>
      </w:r>
      <w:r w:rsidR="00C74B31" w:rsidRPr="009D06EC">
        <w:rPr>
          <w:rFonts w:ascii="Arial" w:hAnsi="Arial" w:cs="Arial"/>
          <w:sz w:val="24"/>
          <w:szCs w:val="24"/>
        </w:rPr>
        <w:t>changes</w:t>
      </w:r>
      <w:r w:rsidR="0011237C" w:rsidRPr="009D06EC">
        <w:rPr>
          <w:rFonts w:ascii="Arial" w:hAnsi="Arial" w:cs="Arial"/>
          <w:sz w:val="24"/>
          <w:szCs w:val="24"/>
        </w:rPr>
        <w:t xml:space="preserve"> </w:t>
      </w:r>
      <w:r w:rsidRPr="009D06EC">
        <w:rPr>
          <w:rFonts w:ascii="Arial" w:hAnsi="Arial" w:cs="Arial"/>
          <w:sz w:val="24"/>
          <w:szCs w:val="24"/>
        </w:rPr>
        <w:t xml:space="preserve">more than 6 hours to 5 hours as per </w:t>
      </w:r>
      <w:r w:rsidR="00C74B31" w:rsidRPr="009D06EC">
        <w:rPr>
          <w:rFonts w:ascii="Arial" w:hAnsi="Arial" w:cs="Arial"/>
          <w:sz w:val="24"/>
          <w:szCs w:val="24"/>
        </w:rPr>
        <w:t>FWA</w:t>
      </w:r>
      <w:r w:rsidRPr="009D06EC">
        <w:rPr>
          <w:rFonts w:ascii="Arial" w:hAnsi="Arial" w:cs="Arial"/>
          <w:sz w:val="24"/>
          <w:szCs w:val="24"/>
        </w:rPr>
        <w:t xml:space="preserve"> and should be paid at overtime </w:t>
      </w:r>
      <w:r w:rsidR="00B9124A" w:rsidRPr="009D06EC">
        <w:rPr>
          <w:rFonts w:ascii="Arial" w:hAnsi="Arial" w:cs="Arial"/>
          <w:sz w:val="24"/>
          <w:szCs w:val="24"/>
        </w:rPr>
        <w:t>rates.</w:t>
      </w:r>
    </w:p>
    <w:p w14:paraId="10013FDC" w14:textId="0F04C2EE" w:rsidR="005457F6" w:rsidRPr="009D06EC" w:rsidRDefault="005457F6" w:rsidP="00D27403">
      <w:pPr>
        <w:pStyle w:val="ListParagraph"/>
        <w:numPr>
          <w:ilvl w:val="1"/>
          <w:numId w:val="2"/>
        </w:numPr>
        <w:spacing w:after="0"/>
        <w:ind w:left="1980"/>
        <w:rPr>
          <w:rFonts w:ascii="Arial" w:hAnsi="Arial" w:cs="Arial"/>
          <w:sz w:val="24"/>
          <w:szCs w:val="24"/>
        </w:rPr>
      </w:pPr>
      <w:r w:rsidRPr="009D06EC">
        <w:rPr>
          <w:rFonts w:ascii="Arial" w:hAnsi="Arial" w:cs="Arial"/>
          <w:sz w:val="24"/>
          <w:szCs w:val="24"/>
        </w:rPr>
        <w:t>Remove (b)</w:t>
      </w:r>
    </w:p>
    <w:p w14:paraId="3737F897" w14:textId="7E3FBB86" w:rsidR="0011237C" w:rsidRPr="009D06EC" w:rsidRDefault="0011237C" w:rsidP="00843482">
      <w:pPr>
        <w:pStyle w:val="ListParagraph"/>
        <w:spacing w:after="0"/>
        <w:ind w:left="1980"/>
        <w:rPr>
          <w:rFonts w:ascii="Arial" w:hAnsi="Arial" w:cs="Arial"/>
          <w:sz w:val="24"/>
          <w:szCs w:val="24"/>
        </w:rPr>
      </w:pPr>
    </w:p>
    <w:p w14:paraId="5FFE5C39" w14:textId="77777777" w:rsidR="00361DBE" w:rsidRPr="009D06EC" w:rsidRDefault="00361DBE" w:rsidP="00361DBE">
      <w:pPr>
        <w:pStyle w:val="ListParagraph"/>
        <w:spacing w:after="0"/>
        <w:ind w:left="1980"/>
        <w:rPr>
          <w:rFonts w:ascii="Arial" w:hAnsi="Arial" w:cs="Arial"/>
          <w:sz w:val="24"/>
          <w:szCs w:val="24"/>
        </w:rPr>
      </w:pPr>
    </w:p>
    <w:p w14:paraId="1245E323" w14:textId="7A4C1423" w:rsidR="00361DBE" w:rsidRPr="009D06EC" w:rsidRDefault="00361DBE" w:rsidP="00361DBE">
      <w:pPr>
        <w:pStyle w:val="ListParagraph"/>
        <w:numPr>
          <w:ilvl w:val="0"/>
          <w:numId w:val="2"/>
        </w:numPr>
        <w:spacing w:after="0"/>
        <w:rPr>
          <w:rFonts w:ascii="Arial" w:hAnsi="Arial" w:cs="Arial"/>
          <w:sz w:val="24"/>
          <w:szCs w:val="24"/>
        </w:rPr>
      </w:pPr>
      <w:r w:rsidRPr="009D06EC">
        <w:rPr>
          <w:rFonts w:ascii="Arial" w:hAnsi="Arial" w:cs="Arial"/>
          <w:sz w:val="24"/>
          <w:szCs w:val="24"/>
        </w:rPr>
        <w:t xml:space="preserve"> TOIL </w:t>
      </w:r>
    </w:p>
    <w:p w14:paraId="052A7BC3" w14:textId="647CFC58" w:rsidR="00361DBE" w:rsidRPr="009D06EC" w:rsidRDefault="00361DBE" w:rsidP="00361DBE">
      <w:pPr>
        <w:pStyle w:val="ListParagraph"/>
        <w:numPr>
          <w:ilvl w:val="1"/>
          <w:numId w:val="2"/>
        </w:numPr>
        <w:spacing w:after="0"/>
        <w:rPr>
          <w:rFonts w:ascii="Arial" w:hAnsi="Arial" w:cs="Arial"/>
          <w:sz w:val="24"/>
          <w:szCs w:val="24"/>
        </w:rPr>
      </w:pPr>
      <w:r w:rsidRPr="009D06EC">
        <w:rPr>
          <w:rFonts w:ascii="Arial" w:hAnsi="Arial" w:cs="Arial"/>
          <w:sz w:val="24"/>
          <w:szCs w:val="24"/>
        </w:rPr>
        <w:t>To have separate clause for TOIL</w:t>
      </w:r>
    </w:p>
    <w:p w14:paraId="06A85860" w14:textId="4EC804E0" w:rsidR="00361DBE" w:rsidRPr="009D06EC" w:rsidRDefault="00361DBE" w:rsidP="00361DBE">
      <w:pPr>
        <w:pStyle w:val="ListParagraph"/>
        <w:numPr>
          <w:ilvl w:val="1"/>
          <w:numId w:val="2"/>
        </w:numPr>
        <w:spacing w:after="0"/>
        <w:rPr>
          <w:rFonts w:ascii="Arial" w:hAnsi="Arial" w:cs="Arial"/>
          <w:sz w:val="24"/>
          <w:szCs w:val="24"/>
        </w:rPr>
      </w:pPr>
      <w:r w:rsidRPr="009D06EC">
        <w:rPr>
          <w:rFonts w:ascii="Arial" w:hAnsi="Arial" w:cs="Arial"/>
          <w:sz w:val="24"/>
          <w:szCs w:val="24"/>
        </w:rPr>
        <w:t>To be taken withing 12 weeks (3 Months) rather than 4 weeks</w:t>
      </w:r>
    </w:p>
    <w:p w14:paraId="7D7EB497" w14:textId="77777777" w:rsidR="00C74B31" w:rsidRPr="009D06EC" w:rsidRDefault="00C74B31" w:rsidP="00704082">
      <w:pPr>
        <w:spacing w:after="0"/>
        <w:rPr>
          <w:rFonts w:ascii="Arial" w:hAnsi="Arial" w:cs="Arial"/>
          <w:sz w:val="24"/>
          <w:szCs w:val="24"/>
        </w:rPr>
      </w:pPr>
    </w:p>
    <w:p w14:paraId="3DC62E8C" w14:textId="4C95594C" w:rsidR="00C74B31" w:rsidRPr="009D06EC" w:rsidRDefault="00704082" w:rsidP="00EC2694">
      <w:pPr>
        <w:pStyle w:val="ListParagraph"/>
        <w:numPr>
          <w:ilvl w:val="0"/>
          <w:numId w:val="2"/>
        </w:numPr>
        <w:spacing w:after="0"/>
        <w:rPr>
          <w:rFonts w:ascii="Arial" w:hAnsi="Arial" w:cs="Arial"/>
          <w:sz w:val="24"/>
          <w:szCs w:val="24"/>
        </w:rPr>
      </w:pPr>
      <w:r w:rsidRPr="009D06EC">
        <w:rPr>
          <w:rFonts w:ascii="Arial" w:hAnsi="Arial" w:cs="Arial"/>
          <w:sz w:val="24"/>
          <w:szCs w:val="24"/>
        </w:rPr>
        <w:t>Superannuation:</w:t>
      </w:r>
    </w:p>
    <w:p w14:paraId="650F0D72" w14:textId="416B26CA" w:rsidR="0011237C" w:rsidRPr="009D06EC" w:rsidRDefault="00704082" w:rsidP="0011237C">
      <w:pPr>
        <w:pStyle w:val="ListParagraph"/>
        <w:numPr>
          <w:ilvl w:val="1"/>
          <w:numId w:val="2"/>
        </w:numPr>
        <w:spacing w:after="0"/>
        <w:rPr>
          <w:rFonts w:ascii="Arial" w:hAnsi="Arial" w:cs="Arial"/>
          <w:sz w:val="24"/>
          <w:szCs w:val="24"/>
        </w:rPr>
      </w:pPr>
      <w:r w:rsidRPr="009D06EC">
        <w:rPr>
          <w:rFonts w:ascii="Arial" w:hAnsi="Arial" w:cs="Arial"/>
          <w:sz w:val="24"/>
          <w:szCs w:val="24"/>
        </w:rPr>
        <w:t>1%</w:t>
      </w:r>
      <w:r w:rsidR="0011237C" w:rsidRPr="009D06EC">
        <w:rPr>
          <w:rFonts w:ascii="Arial" w:hAnsi="Arial" w:cs="Arial"/>
          <w:sz w:val="24"/>
          <w:szCs w:val="24"/>
        </w:rPr>
        <w:t xml:space="preserve"> above statutory minimum </w:t>
      </w:r>
    </w:p>
    <w:p w14:paraId="2CCDDBB6" w14:textId="16A0E55B" w:rsidR="00EC2694" w:rsidRPr="009D06EC" w:rsidRDefault="0011237C" w:rsidP="00EC2694">
      <w:pPr>
        <w:pStyle w:val="ListParagraph"/>
        <w:numPr>
          <w:ilvl w:val="1"/>
          <w:numId w:val="2"/>
        </w:numPr>
        <w:spacing w:after="0"/>
        <w:rPr>
          <w:rFonts w:ascii="Arial" w:hAnsi="Arial" w:cs="Arial"/>
          <w:sz w:val="24"/>
          <w:szCs w:val="24"/>
        </w:rPr>
      </w:pPr>
      <w:r w:rsidRPr="009D06EC">
        <w:rPr>
          <w:rFonts w:ascii="Arial" w:hAnsi="Arial" w:cs="Arial"/>
          <w:sz w:val="24"/>
          <w:szCs w:val="24"/>
        </w:rPr>
        <w:t>paid while on Parental Leave</w:t>
      </w:r>
    </w:p>
    <w:p w14:paraId="5E121DB1" w14:textId="77777777" w:rsidR="001063BF" w:rsidRPr="009D06EC" w:rsidRDefault="001063BF" w:rsidP="001063BF">
      <w:pPr>
        <w:spacing w:after="0"/>
        <w:rPr>
          <w:rFonts w:ascii="Arial" w:hAnsi="Arial" w:cs="Arial"/>
          <w:sz w:val="24"/>
          <w:szCs w:val="24"/>
        </w:rPr>
      </w:pPr>
    </w:p>
    <w:p w14:paraId="2CF8E77A" w14:textId="40E655BE" w:rsidR="001063BF" w:rsidRPr="009D06EC" w:rsidRDefault="001063BF" w:rsidP="001063BF">
      <w:pPr>
        <w:pStyle w:val="ListParagraph"/>
        <w:numPr>
          <w:ilvl w:val="0"/>
          <w:numId w:val="2"/>
        </w:numPr>
        <w:spacing w:after="0"/>
        <w:rPr>
          <w:rFonts w:ascii="Arial" w:hAnsi="Arial" w:cs="Arial"/>
          <w:sz w:val="24"/>
          <w:szCs w:val="24"/>
        </w:rPr>
      </w:pPr>
      <w:r w:rsidRPr="009D06EC">
        <w:rPr>
          <w:rFonts w:ascii="Arial" w:hAnsi="Arial" w:cs="Arial"/>
          <w:sz w:val="24"/>
          <w:szCs w:val="24"/>
        </w:rPr>
        <w:t xml:space="preserve"> Annual Leave and Shutdown </w:t>
      </w:r>
    </w:p>
    <w:p w14:paraId="097AD3D8" w14:textId="4F47DEB0" w:rsidR="001063BF" w:rsidRPr="009D06EC" w:rsidRDefault="001063BF" w:rsidP="001063BF">
      <w:pPr>
        <w:pStyle w:val="ListParagraph"/>
        <w:numPr>
          <w:ilvl w:val="1"/>
          <w:numId w:val="2"/>
        </w:numPr>
        <w:spacing w:after="0"/>
        <w:rPr>
          <w:rFonts w:ascii="Arial" w:hAnsi="Arial" w:cs="Arial"/>
          <w:sz w:val="24"/>
          <w:szCs w:val="24"/>
        </w:rPr>
      </w:pPr>
      <w:r w:rsidRPr="009D06EC">
        <w:rPr>
          <w:rFonts w:ascii="Arial" w:hAnsi="Arial" w:cs="Arial"/>
          <w:sz w:val="24"/>
          <w:szCs w:val="24"/>
        </w:rPr>
        <w:t>If there is a shutdown, the employees should not be directed to take to take AL (but, instead special Shut down Paid Leave?) And/or EOI requirement</w:t>
      </w:r>
    </w:p>
    <w:p w14:paraId="42382DF7" w14:textId="77777777" w:rsidR="00163DAF" w:rsidRPr="009D06EC" w:rsidRDefault="00163DAF" w:rsidP="00163DAF">
      <w:pPr>
        <w:spacing w:after="0"/>
        <w:rPr>
          <w:rFonts w:ascii="Arial" w:hAnsi="Arial" w:cs="Arial"/>
          <w:sz w:val="24"/>
          <w:szCs w:val="24"/>
        </w:rPr>
      </w:pPr>
    </w:p>
    <w:p w14:paraId="564794BC" w14:textId="5F742600" w:rsidR="00B9124A" w:rsidRPr="009D06EC" w:rsidRDefault="001063BF" w:rsidP="00B9124A">
      <w:pPr>
        <w:pStyle w:val="ListParagraph"/>
        <w:numPr>
          <w:ilvl w:val="0"/>
          <w:numId w:val="2"/>
        </w:numPr>
        <w:spacing w:after="0"/>
        <w:rPr>
          <w:rFonts w:ascii="Arial" w:hAnsi="Arial" w:cs="Arial"/>
          <w:sz w:val="24"/>
          <w:szCs w:val="24"/>
        </w:rPr>
      </w:pPr>
      <w:r w:rsidRPr="009D06EC">
        <w:rPr>
          <w:rFonts w:ascii="Arial" w:hAnsi="Arial" w:cs="Arial"/>
          <w:sz w:val="24"/>
          <w:szCs w:val="24"/>
        </w:rPr>
        <w:t xml:space="preserve"> Personal/Careers Leave</w:t>
      </w:r>
      <w:r w:rsidR="00752E93" w:rsidRPr="009D06EC">
        <w:rPr>
          <w:rFonts w:ascii="Arial" w:hAnsi="Arial" w:cs="Arial"/>
          <w:sz w:val="24"/>
          <w:szCs w:val="24"/>
        </w:rPr>
        <w:t xml:space="preserve"> </w:t>
      </w:r>
    </w:p>
    <w:p w14:paraId="6CD40BA4" w14:textId="1D0B51A3" w:rsidR="00752E93" w:rsidRDefault="00752E93" w:rsidP="00B9124A">
      <w:pPr>
        <w:pStyle w:val="ListParagraph"/>
        <w:numPr>
          <w:ilvl w:val="1"/>
          <w:numId w:val="2"/>
        </w:numPr>
        <w:spacing w:after="0"/>
        <w:rPr>
          <w:rFonts w:ascii="Arial" w:hAnsi="Arial" w:cs="Arial"/>
          <w:sz w:val="24"/>
          <w:szCs w:val="24"/>
        </w:rPr>
      </w:pPr>
      <w:r w:rsidRPr="009D06EC">
        <w:rPr>
          <w:rFonts w:ascii="Arial" w:hAnsi="Arial" w:cs="Arial"/>
          <w:sz w:val="24"/>
          <w:szCs w:val="24"/>
        </w:rPr>
        <w:t xml:space="preserve">Review of Evidence supporting (g) evidence of requirements </w:t>
      </w:r>
      <w:r w:rsidR="00AF453C" w:rsidRPr="009D06EC">
        <w:rPr>
          <w:rFonts w:ascii="Arial" w:hAnsi="Arial" w:cs="Arial"/>
          <w:sz w:val="24"/>
          <w:szCs w:val="24"/>
        </w:rPr>
        <w:t xml:space="preserve">– reword include 3 days or more rather than “any period of </w:t>
      </w:r>
      <w:r w:rsidR="00B9124A" w:rsidRPr="009D06EC">
        <w:rPr>
          <w:rFonts w:ascii="Arial" w:hAnsi="Arial" w:cs="Arial"/>
          <w:sz w:val="24"/>
          <w:szCs w:val="24"/>
        </w:rPr>
        <w:t>Absence”.</w:t>
      </w:r>
      <w:r w:rsidR="00AF453C" w:rsidRPr="009D06EC">
        <w:rPr>
          <w:rFonts w:ascii="Arial" w:hAnsi="Arial" w:cs="Arial"/>
          <w:sz w:val="24"/>
          <w:szCs w:val="24"/>
        </w:rPr>
        <w:t xml:space="preserve"> </w:t>
      </w:r>
    </w:p>
    <w:p w14:paraId="10C54C8B" w14:textId="77777777" w:rsidR="00BC4D71" w:rsidRPr="00BC4D71" w:rsidRDefault="00BC4D71" w:rsidP="00BC4D71">
      <w:pPr>
        <w:spacing w:after="0"/>
        <w:ind w:left="1080"/>
        <w:rPr>
          <w:rFonts w:ascii="Arial" w:hAnsi="Arial" w:cs="Arial"/>
          <w:sz w:val="24"/>
          <w:szCs w:val="24"/>
        </w:rPr>
      </w:pPr>
    </w:p>
    <w:p w14:paraId="1CB9ECB6" w14:textId="05E2AEE3" w:rsidR="00AF453C" w:rsidRPr="009D06EC" w:rsidRDefault="00AF453C" w:rsidP="00AF453C">
      <w:pPr>
        <w:pStyle w:val="ListParagraph"/>
        <w:numPr>
          <w:ilvl w:val="0"/>
          <w:numId w:val="2"/>
        </w:numPr>
        <w:spacing w:after="0"/>
        <w:rPr>
          <w:rFonts w:ascii="Arial" w:hAnsi="Arial" w:cs="Arial"/>
          <w:sz w:val="24"/>
          <w:szCs w:val="24"/>
        </w:rPr>
      </w:pPr>
      <w:r w:rsidRPr="009D06EC">
        <w:rPr>
          <w:rFonts w:ascii="Arial" w:hAnsi="Arial" w:cs="Arial"/>
          <w:sz w:val="24"/>
          <w:szCs w:val="24"/>
        </w:rPr>
        <w:t xml:space="preserve"> On-call and recall </w:t>
      </w:r>
    </w:p>
    <w:p w14:paraId="3D2C7E95" w14:textId="23B52151" w:rsidR="00AF453C" w:rsidRPr="009D06EC" w:rsidRDefault="00AF453C" w:rsidP="00AF453C">
      <w:pPr>
        <w:pStyle w:val="ListParagraph"/>
        <w:numPr>
          <w:ilvl w:val="1"/>
          <w:numId w:val="2"/>
        </w:numPr>
        <w:spacing w:after="0"/>
        <w:rPr>
          <w:rFonts w:ascii="Arial" w:hAnsi="Arial" w:cs="Arial"/>
          <w:sz w:val="24"/>
          <w:szCs w:val="24"/>
        </w:rPr>
      </w:pPr>
      <w:r w:rsidRPr="009D06EC">
        <w:rPr>
          <w:rFonts w:ascii="Arial" w:hAnsi="Arial" w:cs="Arial"/>
          <w:sz w:val="24"/>
          <w:szCs w:val="24"/>
        </w:rPr>
        <w:t xml:space="preserve">Review on-call and recall clause in its </w:t>
      </w:r>
      <w:r w:rsidR="00163DAF" w:rsidRPr="009D06EC">
        <w:rPr>
          <w:rFonts w:ascii="Arial" w:hAnsi="Arial" w:cs="Arial"/>
          <w:sz w:val="24"/>
          <w:szCs w:val="24"/>
        </w:rPr>
        <w:t>entirety.</w:t>
      </w:r>
    </w:p>
    <w:p w14:paraId="14BEEEA1" w14:textId="77777777" w:rsidR="003C7887" w:rsidRPr="009D06EC" w:rsidRDefault="003C7887">
      <w:pPr>
        <w:rPr>
          <w:rFonts w:ascii="Arial" w:hAnsi="Arial" w:cs="Arial"/>
          <w:sz w:val="24"/>
          <w:szCs w:val="24"/>
        </w:rPr>
      </w:pPr>
    </w:p>
    <w:p w14:paraId="40133F72" w14:textId="3032280D" w:rsidR="003C7887" w:rsidRPr="003C7887" w:rsidRDefault="003C7887">
      <w:pPr>
        <w:rPr>
          <w:rFonts w:ascii="Calibri" w:hAnsi="Calibri" w:cs="Calibri"/>
          <w:sz w:val="24"/>
          <w:szCs w:val="24"/>
        </w:rPr>
      </w:pPr>
    </w:p>
    <w:sectPr w:rsidR="003C7887" w:rsidRPr="003C78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E1BDD" w14:textId="77777777" w:rsidR="009D728C" w:rsidRDefault="009D728C" w:rsidP="00B9124A">
      <w:pPr>
        <w:spacing w:after="0" w:line="240" w:lineRule="auto"/>
      </w:pPr>
      <w:r>
        <w:separator/>
      </w:r>
    </w:p>
  </w:endnote>
  <w:endnote w:type="continuationSeparator" w:id="0">
    <w:p w14:paraId="14807644" w14:textId="77777777" w:rsidR="009D728C" w:rsidRDefault="009D728C" w:rsidP="00B9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F8EC0" w14:textId="77777777" w:rsidR="009D728C" w:rsidRDefault="009D728C" w:rsidP="00B9124A">
      <w:pPr>
        <w:spacing w:after="0" w:line="240" w:lineRule="auto"/>
      </w:pPr>
      <w:r>
        <w:separator/>
      </w:r>
    </w:p>
  </w:footnote>
  <w:footnote w:type="continuationSeparator" w:id="0">
    <w:p w14:paraId="241ECA4A" w14:textId="77777777" w:rsidR="009D728C" w:rsidRDefault="009D728C" w:rsidP="00B9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3561942"/>
      <w:docPartObj>
        <w:docPartGallery w:val="Watermarks"/>
        <w:docPartUnique/>
      </w:docPartObj>
    </w:sdtPr>
    <w:sdtEndPr/>
    <w:sdtContent>
      <w:p w14:paraId="0DC65179" w14:textId="2CA882AB" w:rsidR="00B9124A" w:rsidRDefault="00843482">
        <w:pPr>
          <w:pStyle w:val="Header"/>
        </w:pPr>
        <w:r>
          <w:rPr>
            <w:noProof/>
          </w:rPr>
          <w:pict w14:anchorId="53CF2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1EB0"/>
    <w:multiLevelType w:val="hybridMultilevel"/>
    <w:tmpl w:val="0E2AC3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A83FF9"/>
    <w:multiLevelType w:val="hybridMultilevel"/>
    <w:tmpl w:val="E0BE9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9741970">
    <w:abstractNumId w:val="1"/>
  </w:num>
  <w:num w:numId="2" w16cid:durableId="152111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87"/>
    <w:rsid w:val="001063BF"/>
    <w:rsid w:val="0011237C"/>
    <w:rsid w:val="00163DAF"/>
    <w:rsid w:val="00361DBE"/>
    <w:rsid w:val="003C7887"/>
    <w:rsid w:val="00471477"/>
    <w:rsid w:val="005457F6"/>
    <w:rsid w:val="00704082"/>
    <w:rsid w:val="00716960"/>
    <w:rsid w:val="00716AA7"/>
    <w:rsid w:val="00752E93"/>
    <w:rsid w:val="00843482"/>
    <w:rsid w:val="009D06EC"/>
    <w:rsid w:val="009D728C"/>
    <w:rsid w:val="00AF453C"/>
    <w:rsid w:val="00B9124A"/>
    <w:rsid w:val="00BC4D71"/>
    <w:rsid w:val="00C74B31"/>
    <w:rsid w:val="00CF6863"/>
    <w:rsid w:val="00D27403"/>
    <w:rsid w:val="00EC2694"/>
    <w:rsid w:val="00EF7234"/>
    <w:rsid w:val="00FC7F9D"/>
    <w:rsid w:val="00FE746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64FD"/>
  <w15:chartTrackingRefBased/>
  <w15:docId w15:val="{B32A5945-46DE-498C-A6F4-30923BD8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8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78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78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78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78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78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78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78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78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78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78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78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78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78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78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78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7887"/>
    <w:rPr>
      <w:rFonts w:eastAsiaTheme="majorEastAsia" w:cstheme="majorBidi"/>
      <w:color w:val="272727" w:themeColor="text1" w:themeTint="D8"/>
    </w:rPr>
  </w:style>
  <w:style w:type="paragraph" w:styleId="Title">
    <w:name w:val="Title"/>
    <w:basedOn w:val="Normal"/>
    <w:next w:val="Normal"/>
    <w:link w:val="TitleChar"/>
    <w:uiPriority w:val="10"/>
    <w:qFormat/>
    <w:rsid w:val="003C78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8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8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78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7887"/>
    <w:pPr>
      <w:spacing w:before="160"/>
      <w:jc w:val="center"/>
    </w:pPr>
    <w:rPr>
      <w:i/>
      <w:iCs/>
      <w:color w:val="404040" w:themeColor="text1" w:themeTint="BF"/>
    </w:rPr>
  </w:style>
  <w:style w:type="character" w:customStyle="1" w:styleId="QuoteChar">
    <w:name w:val="Quote Char"/>
    <w:basedOn w:val="DefaultParagraphFont"/>
    <w:link w:val="Quote"/>
    <w:uiPriority w:val="29"/>
    <w:rsid w:val="003C7887"/>
    <w:rPr>
      <w:i/>
      <w:iCs/>
      <w:color w:val="404040" w:themeColor="text1" w:themeTint="BF"/>
    </w:rPr>
  </w:style>
  <w:style w:type="paragraph" w:styleId="ListParagraph">
    <w:name w:val="List Paragraph"/>
    <w:basedOn w:val="Normal"/>
    <w:uiPriority w:val="34"/>
    <w:qFormat/>
    <w:rsid w:val="003C7887"/>
    <w:pPr>
      <w:ind w:left="720"/>
      <w:contextualSpacing/>
    </w:pPr>
  </w:style>
  <w:style w:type="character" w:styleId="IntenseEmphasis">
    <w:name w:val="Intense Emphasis"/>
    <w:basedOn w:val="DefaultParagraphFont"/>
    <w:uiPriority w:val="21"/>
    <w:qFormat/>
    <w:rsid w:val="003C7887"/>
    <w:rPr>
      <w:i/>
      <w:iCs/>
      <w:color w:val="0F4761" w:themeColor="accent1" w:themeShade="BF"/>
    </w:rPr>
  </w:style>
  <w:style w:type="paragraph" w:styleId="IntenseQuote">
    <w:name w:val="Intense Quote"/>
    <w:basedOn w:val="Normal"/>
    <w:next w:val="Normal"/>
    <w:link w:val="IntenseQuoteChar"/>
    <w:uiPriority w:val="30"/>
    <w:qFormat/>
    <w:rsid w:val="003C78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7887"/>
    <w:rPr>
      <w:i/>
      <w:iCs/>
      <w:color w:val="0F4761" w:themeColor="accent1" w:themeShade="BF"/>
    </w:rPr>
  </w:style>
  <w:style w:type="character" w:styleId="IntenseReference">
    <w:name w:val="Intense Reference"/>
    <w:basedOn w:val="DefaultParagraphFont"/>
    <w:uiPriority w:val="32"/>
    <w:qFormat/>
    <w:rsid w:val="003C7887"/>
    <w:rPr>
      <w:b/>
      <w:bCs/>
      <w:smallCaps/>
      <w:color w:val="0F4761" w:themeColor="accent1" w:themeShade="BF"/>
      <w:spacing w:val="5"/>
    </w:rPr>
  </w:style>
  <w:style w:type="paragraph" w:styleId="Header">
    <w:name w:val="header"/>
    <w:basedOn w:val="Normal"/>
    <w:link w:val="HeaderChar"/>
    <w:uiPriority w:val="99"/>
    <w:unhideWhenUsed/>
    <w:rsid w:val="00B9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24A"/>
  </w:style>
  <w:style w:type="paragraph" w:styleId="Footer">
    <w:name w:val="footer"/>
    <w:basedOn w:val="Normal"/>
    <w:link w:val="FooterChar"/>
    <w:uiPriority w:val="99"/>
    <w:unhideWhenUsed/>
    <w:rsid w:val="00B9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McEvoy</dc:creator>
  <cp:keywords/>
  <dc:description/>
  <cp:lastModifiedBy>Brendan Roberts</cp:lastModifiedBy>
  <cp:revision>6</cp:revision>
  <dcterms:created xsi:type="dcterms:W3CDTF">2024-04-07T22:01:00Z</dcterms:created>
  <dcterms:modified xsi:type="dcterms:W3CDTF">2024-04-07T23:39:00Z</dcterms:modified>
</cp:coreProperties>
</file>